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1113" w14:textId="6B3B83BA" w:rsidR="00615030" w:rsidRPr="00D83826" w:rsidRDefault="005F2CD2" w:rsidP="00615030">
      <w:pPr>
        <w:pStyle w:val="Level1Body"/>
      </w:pPr>
      <w:r>
        <w:rPr>
          <w:b/>
          <w:bCs/>
          <w:sz w:val="24"/>
        </w:rPr>
        <w:t>N</w:t>
      </w:r>
      <w:r w:rsidR="00615030" w:rsidRPr="00542CD9">
        <w:rPr>
          <w:b/>
          <w:bCs/>
          <w:sz w:val="24"/>
        </w:rPr>
        <w:t>ebraska</w:t>
      </w:r>
      <w:r w:rsidR="00615030" w:rsidRPr="000C4633">
        <w:rPr>
          <w:b/>
          <w:bCs/>
          <w:sz w:val="24"/>
        </w:rPr>
        <w:t xml:space="preserve"> </w:t>
      </w:r>
      <w:r w:rsidR="00615030" w:rsidRPr="0093191B">
        <w:rPr>
          <w:b/>
          <w:bCs/>
          <w:sz w:val="24"/>
        </w:rPr>
        <w:t>(State Purchasing Bureau)</w:t>
      </w:r>
      <w:r w:rsidR="00615030" w:rsidRPr="000C4633">
        <w:rPr>
          <w:b/>
          <w:bCs/>
          <w:sz w:val="24"/>
        </w:rPr>
        <w:t xml:space="preserve"> </w:t>
      </w:r>
    </w:p>
    <w:p w14:paraId="20D5BC4D" w14:textId="77777777" w:rsidR="00615030" w:rsidRPr="002D0B61" w:rsidRDefault="00615030" w:rsidP="00615030">
      <w:pPr>
        <w:pStyle w:val="Heading1"/>
      </w:pPr>
      <w:bookmarkStart w:id="0" w:name="_Toc64988443"/>
      <w:r w:rsidRPr="002D0B61">
        <w:t>REQUEST FOR PROPOSAL FOR CONTRACTUAL SERVICES</w:t>
      </w:r>
      <w:bookmarkEnd w:id="0"/>
    </w:p>
    <w:p w14:paraId="42A5AADE" w14:textId="77777777" w:rsidR="00615030" w:rsidRPr="00BD5E5E" w:rsidRDefault="00615030" w:rsidP="00615030">
      <w:pPr>
        <w:tabs>
          <w:tab w:val="left" w:pos="180"/>
        </w:tabs>
        <w:rPr>
          <w:sz w:val="18"/>
          <w:szCs w:val="18"/>
        </w:rPr>
        <w:sectPr w:rsidR="00615030" w:rsidRPr="00BD5E5E" w:rsidSect="00615030">
          <w:footerReference w:type="default" r:id="rId8"/>
          <w:pgSz w:w="12240" w:h="15840"/>
          <w:pgMar w:top="630" w:right="720" w:bottom="720" w:left="720" w:header="1440" w:footer="720" w:gutter="0"/>
          <w:pgNumType w:fmt="lowerRoman" w:start="1"/>
          <w:cols w:num="2" w:space="720" w:equalWidth="0">
            <w:col w:w="7020" w:space="720"/>
            <w:col w:w="3060"/>
          </w:cols>
        </w:sectPr>
      </w:pPr>
      <w:r w:rsidRPr="00D83826">
        <w:rPr>
          <w:sz w:val="18"/>
        </w:rPr>
        <w:br w:type="column"/>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15030" w:rsidRPr="00B612F4" w14:paraId="63877D47" w14:textId="77777777" w:rsidTr="001146C5">
        <w:trPr>
          <w:cantSplit/>
          <w:jc w:val="center"/>
        </w:trPr>
        <w:tc>
          <w:tcPr>
            <w:tcW w:w="6210" w:type="dxa"/>
            <w:tcBorders>
              <w:top w:val="single" w:sz="7" w:space="0" w:color="000000"/>
              <w:left w:val="single" w:sz="7" w:space="0" w:color="000000"/>
              <w:bottom w:val="nil"/>
              <w:right w:val="nil"/>
            </w:tcBorders>
            <w:vAlign w:val="bottom"/>
          </w:tcPr>
          <w:p w14:paraId="6898D8C5" w14:textId="77777777" w:rsidR="00615030" w:rsidRPr="00D83826" w:rsidRDefault="00615030" w:rsidP="001146C5">
            <w:pPr>
              <w:rPr>
                <w:b/>
                <w:bCs/>
              </w:rPr>
            </w:pPr>
            <w:r w:rsidRPr="00D83826">
              <w:rPr>
                <w:b/>
                <w:bCs/>
              </w:rPr>
              <w:t>SOLICITATION NUMBER</w:t>
            </w:r>
          </w:p>
        </w:tc>
        <w:tc>
          <w:tcPr>
            <w:tcW w:w="4590" w:type="dxa"/>
            <w:tcBorders>
              <w:top w:val="single" w:sz="7" w:space="0" w:color="000000"/>
              <w:left w:val="single" w:sz="7" w:space="0" w:color="000000"/>
              <w:bottom w:val="nil"/>
              <w:right w:val="single" w:sz="7" w:space="0" w:color="000000"/>
            </w:tcBorders>
            <w:vAlign w:val="bottom"/>
          </w:tcPr>
          <w:p w14:paraId="4AC0DA67" w14:textId="77777777" w:rsidR="00615030" w:rsidRPr="00D83826" w:rsidRDefault="00615030" w:rsidP="001146C5">
            <w:pPr>
              <w:rPr>
                <w:b/>
                <w:bCs/>
              </w:rPr>
            </w:pPr>
            <w:r w:rsidRPr="00D83826">
              <w:rPr>
                <w:b/>
                <w:bCs/>
              </w:rPr>
              <w:t>RELEASE DATE</w:t>
            </w:r>
          </w:p>
        </w:tc>
      </w:tr>
      <w:tr w:rsidR="00615030" w:rsidRPr="00B612F4" w14:paraId="2890A95E" w14:textId="77777777" w:rsidTr="001146C5">
        <w:trPr>
          <w:cantSplit/>
          <w:jc w:val="center"/>
        </w:trPr>
        <w:tc>
          <w:tcPr>
            <w:tcW w:w="6210" w:type="dxa"/>
            <w:tcBorders>
              <w:top w:val="single" w:sz="7" w:space="0" w:color="000000"/>
              <w:left w:val="single" w:sz="7" w:space="0" w:color="000000"/>
              <w:bottom w:val="nil"/>
              <w:right w:val="nil"/>
            </w:tcBorders>
            <w:vAlign w:val="bottom"/>
          </w:tcPr>
          <w:p w14:paraId="5FDE0128" w14:textId="3CDD7A9F" w:rsidR="00615030" w:rsidRPr="00BE1974" w:rsidRDefault="00615030" w:rsidP="001146C5">
            <w:pPr>
              <w:rPr>
                <w:sz w:val="20"/>
              </w:rPr>
            </w:pPr>
            <w:r w:rsidRPr="00BE1974">
              <w:rPr>
                <w:sz w:val="20"/>
              </w:rPr>
              <w:t xml:space="preserve">RFP </w:t>
            </w:r>
            <w:r w:rsidR="00920A89">
              <w:rPr>
                <w:sz w:val="20"/>
              </w:rPr>
              <w:t>6494</w:t>
            </w:r>
            <w:r w:rsidRPr="00BE1974">
              <w:rPr>
                <w:sz w:val="20"/>
              </w:rPr>
              <w:t xml:space="preserve"> Z1</w:t>
            </w:r>
          </w:p>
        </w:tc>
        <w:tc>
          <w:tcPr>
            <w:tcW w:w="4590" w:type="dxa"/>
            <w:tcBorders>
              <w:top w:val="single" w:sz="7" w:space="0" w:color="000000"/>
              <w:left w:val="single" w:sz="7" w:space="0" w:color="000000"/>
              <w:bottom w:val="nil"/>
              <w:right w:val="single" w:sz="7" w:space="0" w:color="000000"/>
            </w:tcBorders>
            <w:vAlign w:val="bottom"/>
          </w:tcPr>
          <w:p w14:paraId="62DF38BE" w14:textId="4229DC54" w:rsidR="00615030" w:rsidRPr="00BE1974" w:rsidRDefault="004A24EF" w:rsidP="001146C5">
            <w:pPr>
              <w:rPr>
                <w:sz w:val="20"/>
              </w:rPr>
            </w:pPr>
            <w:r>
              <w:rPr>
                <w:sz w:val="20"/>
              </w:rPr>
              <w:t>February 2</w:t>
            </w:r>
            <w:r w:rsidR="00920A89">
              <w:rPr>
                <w:sz w:val="20"/>
              </w:rPr>
              <w:t>4</w:t>
            </w:r>
            <w:r w:rsidR="007F6203">
              <w:rPr>
                <w:sz w:val="20"/>
              </w:rPr>
              <w:t>, 2021</w:t>
            </w:r>
          </w:p>
        </w:tc>
      </w:tr>
      <w:tr w:rsidR="00615030" w:rsidRPr="00B612F4" w14:paraId="14ADF5DD" w14:textId="77777777" w:rsidTr="001146C5">
        <w:trPr>
          <w:cantSplit/>
          <w:jc w:val="center"/>
        </w:trPr>
        <w:tc>
          <w:tcPr>
            <w:tcW w:w="6210" w:type="dxa"/>
            <w:tcBorders>
              <w:top w:val="single" w:sz="7" w:space="0" w:color="000000"/>
              <w:left w:val="single" w:sz="7" w:space="0" w:color="000000"/>
              <w:bottom w:val="nil"/>
              <w:right w:val="nil"/>
            </w:tcBorders>
            <w:vAlign w:val="bottom"/>
          </w:tcPr>
          <w:p w14:paraId="50BE348B" w14:textId="77777777" w:rsidR="00615030" w:rsidRPr="00D83826" w:rsidRDefault="00615030" w:rsidP="001146C5">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2BF29795" w14:textId="77777777" w:rsidR="00615030" w:rsidRPr="00D83826" w:rsidRDefault="00615030" w:rsidP="001146C5">
            <w:pPr>
              <w:rPr>
                <w:b/>
                <w:bCs/>
              </w:rPr>
            </w:pPr>
            <w:r w:rsidRPr="00D83826">
              <w:rPr>
                <w:b/>
                <w:bCs/>
              </w:rPr>
              <w:t>PROCUREMENT CONTACT</w:t>
            </w:r>
          </w:p>
        </w:tc>
      </w:tr>
      <w:tr w:rsidR="00615030" w:rsidRPr="00B612F4" w14:paraId="6FF944E3" w14:textId="77777777" w:rsidTr="001146C5">
        <w:trPr>
          <w:cantSplit/>
          <w:jc w:val="center"/>
        </w:trPr>
        <w:tc>
          <w:tcPr>
            <w:tcW w:w="6210" w:type="dxa"/>
            <w:tcBorders>
              <w:top w:val="single" w:sz="7" w:space="0" w:color="000000"/>
              <w:left w:val="single" w:sz="7" w:space="0" w:color="000000"/>
              <w:bottom w:val="single" w:sz="7" w:space="0" w:color="000000"/>
              <w:right w:val="nil"/>
            </w:tcBorders>
            <w:vAlign w:val="bottom"/>
          </w:tcPr>
          <w:p w14:paraId="70BDE4BE" w14:textId="47CC4B91" w:rsidR="00615030" w:rsidRPr="00BE1974" w:rsidRDefault="004A24EF" w:rsidP="001146C5">
            <w:pPr>
              <w:rPr>
                <w:sz w:val="20"/>
              </w:rPr>
            </w:pPr>
            <w:r>
              <w:rPr>
                <w:sz w:val="20"/>
              </w:rPr>
              <w:t>April 5</w:t>
            </w:r>
            <w:r w:rsidR="00F46944">
              <w:rPr>
                <w:sz w:val="20"/>
              </w:rPr>
              <w:t>, 2021</w:t>
            </w:r>
            <w:r w:rsidR="00615030" w:rsidRPr="00BE1974">
              <w:rPr>
                <w:sz w:val="20"/>
              </w:rPr>
              <w:t xml:space="preserve"> 2:00 </w:t>
            </w:r>
            <w:r w:rsidR="00920A89">
              <w:rPr>
                <w:sz w:val="20"/>
              </w:rPr>
              <w:t>P.M.</w:t>
            </w:r>
            <w:r w:rsidR="00615030" w:rsidRPr="00BE1974">
              <w:rPr>
                <w:sz w:val="20"/>
              </w:rPr>
              <w:t xml:space="preserve">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3FFD3579" w14:textId="77777777" w:rsidR="00615030" w:rsidRPr="00BE1974" w:rsidRDefault="00615030" w:rsidP="001146C5">
            <w:pPr>
              <w:rPr>
                <w:sz w:val="20"/>
              </w:rPr>
            </w:pPr>
            <w:r>
              <w:rPr>
                <w:sz w:val="20"/>
              </w:rPr>
              <w:t>Annette Walton</w:t>
            </w:r>
          </w:p>
        </w:tc>
      </w:tr>
    </w:tbl>
    <w:p w14:paraId="48D4A1D0" w14:textId="77777777" w:rsidR="00615030" w:rsidRDefault="00615030" w:rsidP="00615030">
      <w:pPr>
        <w:pStyle w:val="Level1Body"/>
      </w:pPr>
    </w:p>
    <w:p w14:paraId="20509164" w14:textId="77777777" w:rsidR="00615030" w:rsidRPr="006E0ECE" w:rsidRDefault="00615030" w:rsidP="00615030">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15030" w:rsidRPr="006E0ECE" w14:paraId="1A2CB4E1" w14:textId="77777777" w:rsidTr="001146C5">
        <w:trPr>
          <w:cantSplit/>
          <w:jc w:val="center"/>
        </w:trPr>
        <w:tc>
          <w:tcPr>
            <w:tcW w:w="10800" w:type="dxa"/>
            <w:tcBorders>
              <w:top w:val="nil"/>
              <w:left w:val="nil"/>
              <w:bottom w:val="nil"/>
              <w:right w:val="nil"/>
            </w:tcBorders>
            <w:shd w:val="solid" w:color="000000" w:fill="FFFFFF"/>
          </w:tcPr>
          <w:p w14:paraId="4DE66139" w14:textId="77777777" w:rsidR="00615030" w:rsidRPr="006E0ECE" w:rsidRDefault="00615030" w:rsidP="001146C5">
            <w:pPr>
              <w:pStyle w:val="14pt"/>
              <w:rPr>
                <w:sz w:val="24"/>
                <w:szCs w:val="24"/>
              </w:rPr>
            </w:pPr>
            <w:r w:rsidRPr="006E0ECE">
              <w:rPr>
                <w:sz w:val="24"/>
                <w:szCs w:val="24"/>
              </w:rPr>
              <w:t>SCOPE OF SERVICE</w:t>
            </w:r>
          </w:p>
        </w:tc>
      </w:tr>
    </w:tbl>
    <w:p w14:paraId="4023E82A" w14:textId="77777777" w:rsidR="00615030" w:rsidRPr="00514090" w:rsidRDefault="00615030" w:rsidP="00615030">
      <w:pPr>
        <w:pStyle w:val="Level1Body"/>
      </w:pPr>
    </w:p>
    <w:p w14:paraId="3C8E7796" w14:textId="324F7276" w:rsidR="00615030" w:rsidRPr="00517A8C" w:rsidRDefault="00615030" w:rsidP="00615030">
      <w:pPr>
        <w:pStyle w:val="Level1Body"/>
        <w:rPr>
          <w:highlight w:val="yellow"/>
        </w:rPr>
      </w:pPr>
      <w:r w:rsidRPr="00517A8C">
        <w:t xml:space="preserve">The State of Nebraska (State), </w:t>
      </w:r>
      <w:r w:rsidRPr="00BD5E5E">
        <w:t xml:space="preserve">Department of Administrative Services (DAS), Materiel Division, State Purchasing Bureau (SPB), is issuing this Request for Proposal (RFP) Number  </w:t>
      </w:r>
      <w:r w:rsidR="00920A89">
        <w:t>6494</w:t>
      </w:r>
      <w:r>
        <w:t xml:space="preserve"> </w:t>
      </w:r>
      <w:r w:rsidRPr="00517A8C">
        <w:t xml:space="preserve">Z1 for the purpose of selecting a qualified </w:t>
      </w:r>
      <w:r w:rsidR="004A24EF">
        <w:t>bidder</w:t>
      </w:r>
      <w:r>
        <w:t xml:space="preserve"> </w:t>
      </w:r>
      <w:r w:rsidRPr="00517A8C">
        <w:t>to provide</w:t>
      </w:r>
      <w:r>
        <w:t xml:space="preserve"> a new License Plate </w:t>
      </w:r>
      <w:r w:rsidR="001146C5">
        <w:t>Printing Line</w:t>
      </w:r>
      <w:r w:rsidR="00344E6C">
        <w:t xml:space="preserve"> </w:t>
      </w:r>
      <w:r w:rsidR="00BD7203">
        <w:rPr>
          <w:b/>
          <w:bCs/>
        </w:rPr>
        <w:t>and/or optional License Plate Fulfillment System</w:t>
      </w:r>
      <w:r>
        <w:t xml:space="preserve">. </w:t>
      </w:r>
      <w:r w:rsidRPr="00517A8C">
        <w:t xml:space="preserve">A more detailed description can be found in Section </w:t>
      </w:r>
      <w:r>
        <w:t>V</w:t>
      </w:r>
      <w:r w:rsidRPr="00517A8C">
        <w:t xml:space="preserve">. The resulting contract may not be an exclusive contract as the State reserves the right to contract for the same or similar services from other sources now or in the future. </w:t>
      </w:r>
    </w:p>
    <w:p w14:paraId="408E97A6" w14:textId="77777777" w:rsidR="00615030" w:rsidRPr="002A04D7" w:rsidRDefault="00615030" w:rsidP="00615030">
      <w:pPr>
        <w:pStyle w:val="Level1Body"/>
      </w:pPr>
    </w:p>
    <w:p w14:paraId="395C9332" w14:textId="77777777" w:rsidR="00615030" w:rsidRPr="00517A8C" w:rsidRDefault="00615030" w:rsidP="00615030">
      <w:pPr>
        <w:pStyle w:val="Level1Body"/>
      </w:pPr>
      <w:r w:rsidRPr="00517A8C">
        <w:t xml:space="preserve">The term of the contract will be </w:t>
      </w:r>
      <w:r>
        <w:t>six</w:t>
      </w:r>
      <w:r w:rsidRPr="00517A8C">
        <w:t xml:space="preserve"> (</w:t>
      </w:r>
      <w:r>
        <w:t>6</w:t>
      </w:r>
      <w:r w:rsidRPr="00517A8C">
        <w:t xml:space="preserve">) years commencing upon </w:t>
      </w:r>
      <w:r w:rsidRPr="00BD5E5E">
        <w:t>execution of the contract by the State and the Contractor</w:t>
      </w:r>
      <w:r w:rsidRPr="00517A8C">
        <w:t xml:space="preserve">. </w:t>
      </w:r>
      <w:r>
        <w:t xml:space="preserve"> </w:t>
      </w:r>
      <w:r w:rsidRPr="00517A8C">
        <w:t xml:space="preserve">The Contract includes the option to renew for </w:t>
      </w:r>
      <w:r>
        <w:t>two</w:t>
      </w:r>
      <w:r w:rsidRPr="00517A8C">
        <w:t xml:space="preserve"> (</w:t>
      </w:r>
      <w:r>
        <w:t>2</w:t>
      </w:r>
      <w:r w:rsidRPr="00517A8C">
        <w:t xml:space="preserve">) additional </w:t>
      </w:r>
      <w:r>
        <w:t>three</w:t>
      </w:r>
      <w:r w:rsidRPr="00517A8C">
        <w:t xml:space="preserve"> (</w:t>
      </w:r>
      <w:r>
        <w:t>3</w:t>
      </w:r>
      <w:r w:rsidRPr="00517A8C">
        <w:t xml:space="preserve">) </w:t>
      </w:r>
      <w:r>
        <w:t>year</w:t>
      </w:r>
      <w:r w:rsidRPr="00517A8C">
        <w:t xml:space="preserve"> periods upon mutual agreement of the Parties. </w:t>
      </w:r>
      <w:r>
        <w:t xml:space="preserve"> </w:t>
      </w:r>
      <w:r w:rsidRPr="00517A8C">
        <w:t xml:space="preserve">The State reserves the right to extend the period of this contract beyond the termination date when mutually agreeable to the Parties. </w:t>
      </w:r>
    </w:p>
    <w:p w14:paraId="2F87C17A" w14:textId="77777777" w:rsidR="00615030" w:rsidRPr="002A04D7" w:rsidRDefault="00615030" w:rsidP="00615030">
      <w:pPr>
        <w:pStyle w:val="Level1Body"/>
      </w:pPr>
    </w:p>
    <w:p w14:paraId="061636C5" w14:textId="77777777" w:rsidR="00615030" w:rsidRPr="00517A8C" w:rsidRDefault="00615030" w:rsidP="00615030">
      <w:pPr>
        <w:pStyle w:val="Level1Body"/>
      </w:pPr>
      <w:r w:rsidRPr="001067E8">
        <w:t>ALL INFORMATION PERTINENT TO THIS REQUEST FOR PROPOSAL CAN BE FOUND ON THE INTERNET AT:</w:t>
      </w:r>
      <w:r w:rsidRPr="00517A8C">
        <w:t xml:space="preserve">  </w:t>
      </w:r>
      <w:hyperlink r:id="rId9" w:history="1">
        <w:r w:rsidRPr="00517A8C">
          <w:rPr>
            <w:rStyle w:val="Hyperlink"/>
            <w:b/>
            <w:bCs/>
            <w:sz w:val="18"/>
          </w:rPr>
          <w:t>http://das.nebraska.gov/materiel/purchasing.html</w:t>
        </w:r>
      </w:hyperlink>
      <w:r w:rsidRPr="00517A8C">
        <w:t>.</w:t>
      </w:r>
    </w:p>
    <w:p w14:paraId="1D3FE80E" w14:textId="77777777" w:rsidR="00615030" w:rsidRPr="00A16668" w:rsidRDefault="00615030" w:rsidP="00615030">
      <w:pPr>
        <w:pStyle w:val="Level1Body"/>
      </w:pPr>
    </w:p>
    <w:p w14:paraId="37B61550" w14:textId="76320356" w:rsidR="00615030" w:rsidRPr="00F46944" w:rsidRDefault="00615030" w:rsidP="00615030">
      <w:pPr>
        <w:pStyle w:val="Level1Body"/>
        <w:rPr>
          <w:color w:val="auto"/>
        </w:rPr>
      </w:pPr>
      <w:r w:rsidRPr="00A16668">
        <w:t>A</w:t>
      </w:r>
      <w:r>
        <w:t xml:space="preserve"> </w:t>
      </w:r>
      <w:r w:rsidRPr="00BD5E5E">
        <w:t>mandatory</w:t>
      </w:r>
      <w:r>
        <w:t xml:space="preserve"> </w:t>
      </w:r>
      <w:r w:rsidRPr="00A16668">
        <w:t xml:space="preserve">Pre-Proposal Conference will be held on </w:t>
      </w:r>
      <w:r w:rsidR="004A24EF">
        <w:t>March 15</w:t>
      </w:r>
      <w:r w:rsidR="00F46944">
        <w:t xml:space="preserve">, 2021, </w:t>
      </w:r>
      <w:r w:rsidR="00C127BD">
        <w:t>2:00</w:t>
      </w:r>
      <w:r w:rsidR="00F46944">
        <w:t xml:space="preserve"> </w:t>
      </w:r>
      <w:r w:rsidR="00C127BD">
        <w:t>p</w:t>
      </w:r>
      <w:r w:rsidR="00F46944">
        <w:t>m Central time</w:t>
      </w:r>
      <w:r w:rsidRPr="00A16668">
        <w:t xml:space="preserve"> </w:t>
      </w:r>
      <w:r w:rsidR="004A24EF">
        <w:t xml:space="preserve">via ZOOM: </w:t>
      </w:r>
      <w:hyperlink r:id="rId10" w:history="1">
        <w:r w:rsidR="00190CB0">
          <w:rPr>
            <w:rStyle w:val="Hyperlink"/>
          </w:rPr>
          <w:t>https://us02web.zoom.us/j/88017517599?pwd=MXJmU0YrVFoxdTVja3hUWlV3VUxtQT09</w:t>
        </w:r>
      </w:hyperlink>
    </w:p>
    <w:p w14:paraId="5F5C68B1" w14:textId="77777777" w:rsidR="00615030" w:rsidRPr="001B3B6B" w:rsidRDefault="00615030" w:rsidP="00615030">
      <w:pPr>
        <w:pStyle w:val="Level1Body"/>
      </w:pPr>
    </w:p>
    <w:p w14:paraId="772924D7" w14:textId="77777777" w:rsidR="00615030" w:rsidRDefault="00615030" w:rsidP="00615030">
      <w:pPr>
        <w:pStyle w:val="Level1Body"/>
        <w:rPr>
          <w:b/>
          <w:bCs/>
        </w:rPr>
      </w:pPr>
      <w:r>
        <w:rPr>
          <w:b/>
          <w:bCs/>
        </w:rPr>
        <w:t xml:space="preserve">PUBLIC POSTING </w:t>
      </w:r>
      <w:r w:rsidRPr="00093134">
        <w:rPr>
          <w:b/>
          <w:bCs/>
        </w:rPr>
        <w:t>NOTICE</w:t>
      </w:r>
      <w:r w:rsidRPr="00A16668">
        <w:rPr>
          <w:b/>
          <w:bCs/>
        </w:rPr>
        <w:t>: Pursuant to</w:t>
      </w:r>
      <w:r>
        <w:rPr>
          <w:b/>
          <w:bCs/>
        </w:rPr>
        <w:t xml:space="preserve"> THE Taxpayer Transparency Act</w:t>
      </w:r>
      <w:r w:rsidRPr="00A16668">
        <w:rPr>
          <w:b/>
          <w:bCs/>
        </w:rPr>
        <w:t xml:space="preserve"> </w:t>
      </w:r>
      <w:r>
        <w:rPr>
          <w:b/>
          <w:bCs/>
        </w:rPr>
        <w:t>(</w:t>
      </w:r>
      <w:r w:rsidRPr="00A16668">
        <w:rPr>
          <w:b/>
          <w:bCs/>
        </w:rPr>
        <w:t>Neb. Rev. Stat. §§</w:t>
      </w:r>
      <w:r>
        <w:rPr>
          <w:b/>
          <w:bCs/>
        </w:rPr>
        <w:t xml:space="preserve"> 84-602.02 to</w:t>
      </w:r>
      <w:r w:rsidRPr="00A16668">
        <w:rPr>
          <w:b/>
          <w:bCs/>
        </w:rPr>
        <w:t xml:space="preserve"> 84-602.0</w:t>
      </w:r>
      <w:r>
        <w:rPr>
          <w:b/>
          <w:bCs/>
        </w:rPr>
        <w:t>4) and in furtherance of public records law</w:t>
      </w:r>
      <w:r w:rsidRPr="00A16668">
        <w:rPr>
          <w:b/>
          <w:bCs/>
        </w:rPr>
        <w:t xml:space="preserve">, State contracts must be posted to a public website.  The resulting contract, the </w:t>
      </w:r>
      <w:r>
        <w:rPr>
          <w:b/>
          <w:bCs/>
        </w:rPr>
        <w:t>solicitation</w:t>
      </w:r>
      <w:r w:rsidRPr="00A16668">
        <w:rPr>
          <w:b/>
          <w:bCs/>
        </w:rPr>
        <w:t xml:space="preserve">, and the successful </w:t>
      </w:r>
      <w:r>
        <w:rPr>
          <w:b/>
          <w:bCs/>
        </w:rPr>
        <w:t>bidder’</w:t>
      </w:r>
      <w:r w:rsidRPr="00A16668">
        <w:rPr>
          <w:b/>
          <w:bCs/>
        </w:rPr>
        <w:t xml:space="preserve">s proposal </w:t>
      </w:r>
      <w:r>
        <w:rPr>
          <w:b/>
          <w:bCs/>
        </w:rPr>
        <w:t>and</w:t>
      </w:r>
      <w:r w:rsidRPr="00A16668">
        <w:rPr>
          <w:b/>
          <w:bCs/>
        </w:rPr>
        <w:t xml:space="preserve"> response will be posted to a public website managed by DAS, which can be found at </w:t>
      </w:r>
      <w:hyperlink r:id="rId11" w:history="1">
        <w:r w:rsidRPr="007A6594">
          <w:rPr>
            <w:rStyle w:val="Hyperlink"/>
            <w:b/>
            <w:bCs/>
            <w:sz w:val="18"/>
          </w:rPr>
          <w:t>http://statecontracts.nebraska.gov</w:t>
        </w:r>
      </w:hyperlink>
      <w:r>
        <w:rPr>
          <w:b/>
          <w:bCs/>
        </w:rPr>
        <w:t xml:space="preserve"> and </w:t>
      </w:r>
      <w:r w:rsidRPr="0093191B">
        <w:t xml:space="preserve"> </w:t>
      </w:r>
      <w:hyperlink r:id="rId12" w:history="1">
        <w:r>
          <w:rPr>
            <w:rStyle w:val="Hyperlink"/>
          </w:rPr>
          <w:t>http://das.nebraska.gov/materiel/index.html</w:t>
        </w:r>
      </w:hyperlink>
      <w:r>
        <w:t xml:space="preserve"> </w:t>
      </w:r>
      <w:r w:rsidRPr="00A16668">
        <w:rPr>
          <w:b/>
          <w:bCs/>
        </w:rPr>
        <w:t xml:space="preserve"> </w:t>
      </w:r>
    </w:p>
    <w:p w14:paraId="00774472" w14:textId="77777777" w:rsidR="00615030" w:rsidRPr="00517A8C" w:rsidRDefault="00615030" w:rsidP="00615030">
      <w:pPr>
        <w:pStyle w:val="Level1Body"/>
      </w:pPr>
    </w:p>
    <w:p w14:paraId="05EB1B21" w14:textId="7985353E" w:rsidR="00615030" w:rsidRPr="00A16668" w:rsidRDefault="00615030" w:rsidP="00615030">
      <w:pPr>
        <w:pStyle w:val="Level1Body"/>
        <w:rPr>
          <w:b/>
          <w:bCs/>
        </w:rPr>
      </w:pPr>
      <w:r w:rsidRPr="00A16668">
        <w:rPr>
          <w:b/>
          <w:bCs/>
        </w:rPr>
        <w:t xml:space="preserve">These postings will include the entire proposal </w:t>
      </w:r>
      <w:r>
        <w:rPr>
          <w:b/>
          <w:bCs/>
        </w:rPr>
        <w:t>and</w:t>
      </w:r>
      <w:r w:rsidRPr="00A16668">
        <w:rPr>
          <w:b/>
          <w:bCs/>
        </w:rPr>
        <w:t xml:space="preserve"> response. </w:t>
      </w:r>
      <w:r w:rsidRPr="0093191B">
        <w:rPr>
          <w:b/>
          <w:bCs/>
        </w:rPr>
        <w:t>If the Bidder wishes to withhold proprietary or other commercial information from disclosure</w:t>
      </w:r>
      <w:r>
        <w:rPr>
          <w:b/>
          <w:bCs/>
        </w:rPr>
        <w:t>,</w:t>
      </w:r>
      <w:r w:rsidRPr="0093191B">
        <w:rPr>
          <w:b/>
          <w:bCs/>
        </w:rPr>
        <w:t xml:space="preserve"> </w:t>
      </w:r>
      <w:r>
        <w:rPr>
          <w:b/>
          <w:bCs/>
        </w:rPr>
        <w:t>bidder</w:t>
      </w:r>
      <w:r w:rsidRPr="00A16668">
        <w:rPr>
          <w:b/>
          <w:bCs/>
        </w:rPr>
        <w:t xml:space="preserve"> must identify the proprietary information, mark the proprietary information according to state law, and submit </w:t>
      </w:r>
      <w:r>
        <w:rPr>
          <w:b/>
          <w:bCs/>
        </w:rPr>
        <w:t xml:space="preserve">only </w:t>
      </w:r>
      <w:r w:rsidRPr="00A16668">
        <w:rPr>
          <w:b/>
          <w:bCs/>
        </w:rPr>
        <w:t xml:space="preserve">the proprietary information in a separate </w:t>
      </w:r>
      <w:r>
        <w:rPr>
          <w:b/>
          <w:bCs/>
        </w:rPr>
        <w:t>file named</w:t>
      </w:r>
      <w:r w:rsidRPr="00A16668">
        <w:rPr>
          <w:b/>
          <w:bCs/>
        </w:rPr>
        <w:t xml:space="preserve"> conspicuously "PROPRIETARY INFORMATION".  The </w:t>
      </w:r>
      <w:r>
        <w:rPr>
          <w:b/>
          <w:bCs/>
        </w:rPr>
        <w:t>bidder</w:t>
      </w:r>
      <w:r w:rsidRPr="00A16668">
        <w:rPr>
          <w:b/>
          <w:bCs/>
        </w:rPr>
        <w:t xml:space="preserve"> must submit a detailed written</w:t>
      </w:r>
      <w:r>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349D6" w:rsidRPr="00A16668">
        <w:rPr>
          <w:b/>
          <w:bCs/>
        </w:rPr>
        <w:t>) THE</w:t>
      </w:r>
      <w:r w:rsidRPr="00A16668">
        <w:rPr>
          <w:b/>
          <w:bCs/>
        </w:rPr>
        <w:t xml:space="preserve"> </w:t>
      </w:r>
      <w:r>
        <w:rPr>
          <w:b/>
          <w:bCs/>
        </w:rPr>
        <w:t>BIDDER</w:t>
      </w:r>
      <w:r w:rsidRPr="00A16668">
        <w:rPr>
          <w:b/>
          <w:bCs/>
        </w:rPr>
        <w:t xml:space="preserve"> MAY NOT ASSERT THAT THE ENTIRE PROPOSAL IS PROPRIETARY.  COST PROPOSALS WILL NOT BE CONSIDERED PROPRIETARY AND ARE A PUBLIC RECORD IN THE STATE OF NEBRASKA. </w:t>
      </w:r>
      <w:r>
        <w:rPr>
          <w:b/>
          <w:bCs/>
        </w:rPr>
        <w:t xml:space="preserve"> </w:t>
      </w:r>
      <w:r w:rsidRPr="00A16668">
        <w:rPr>
          <w:b/>
          <w:bCs/>
        </w:rPr>
        <w:t xml:space="preserve">The State will then determine, in its </w:t>
      </w:r>
      <w:r>
        <w:rPr>
          <w:b/>
          <w:bCs/>
        </w:rPr>
        <w:t xml:space="preserve">sole </w:t>
      </w:r>
      <w:r w:rsidRPr="00A16668">
        <w:rPr>
          <w:b/>
          <w:bCs/>
        </w:rPr>
        <w:t xml:space="preserve">discretion, </w:t>
      </w:r>
      <w:r>
        <w:rPr>
          <w:b/>
          <w:bCs/>
        </w:rPr>
        <w:t>if the disclosure of the information designated by the Bidder as proprietary would 1) give advantage to business competitors and 2) serve no public purpose</w:t>
      </w:r>
      <w:r w:rsidRPr="00A16668">
        <w:rPr>
          <w:b/>
          <w:bCs/>
        </w:rPr>
        <w:t xml:space="preserve"> </w:t>
      </w:r>
      <w:r>
        <w:rPr>
          <w:b/>
          <w:bCs/>
        </w:rPr>
        <w:t xml:space="preserve">The Bidder will be notified of the State’s decision.  Absent a determination by the State that the information may be withheld pursuant </w:t>
      </w:r>
      <w:r w:rsidR="008349D6">
        <w:rPr>
          <w:b/>
          <w:bCs/>
        </w:rPr>
        <w:t>to</w:t>
      </w:r>
      <w:r w:rsidR="008349D6" w:rsidRPr="00A16668">
        <w:rPr>
          <w:b/>
          <w:bCs/>
        </w:rPr>
        <w:t xml:space="preserve"> Neb.</w:t>
      </w:r>
      <w:r w:rsidRPr="00A16668">
        <w:rPr>
          <w:b/>
          <w:bCs/>
        </w:rPr>
        <w:t xml:space="preserve"> Rev. Stat. § 84-712.05(3)</w:t>
      </w:r>
      <w:r>
        <w:rPr>
          <w:b/>
          <w:bCs/>
        </w:rPr>
        <w:t xml:space="preserve">, the State will consider all information a public record subject to disclosure.  If the agency determines it is required to release proprietary information, the Bidder will be informed.  It will be the Bidder’s responsibility to defend the Bidder’s asserted interest in non-disclosure. </w:t>
      </w:r>
    </w:p>
    <w:p w14:paraId="277C6B2D" w14:textId="77777777" w:rsidR="00615030" w:rsidRPr="00517A8C" w:rsidRDefault="00615030" w:rsidP="00615030">
      <w:pPr>
        <w:pStyle w:val="Level1Body"/>
      </w:pPr>
    </w:p>
    <w:p w14:paraId="6B285AF0" w14:textId="77777777" w:rsidR="00615030" w:rsidRPr="00517A8C" w:rsidRDefault="00615030" w:rsidP="00615030">
      <w:pPr>
        <w:pStyle w:val="Level1Body"/>
        <w:rPr>
          <w:highlight w:val="cyan"/>
        </w:rPr>
      </w:pPr>
      <w:r w:rsidRPr="00517A8C">
        <w:t xml:space="preserve">If the agency determines it is required to release proprietary information, the </w:t>
      </w:r>
      <w:r>
        <w:t>bidder</w:t>
      </w:r>
      <w:r w:rsidRPr="00517A8C">
        <w:t xml:space="preserve"> will be informed.  It will be the </w:t>
      </w:r>
      <w:r>
        <w:t>bidder’s</w:t>
      </w:r>
      <w:r w:rsidRPr="00517A8C">
        <w:t xml:space="preserve"> responsibility to defend the </w:t>
      </w:r>
      <w:r>
        <w:t>bidder’s</w:t>
      </w:r>
      <w:r w:rsidRPr="00517A8C">
        <w:t xml:space="preserve"> asserted interest in non-disclosure. </w:t>
      </w:r>
      <w:r w:rsidRPr="00517A8C">
        <w:rPr>
          <w:highlight w:val="cyan"/>
        </w:rPr>
        <w:t xml:space="preserve"> </w:t>
      </w:r>
    </w:p>
    <w:p w14:paraId="06358EDE" w14:textId="77777777" w:rsidR="00615030" w:rsidRPr="00517A8C" w:rsidRDefault="00615030" w:rsidP="00615030">
      <w:pPr>
        <w:pStyle w:val="Level1Body"/>
        <w:rPr>
          <w:highlight w:val="cyan"/>
        </w:rPr>
      </w:pPr>
    </w:p>
    <w:p w14:paraId="4FB6A0DB" w14:textId="77777777" w:rsidR="00615030" w:rsidRPr="00A16668" w:rsidRDefault="00615030" w:rsidP="00615030">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Pr>
          <w:b/>
          <w:bCs/>
        </w:rPr>
        <w:t>solicitation</w:t>
      </w:r>
      <w:r w:rsidRPr="00A16668">
        <w:rPr>
          <w:b/>
          <w:bCs/>
        </w:rPr>
        <w:t xml:space="preserve"> for any purpose, and to authorize others to use the documents.  Any individual or entity awarded a contract, or who submits a proposal or response to this </w:t>
      </w:r>
      <w:r>
        <w:rPr>
          <w:b/>
          <w:bCs/>
        </w:rPr>
        <w:t>solicitation</w:t>
      </w:r>
      <w:r w:rsidRPr="00A16668">
        <w:rPr>
          <w:b/>
          <w:bCs/>
        </w:rPr>
        <w:t xml:space="preserve">, specifically waives any copyright or other protection the contract, proposal, or response to the </w:t>
      </w:r>
      <w:r>
        <w:rPr>
          <w:b/>
          <w:bCs/>
        </w:rPr>
        <w:t>solicitation</w:t>
      </w:r>
      <w:r w:rsidRPr="00A16668">
        <w:rPr>
          <w:b/>
          <w:bCs/>
        </w:rPr>
        <w:t xml:space="preserve"> may have; and, acknowledges that they have the ability and authority to enter into such waiver.  This reservation and waiver is a prerequisite for submitting a proposal or response to this </w:t>
      </w:r>
      <w:r>
        <w:rPr>
          <w:b/>
          <w:bCs/>
        </w:rPr>
        <w:t>solicitation</w:t>
      </w:r>
      <w:r w:rsidRPr="00A16668">
        <w:rPr>
          <w:b/>
          <w:bCs/>
        </w:rPr>
        <w:t xml:space="preserve">, and award of a contract.  Failure to agree to the reservation and waiver will result in the proposal or response to the </w:t>
      </w:r>
      <w:r>
        <w:rPr>
          <w:b/>
          <w:bCs/>
        </w:rPr>
        <w:t>solicitation</w:t>
      </w:r>
      <w:r w:rsidRPr="00A16668">
        <w:rPr>
          <w:b/>
          <w:bCs/>
        </w:rPr>
        <w:t xml:space="preserve"> being found non-responsive and rejected.  </w:t>
      </w:r>
    </w:p>
    <w:p w14:paraId="2C45D2F8" w14:textId="77777777" w:rsidR="00615030" w:rsidRPr="00A16668" w:rsidRDefault="00615030" w:rsidP="00615030">
      <w:pPr>
        <w:pStyle w:val="Level1Body"/>
        <w:rPr>
          <w:b/>
          <w:bCs/>
        </w:rPr>
      </w:pPr>
    </w:p>
    <w:p w14:paraId="0DBB2CAB" w14:textId="77777777" w:rsidR="00615030" w:rsidRPr="00A16668" w:rsidRDefault="00615030" w:rsidP="00615030">
      <w:pPr>
        <w:pStyle w:val="Level1Body"/>
        <w:rPr>
          <w:b/>
          <w:bCs/>
        </w:rPr>
      </w:pPr>
      <w:r w:rsidRPr="00A16668">
        <w:rPr>
          <w:b/>
          <w:bCs/>
        </w:rPr>
        <w:t xml:space="preserve">Any entity awarded a contract or submitting a proposal or response to the </w:t>
      </w:r>
      <w:r>
        <w:rPr>
          <w:b/>
          <w:bCs/>
        </w:rPr>
        <w:t>solicitation</w:t>
      </w:r>
      <w:r w:rsidRPr="00A16668">
        <w:rPr>
          <w:b/>
          <w:bCs/>
        </w:rPr>
        <w:t xml:space="preserve"> agrees not to sue, file a claim, or make a demand of any kind, and will indemnify and hold harmless the State and its employees, volunteers, agents, </w:t>
      </w:r>
      <w:r w:rsidRPr="00A16668">
        <w:rPr>
          <w:b/>
          <w:bCs/>
        </w:rPr>
        <w:lastRenderedPageBreak/>
        <w:t xml:space="preserve">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Pr>
          <w:b/>
          <w:bCs/>
        </w:rPr>
        <w:t>solicitation</w:t>
      </w:r>
      <w:r w:rsidRPr="00A16668">
        <w:rPr>
          <w:b/>
          <w:bCs/>
        </w:rPr>
        <w:t>, awards, and other documents.</w:t>
      </w:r>
    </w:p>
    <w:p w14:paraId="60AD54EA" w14:textId="77777777" w:rsidR="00615030" w:rsidRPr="002A04D7" w:rsidRDefault="00615030" w:rsidP="00615030">
      <w:pPr>
        <w:pStyle w:val="Heading1"/>
      </w:pPr>
      <w:r>
        <w:br w:type="page"/>
      </w:r>
      <w:bookmarkStart w:id="1" w:name="_Toc64988444"/>
      <w:r>
        <w:lastRenderedPageBreak/>
        <w:t>TA</w:t>
      </w:r>
      <w:r w:rsidRPr="002A04D7">
        <w:t>BLE OF CONTENTS</w:t>
      </w:r>
      <w:bookmarkEnd w:id="1"/>
    </w:p>
    <w:p w14:paraId="67409AA4" w14:textId="10AF751C" w:rsidR="00470756" w:rsidRDefault="00615030">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64988443" w:history="1">
        <w:r w:rsidR="00470756" w:rsidRPr="00543A9E">
          <w:rPr>
            <w:rStyle w:val="Hyperlink"/>
            <w:noProof/>
          </w:rPr>
          <w:t>REQUEST FOR PROPOSAL FOR CONTRACTUAL SERVICES</w:t>
        </w:r>
        <w:r w:rsidR="00470756">
          <w:rPr>
            <w:noProof/>
            <w:webHidden/>
          </w:rPr>
          <w:tab/>
        </w:r>
        <w:r w:rsidR="00470756">
          <w:rPr>
            <w:noProof/>
            <w:webHidden/>
          </w:rPr>
          <w:fldChar w:fldCharType="begin"/>
        </w:r>
        <w:r w:rsidR="00470756">
          <w:rPr>
            <w:noProof/>
            <w:webHidden/>
          </w:rPr>
          <w:instrText xml:space="preserve"> PAGEREF _Toc64988443 \h </w:instrText>
        </w:r>
        <w:r w:rsidR="00470756">
          <w:rPr>
            <w:noProof/>
            <w:webHidden/>
          </w:rPr>
        </w:r>
        <w:r w:rsidR="00470756">
          <w:rPr>
            <w:noProof/>
            <w:webHidden/>
          </w:rPr>
          <w:fldChar w:fldCharType="separate"/>
        </w:r>
        <w:r w:rsidR="00470756">
          <w:rPr>
            <w:noProof/>
            <w:webHidden/>
          </w:rPr>
          <w:t>i</w:t>
        </w:r>
        <w:r w:rsidR="00470756">
          <w:rPr>
            <w:noProof/>
            <w:webHidden/>
          </w:rPr>
          <w:fldChar w:fldCharType="end"/>
        </w:r>
      </w:hyperlink>
    </w:p>
    <w:p w14:paraId="3479857B" w14:textId="11F38868" w:rsidR="00470756" w:rsidRDefault="00C127BD">
      <w:pPr>
        <w:pStyle w:val="TOC1"/>
        <w:rPr>
          <w:rFonts w:asciiTheme="minorHAnsi" w:eastAsiaTheme="minorEastAsia" w:hAnsiTheme="minorHAnsi" w:cstheme="minorBidi"/>
          <w:b w:val="0"/>
          <w:bCs w:val="0"/>
          <w:noProof/>
          <w:sz w:val="22"/>
        </w:rPr>
      </w:pPr>
      <w:hyperlink w:anchor="_Toc64988444" w:history="1">
        <w:r w:rsidR="00470756" w:rsidRPr="00543A9E">
          <w:rPr>
            <w:rStyle w:val="Hyperlink"/>
            <w:noProof/>
          </w:rPr>
          <w:t>TABLE OF CONTENTS</w:t>
        </w:r>
        <w:r w:rsidR="00470756">
          <w:rPr>
            <w:noProof/>
            <w:webHidden/>
          </w:rPr>
          <w:tab/>
        </w:r>
        <w:r w:rsidR="00470756">
          <w:rPr>
            <w:noProof/>
            <w:webHidden/>
          </w:rPr>
          <w:fldChar w:fldCharType="begin"/>
        </w:r>
        <w:r w:rsidR="00470756">
          <w:rPr>
            <w:noProof/>
            <w:webHidden/>
          </w:rPr>
          <w:instrText xml:space="preserve"> PAGEREF _Toc64988444 \h </w:instrText>
        </w:r>
        <w:r w:rsidR="00470756">
          <w:rPr>
            <w:noProof/>
            <w:webHidden/>
          </w:rPr>
        </w:r>
        <w:r w:rsidR="00470756">
          <w:rPr>
            <w:noProof/>
            <w:webHidden/>
          </w:rPr>
          <w:fldChar w:fldCharType="separate"/>
        </w:r>
        <w:r w:rsidR="00470756">
          <w:rPr>
            <w:noProof/>
            <w:webHidden/>
          </w:rPr>
          <w:t>iii</w:t>
        </w:r>
        <w:r w:rsidR="00470756">
          <w:rPr>
            <w:noProof/>
            <w:webHidden/>
          </w:rPr>
          <w:fldChar w:fldCharType="end"/>
        </w:r>
      </w:hyperlink>
    </w:p>
    <w:p w14:paraId="35029BD9" w14:textId="358FCABE" w:rsidR="00470756" w:rsidRDefault="00C127BD">
      <w:pPr>
        <w:pStyle w:val="TOC1"/>
        <w:rPr>
          <w:rFonts w:asciiTheme="minorHAnsi" w:eastAsiaTheme="minorEastAsia" w:hAnsiTheme="minorHAnsi" w:cstheme="minorBidi"/>
          <w:b w:val="0"/>
          <w:bCs w:val="0"/>
          <w:noProof/>
          <w:sz w:val="22"/>
        </w:rPr>
      </w:pPr>
      <w:hyperlink w:anchor="_Toc64988445" w:history="1">
        <w:r w:rsidR="00470756" w:rsidRPr="00543A9E">
          <w:rPr>
            <w:rStyle w:val="Hyperlink"/>
            <w:noProof/>
          </w:rPr>
          <w:t>GLOSSARY OF TERMS</w:t>
        </w:r>
        <w:r w:rsidR="00470756">
          <w:rPr>
            <w:noProof/>
            <w:webHidden/>
          </w:rPr>
          <w:tab/>
        </w:r>
        <w:r w:rsidR="00470756">
          <w:rPr>
            <w:noProof/>
            <w:webHidden/>
          </w:rPr>
          <w:fldChar w:fldCharType="begin"/>
        </w:r>
        <w:r w:rsidR="00470756">
          <w:rPr>
            <w:noProof/>
            <w:webHidden/>
          </w:rPr>
          <w:instrText xml:space="preserve"> PAGEREF _Toc64988445 \h </w:instrText>
        </w:r>
        <w:r w:rsidR="00470756">
          <w:rPr>
            <w:noProof/>
            <w:webHidden/>
          </w:rPr>
        </w:r>
        <w:r w:rsidR="00470756">
          <w:rPr>
            <w:noProof/>
            <w:webHidden/>
          </w:rPr>
          <w:fldChar w:fldCharType="separate"/>
        </w:r>
        <w:r w:rsidR="00470756">
          <w:rPr>
            <w:noProof/>
            <w:webHidden/>
          </w:rPr>
          <w:t>v</w:t>
        </w:r>
        <w:r w:rsidR="00470756">
          <w:rPr>
            <w:noProof/>
            <w:webHidden/>
          </w:rPr>
          <w:fldChar w:fldCharType="end"/>
        </w:r>
      </w:hyperlink>
    </w:p>
    <w:p w14:paraId="40219758" w14:textId="28970F3D" w:rsidR="00470756" w:rsidRDefault="00C127BD">
      <w:pPr>
        <w:pStyle w:val="TOC1"/>
        <w:rPr>
          <w:rFonts w:asciiTheme="minorHAnsi" w:eastAsiaTheme="minorEastAsia" w:hAnsiTheme="minorHAnsi" w:cstheme="minorBidi"/>
          <w:b w:val="0"/>
          <w:bCs w:val="0"/>
          <w:noProof/>
          <w:sz w:val="22"/>
        </w:rPr>
      </w:pPr>
      <w:hyperlink w:anchor="_Toc64988446" w:history="1">
        <w:r w:rsidR="00470756" w:rsidRPr="00543A9E">
          <w:rPr>
            <w:rStyle w:val="Hyperlink"/>
            <w:noProof/>
          </w:rPr>
          <w:t>ACRONYM LIST</w:t>
        </w:r>
        <w:r w:rsidR="00470756">
          <w:rPr>
            <w:noProof/>
            <w:webHidden/>
          </w:rPr>
          <w:tab/>
        </w:r>
        <w:r w:rsidR="00470756">
          <w:rPr>
            <w:noProof/>
            <w:webHidden/>
          </w:rPr>
          <w:fldChar w:fldCharType="begin"/>
        </w:r>
        <w:r w:rsidR="00470756">
          <w:rPr>
            <w:noProof/>
            <w:webHidden/>
          </w:rPr>
          <w:instrText xml:space="preserve"> PAGEREF _Toc64988446 \h </w:instrText>
        </w:r>
        <w:r w:rsidR="00470756">
          <w:rPr>
            <w:noProof/>
            <w:webHidden/>
          </w:rPr>
        </w:r>
        <w:r w:rsidR="00470756">
          <w:rPr>
            <w:noProof/>
            <w:webHidden/>
          </w:rPr>
          <w:fldChar w:fldCharType="separate"/>
        </w:r>
        <w:r w:rsidR="00470756">
          <w:rPr>
            <w:noProof/>
            <w:webHidden/>
          </w:rPr>
          <w:t>x</w:t>
        </w:r>
        <w:r w:rsidR="00470756">
          <w:rPr>
            <w:noProof/>
            <w:webHidden/>
          </w:rPr>
          <w:fldChar w:fldCharType="end"/>
        </w:r>
      </w:hyperlink>
    </w:p>
    <w:p w14:paraId="63B7D7B2" w14:textId="13DDD321" w:rsidR="00470756" w:rsidRDefault="00C127BD">
      <w:pPr>
        <w:pStyle w:val="TOC1"/>
        <w:rPr>
          <w:rFonts w:asciiTheme="minorHAnsi" w:eastAsiaTheme="minorEastAsia" w:hAnsiTheme="minorHAnsi" w:cstheme="minorBidi"/>
          <w:b w:val="0"/>
          <w:bCs w:val="0"/>
          <w:noProof/>
          <w:sz w:val="22"/>
        </w:rPr>
      </w:pPr>
      <w:hyperlink w:anchor="_Toc64988447" w:history="1">
        <w:r w:rsidR="00470756" w:rsidRPr="00543A9E">
          <w:rPr>
            <w:rStyle w:val="Hyperlink"/>
            <w:noProof/>
            <w14:scene3d>
              <w14:camera w14:prst="orthographicFront"/>
              <w14:lightRig w14:rig="threePt" w14:dir="t">
                <w14:rot w14:lat="0" w14:lon="0" w14:rev="0"/>
              </w14:lightRig>
            </w14:scene3d>
          </w:rPr>
          <w:t>I.</w:t>
        </w:r>
        <w:r w:rsidR="00470756">
          <w:rPr>
            <w:rFonts w:asciiTheme="minorHAnsi" w:eastAsiaTheme="minorEastAsia" w:hAnsiTheme="minorHAnsi" w:cstheme="minorBidi"/>
            <w:b w:val="0"/>
            <w:bCs w:val="0"/>
            <w:noProof/>
            <w:sz w:val="22"/>
          </w:rPr>
          <w:tab/>
        </w:r>
        <w:r w:rsidR="00470756" w:rsidRPr="00543A9E">
          <w:rPr>
            <w:rStyle w:val="Hyperlink"/>
            <w:noProof/>
          </w:rPr>
          <w:t>PROCUREMENT PROCEDURE</w:t>
        </w:r>
        <w:r w:rsidR="00470756">
          <w:rPr>
            <w:noProof/>
            <w:webHidden/>
          </w:rPr>
          <w:tab/>
        </w:r>
        <w:r w:rsidR="00470756">
          <w:rPr>
            <w:noProof/>
            <w:webHidden/>
          </w:rPr>
          <w:fldChar w:fldCharType="begin"/>
        </w:r>
        <w:r w:rsidR="00470756">
          <w:rPr>
            <w:noProof/>
            <w:webHidden/>
          </w:rPr>
          <w:instrText xml:space="preserve"> PAGEREF _Toc64988447 \h </w:instrText>
        </w:r>
        <w:r w:rsidR="00470756">
          <w:rPr>
            <w:noProof/>
            <w:webHidden/>
          </w:rPr>
        </w:r>
        <w:r w:rsidR="00470756">
          <w:rPr>
            <w:noProof/>
            <w:webHidden/>
          </w:rPr>
          <w:fldChar w:fldCharType="separate"/>
        </w:r>
        <w:r w:rsidR="00470756">
          <w:rPr>
            <w:noProof/>
            <w:webHidden/>
          </w:rPr>
          <w:t>1</w:t>
        </w:r>
        <w:r w:rsidR="00470756">
          <w:rPr>
            <w:noProof/>
            <w:webHidden/>
          </w:rPr>
          <w:fldChar w:fldCharType="end"/>
        </w:r>
      </w:hyperlink>
    </w:p>
    <w:p w14:paraId="1EDAA181" w14:textId="74D9C938" w:rsidR="00470756" w:rsidRDefault="00C127BD">
      <w:pPr>
        <w:pStyle w:val="TOC2"/>
        <w:rPr>
          <w:rFonts w:asciiTheme="minorHAnsi" w:eastAsiaTheme="minorEastAsia" w:hAnsiTheme="minorHAnsi" w:cstheme="minorBidi"/>
          <w:sz w:val="22"/>
        </w:rPr>
      </w:pPr>
      <w:hyperlink w:anchor="_Toc64988448" w:history="1">
        <w:r w:rsidR="00470756" w:rsidRPr="00543A9E">
          <w:rPr>
            <w:rStyle w:val="Hyperlink"/>
            <w14:scene3d>
              <w14:camera w14:prst="orthographicFront"/>
              <w14:lightRig w14:rig="threePt" w14:dir="t">
                <w14:rot w14:lat="0" w14:lon="0" w14:rev="0"/>
              </w14:lightRig>
            </w14:scene3d>
          </w:rPr>
          <w:t>A.</w:t>
        </w:r>
        <w:r w:rsidR="00470756">
          <w:rPr>
            <w:rFonts w:asciiTheme="minorHAnsi" w:eastAsiaTheme="minorEastAsia" w:hAnsiTheme="minorHAnsi" w:cstheme="minorBidi"/>
            <w:sz w:val="22"/>
          </w:rPr>
          <w:tab/>
        </w:r>
        <w:r w:rsidR="00470756" w:rsidRPr="00543A9E">
          <w:rPr>
            <w:rStyle w:val="Hyperlink"/>
          </w:rPr>
          <w:t>GENERAL INFORMATION</w:t>
        </w:r>
        <w:r w:rsidR="00470756">
          <w:rPr>
            <w:webHidden/>
          </w:rPr>
          <w:tab/>
        </w:r>
        <w:r w:rsidR="00470756">
          <w:rPr>
            <w:webHidden/>
          </w:rPr>
          <w:fldChar w:fldCharType="begin"/>
        </w:r>
        <w:r w:rsidR="00470756">
          <w:rPr>
            <w:webHidden/>
          </w:rPr>
          <w:instrText xml:space="preserve"> PAGEREF _Toc64988448 \h </w:instrText>
        </w:r>
        <w:r w:rsidR="00470756">
          <w:rPr>
            <w:webHidden/>
          </w:rPr>
        </w:r>
        <w:r w:rsidR="00470756">
          <w:rPr>
            <w:webHidden/>
          </w:rPr>
          <w:fldChar w:fldCharType="separate"/>
        </w:r>
        <w:r w:rsidR="00470756">
          <w:rPr>
            <w:webHidden/>
          </w:rPr>
          <w:t>1</w:t>
        </w:r>
        <w:r w:rsidR="00470756">
          <w:rPr>
            <w:webHidden/>
          </w:rPr>
          <w:fldChar w:fldCharType="end"/>
        </w:r>
      </w:hyperlink>
    </w:p>
    <w:p w14:paraId="4472A389" w14:textId="74A55799" w:rsidR="00470756" w:rsidRDefault="00C127BD">
      <w:pPr>
        <w:pStyle w:val="TOC2"/>
        <w:rPr>
          <w:rFonts w:asciiTheme="minorHAnsi" w:eastAsiaTheme="minorEastAsia" w:hAnsiTheme="minorHAnsi" w:cstheme="minorBidi"/>
          <w:sz w:val="22"/>
        </w:rPr>
      </w:pPr>
      <w:hyperlink w:anchor="_Toc64988449" w:history="1">
        <w:r w:rsidR="00470756" w:rsidRPr="00543A9E">
          <w:rPr>
            <w:rStyle w:val="Hyperlink"/>
            <w14:scene3d>
              <w14:camera w14:prst="orthographicFront"/>
              <w14:lightRig w14:rig="threePt" w14:dir="t">
                <w14:rot w14:lat="0" w14:lon="0" w14:rev="0"/>
              </w14:lightRig>
            </w14:scene3d>
          </w:rPr>
          <w:t>B.</w:t>
        </w:r>
        <w:r w:rsidR="00470756">
          <w:rPr>
            <w:rFonts w:asciiTheme="minorHAnsi" w:eastAsiaTheme="minorEastAsia" w:hAnsiTheme="minorHAnsi" w:cstheme="minorBidi"/>
            <w:sz w:val="22"/>
          </w:rPr>
          <w:tab/>
        </w:r>
        <w:r w:rsidR="00470756" w:rsidRPr="00543A9E">
          <w:rPr>
            <w:rStyle w:val="Hyperlink"/>
          </w:rPr>
          <w:t>PROCURING OFFICE AND COMMUNICATION WITH STATE STAFF AND EVALUATORS</w:t>
        </w:r>
        <w:r w:rsidR="00470756">
          <w:rPr>
            <w:webHidden/>
          </w:rPr>
          <w:tab/>
        </w:r>
        <w:r w:rsidR="00470756">
          <w:rPr>
            <w:webHidden/>
          </w:rPr>
          <w:fldChar w:fldCharType="begin"/>
        </w:r>
        <w:r w:rsidR="00470756">
          <w:rPr>
            <w:webHidden/>
          </w:rPr>
          <w:instrText xml:space="preserve"> PAGEREF _Toc64988449 \h </w:instrText>
        </w:r>
        <w:r w:rsidR="00470756">
          <w:rPr>
            <w:webHidden/>
          </w:rPr>
        </w:r>
        <w:r w:rsidR="00470756">
          <w:rPr>
            <w:webHidden/>
          </w:rPr>
          <w:fldChar w:fldCharType="separate"/>
        </w:r>
        <w:r w:rsidR="00470756">
          <w:rPr>
            <w:webHidden/>
          </w:rPr>
          <w:t>1</w:t>
        </w:r>
        <w:r w:rsidR="00470756">
          <w:rPr>
            <w:webHidden/>
          </w:rPr>
          <w:fldChar w:fldCharType="end"/>
        </w:r>
      </w:hyperlink>
    </w:p>
    <w:p w14:paraId="7CF89828" w14:textId="12529BFD" w:rsidR="00470756" w:rsidRDefault="00C127BD">
      <w:pPr>
        <w:pStyle w:val="TOC2"/>
        <w:rPr>
          <w:rFonts w:asciiTheme="minorHAnsi" w:eastAsiaTheme="minorEastAsia" w:hAnsiTheme="minorHAnsi" w:cstheme="minorBidi"/>
          <w:sz w:val="22"/>
        </w:rPr>
      </w:pPr>
      <w:hyperlink w:anchor="_Toc64988450" w:history="1">
        <w:r w:rsidR="00470756" w:rsidRPr="00543A9E">
          <w:rPr>
            <w:rStyle w:val="Hyperlink"/>
            <w14:scene3d>
              <w14:camera w14:prst="orthographicFront"/>
              <w14:lightRig w14:rig="threePt" w14:dir="t">
                <w14:rot w14:lat="0" w14:lon="0" w14:rev="0"/>
              </w14:lightRig>
            </w14:scene3d>
          </w:rPr>
          <w:t>C.</w:t>
        </w:r>
        <w:r w:rsidR="00470756">
          <w:rPr>
            <w:rFonts w:asciiTheme="minorHAnsi" w:eastAsiaTheme="minorEastAsia" w:hAnsiTheme="minorHAnsi" w:cstheme="minorBidi"/>
            <w:sz w:val="22"/>
          </w:rPr>
          <w:tab/>
        </w:r>
        <w:r w:rsidR="00470756" w:rsidRPr="00543A9E">
          <w:rPr>
            <w:rStyle w:val="Hyperlink"/>
          </w:rPr>
          <w:t>SCHEDULE OF EVENTS</w:t>
        </w:r>
        <w:r w:rsidR="00470756">
          <w:rPr>
            <w:webHidden/>
          </w:rPr>
          <w:tab/>
        </w:r>
        <w:r w:rsidR="00470756">
          <w:rPr>
            <w:webHidden/>
          </w:rPr>
          <w:fldChar w:fldCharType="begin"/>
        </w:r>
        <w:r w:rsidR="00470756">
          <w:rPr>
            <w:webHidden/>
          </w:rPr>
          <w:instrText xml:space="preserve"> PAGEREF _Toc64988450 \h </w:instrText>
        </w:r>
        <w:r w:rsidR="00470756">
          <w:rPr>
            <w:webHidden/>
          </w:rPr>
        </w:r>
        <w:r w:rsidR="00470756">
          <w:rPr>
            <w:webHidden/>
          </w:rPr>
          <w:fldChar w:fldCharType="separate"/>
        </w:r>
        <w:r w:rsidR="00470756">
          <w:rPr>
            <w:webHidden/>
          </w:rPr>
          <w:t>2</w:t>
        </w:r>
        <w:r w:rsidR="00470756">
          <w:rPr>
            <w:webHidden/>
          </w:rPr>
          <w:fldChar w:fldCharType="end"/>
        </w:r>
      </w:hyperlink>
    </w:p>
    <w:p w14:paraId="67F22B1E" w14:textId="57998AB4" w:rsidR="00470756" w:rsidRDefault="00C127BD">
      <w:pPr>
        <w:pStyle w:val="TOC2"/>
        <w:rPr>
          <w:rFonts w:asciiTheme="minorHAnsi" w:eastAsiaTheme="minorEastAsia" w:hAnsiTheme="minorHAnsi" w:cstheme="minorBidi"/>
          <w:sz w:val="22"/>
        </w:rPr>
      </w:pPr>
      <w:hyperlink w:anchor="_Toc64988451" w:history="1">
        <w:r w:rsidR="00470756" w:rsidRPr="00543A9E">
          <w:rPr>
            <w:rStyle w:val="Hyperlink"/>
            <w14:scene3d>
              <w14:camera w14:prst="orthographicFront"/>
              <w14:lightRig w14:rig="threePt" w14:dir="t">
                <w14:rot w14:lat="0" w14:lon="0" w14:rev="0"/>
              </w14:lightRig>
            </w14:scene3d>
          </w:rPr>
          <w:t>D.</w:t>
        </w:r>
        <w:r w:rsidR="00470756">
          <w:rPr>
            <w:rFonts w:asciiTheme="minorHAnsi" w:eastAsiaTheme="minorEastAsia" w:hAnsiTheme="minorHAnsi" w:cstheme="minorBidi"/>
            <w:sz w:val="22"/>
          </w:rPr>
          <w:tab/>
        </w:r>
        <w:r w:rsidR="00470756" w:rsidRPr="00543A9E">
          <w:rPr>
            <w:rStyle w:val="Hyperlink"/>
          </w:rPr>
          <w:t>WRITTEN QUESTIONS AND ANSWERS</w:t>
        </w:r>
        <w:r w:rsidR="00470756">
          <w:rPr>
            <w:webHidden/>
          </w:rPr>
          <w:tab/>
        </w:r>
        <w:r w:rsidR="00470756">
          <w:rPr>
            <w:webHidden/>
          </w:rPr>
          <w:fldChar w:fldCharType="begin"/>
        </w:r>
        <w:r w:rsidR="00470756">
          <w:rPr>
            <w:webHidden/>
          </w:rPr>
          <w:instrText xml:space="preserve"> PAGEREF _Toc64988451 \h </w:instrText>
        </w:r>
        <w:r w:rsidR="00470756">
          <w:rPr>
            <w:webHidden/>
          </w:rPr>
        </w:r>
        <w:r w:rsidR="00470756">
          <w:rPr>
            <w:webHidden/>
          </w:rPr>
          <w:fldChar w:fldCharType="separate"/>
        </w:r>
        <w:r w:rsidR="00470756">
          <w:rPr>
            <w:webHidden/>
          </w:rPr>
          <w:t>2</w:t>
        </w:r>
        <w:r w:rsidR="00470756">
          <w:rPr>
            <w:webHidden/>
          </w:rPr>
          <w:fldChar w:fldCharType="end"/>
        </w:r>
      </w:hyperlink>
    </w:p>
    <w:p w14:paraId="506D1003" w14:textId="5D9029AC" w:rsidR="00470756" w:rsidRDefault="00C127BD">
      <w:pPr>
        <w:pStyle w:val="TOC2"/>
        <w:rPr>
          <w:rFonts w:asciiTheme="minorHAnsi" w:eastAsiaTheme="minorEastAsia" w:hAnsiTheme="minorHAnsi" w:cstheme="minorBidi"/>
          <w:sz w:val="22"/>
        </w:rPr>
      </w:pPr>
      <w:hyperlink w:anchor="_Toc64988452" w:history="1">
        <w:r w:rsidR="00470756" w:rsidRPr="00543A9E">
          <w:rPr>
            <w:rStyle w:val="Hyperlink"/>
            <w14:scene3d>
              <w14:camera w14:prst="orthographicFront"/>
              <w14:lightRig w14:rig="threePt" w14:dir="t">
                <w14:rot w14:lat="0" w14:lon="0" w14:rev="0"/>
              </w14:lightRig>
            </w14:scene3d>
          </w:rPr>
          <w:t>E.</w:t>
        </w:r>
        <w:r w:rsidR="00470756">
          <w:rPr>
            <w:rFonts w:asciiTheme="minorHAnsi" w:eastAsiaTheme="minorEastAsia" w:hAnsiTheme="minorHAnsi" w:cstheme="minorBidi"/>
            <w:sz w:val="22"/>
          </w:rPr>
          <w:tab/>
        </w:r>
        <w:r w:rsidR="00470756" w:rsidRPr="00543A9E">
          <w:rPr>
            <w:rStyle w:val="Hyperlink"/>
          </w:rPr>
          <w:t>MANDATORY PRE-PROPOSAL CONFERENCE</w:t>
        </w:r>
        <w:r w:rsidR="00470756">
          <w:rPr>
            <w:webHidden/>
          </w:rPr>
          <w:tab/>
        </w:r>
        <w:r w:rsidR="00470756">
          <w:rPr>
            <w:webHidden/>
          </w:rPr>
          <w:fldChar w:fldCharType="begin"/>
        </w:r>
        <w:r w:rsidR="00470756">
          <w:rPr>
            <w:webHidden/>
          </w:rPr>
          <w:instrText xml:space="preserve"> PAGEREF _Toc64988452 \h </w:instrText>
        </w:r>
        <w:r w:rsidR="00470756">
          <w:rPr>
            <w:webHidden/>
          </w:rPr>
        </w:r>
        <w:r w:rsidR="00470756">
          <w:rPr>
            <w:webHidden/>
          </w:rPr>
          <w:fldChar w:fldCharType="separate"/>
        </w:r>
        <w:r w:rsidR="00470756">
          <w:rPr>
            <w:webHidden/>
          </w:rPr>
          <w:t>3</w:t>
        </w:r>
        <w:r w:rsidR="00470756">
          <w:rPr>
            <w:webHidden/>
          </w:rPr>
          <w:fldChar w:fldCharType="end"/>
        </w:r>
      </w:hyperlink>
    </w:p>
    <w:p w14:paraId="030C356F" w14:textId="45E31E89" w:rsidR="00470756" w:rsidRDefault="00C127BD">
      <w:pPr>
        <w:pStyle w:val="TOC2"/>
        <w:rPr>
          <w:rFonts w:asciiTheme="minorHAnsi" w:eastAsiaTheme="minorEastAsia" w:hAnsiTheme="minorHAnsi" w:cstheme="minorBidi"/>
          <w:sz w:val="22"/>
        </w:rPr>
      </w:pPr>
      <w:hyperlink w:anchor="_Toc64988453" w:history="1">
        <w:r w:rsidR="00470756" w:rsidRPr="00543A9E">
          <w:rPr>
            <w:rStyle w:val="Hyperlink"/>
            <w14:scene3d>
              <w14:camera w14:prst="orthographicFront"/>
              <w14:lightRig w14:rig="threePt" w14:dir="t">
                <w14:rot w14:lat="0" w14:lon="0" w14:rev="0"/>
              </w14:lightRig>
            </w14:scene3d>
          </w:rPr>
          <w:t>F.</w:t>
        </w:r>
        <w:r w:rsidR="00470756">
          <w:rPr>
            <w:rFonts w:asciiTheme="minorHAnsi" w:eastAsiaTheme="minorEastAsia" w:hAnsiTheme="minorHAnsi" w:cstheme="minorBidi"/>
            <w:sz w:val="22"/>
          </w:rPr>
          <w:tab/>
        </w:r>
        <w:r w:rsidR="00470756" w:rsidRPr="00543A9E">
          <w:rPr>
            <w:rStyle w:val="Hyperlink"/>
          </w:rPr>
          <w:t>NOTICE OF INTENT TO ATTEND MANDATORY PRE-PROPOSAL CONFERENCE</w:t>
        </w:r>
        <w:r w:rsidR="00470756">
          <w:rPr>
            <w:webHidden/>
          </w:rPr>
          <w:tab/>
        </w:r>
        <w:r w:rsidR="00470756">
          <w:rPr>
            <w:webHidden/>
          </w:rPr>
          <w:fldChar w:fldCharType="begin"/>
        </w:r>
        <w:r w:rsidR="00470756">
          <w:rPr>
            <w:webHidden/>
          </w:rPr>
          <w:instrText xml:space="preserve"> PAGEREF _Toc64988453 \h </w:instrText>
        </w:r>
        <w:r w:rsidR="00470756">
          <w:rPr>
            <w:webHidden/>
          </w:rPr>
        </w:r>
        <w:r w:rsidR="00470756">
          <w:rPr>
            <w:webHidden/>
          </w:rPr>
          <w:fldChar w:fldCharType="separate"/>
        </w:r>
        <w:r w:rsidR="00470756">
          <w:rPr>
            <w:webHidden/>
          </w:rPr>
          <w:t>3</w:t>
        </w:r>
        <w:r w:rsidR="00470756">
          <w:rPr>
            <w:webHidden/>
          </w:rPr>
          <w:fldChar w:fldCharType="end"/>
        </w:r>
      </w:hyperlink>
    </w:p>
    <w:p w14:paraId="066A9DD9" w14:textId="7AAB9487" w:rsidR="00470756" w:rsidRDefault="00C127BD">
      <w:pPr>
        <w:pStyle w:val="TOC2"/>
        <w:rPr>
          <w:rFonts w:asciiTheme="minorHAnsi" w:eastAsiaTheme="minorEastAsia" w:hAnsiTheme="minorHAnsi" w:cstheme="minorBidi"/>
          <w:sz w:val="22"/>
        </w:rPr>
      </w:pPr>
      <w:hyperlink w:anchor="_Toc64988454" w:history="1">
        <w:r w:rsidR="00470756" w:rsidRPr="00543A9E">
          <w:rPr>
            <w:rStyle w:val="Hyperlink"/>
            <w14:scene3d>
              <w14:camera w14:prst="orthographicFront"/>
              <w14:lightRig w14:rig="threePt" w14:dir="t">
                <w14:rot w14:lat="0" w14:lon="0" w14:rev="0"/>
              </w14:lightRig>
            </w14:scene3d>
          </w:rPr>
          <w:t>G.</w:t>
        </w:r>
        <w:r w:rsidR="00470756">
          <w:rPr>
            <w:rFonts w:asciiTheme="minorHAnsi" w:eastAsiaTheme="minorEastAsia" w:hAnsiTheme="minorHAnsi" w:cstheme="minorBidi"/>
            <w:sz w:val="22"/>
          </w:rPr>
          <w:tab/>
        </w:r>
        <w:r w:rsidR="00470756" w:rsidRPr="00543A9E">
          <w:rPr>
            <w:rStyle w:val="Hyperlink"/>
          </w:rPr>
          <w:t>SECRETARY OF STATE/TAX COMMISSIONER REGISTRATION REQUIREMENTS (§ 21-2,203 Statutory)</w:t>
        </w:r>
        <w:r w:rsidR="00470756">
          <w:rPr>
            <w:webHidden/>
          </w:rPr>
          <w:tab/>
        </w:r>
        <w:r w:rsidR="00470756">
          <w:rPr>
            <w:webHidden/>
          </w:rPr>
          <w:fldChar w:fldCharType="begin"/>
        </w:r>
        <w:r w:rsidR="00470756">
          <w:rPr>
            <w:webHidden/>
          </w:rPr>
          <w:instrText xml:space="preserve"> PAGEREF _Toc64988454 \h </w:instrText>
        </w:r>
        <w:r w:rsidR="00470756">
          <w:rPr>
            <w:webHidden/>
          </w:rPr>
        </w:r>
        <w:r w:rsidR="00470756">
          <w:rPr>
            <w:webHidden/>
          </w:rPr>
          <w:fldChar w:fldCharType="separate"/>
        </w:r>
        <w:r w:rsidR="00470756">
          <w:rPr>
            <w:webHidden/>
          </w:rPr>
          <w:t>3</w:t>
        </w:r>
        <w:r w:rsidR="00470756">
          <w:rPr>
            <w:webHidden/>
          </w:rPr>
          <w:fldChar w:fldCharType="end"/>
        </w:r>
      </w:hyperlink>
    </w:p>
    <w:p w14:paraId="43363BFE" w14:textId="52E2110D" w:rsidR="00470756" w:rsidRDefault="00C127BD">
      <w:pPr>
        <w:pStyle w:val="TOC2"/>
        <w:rPr>
          <w:rFonts w:asciiTheme="minorHAnsi" w:eastAsiaTheme="minorEastAsia" w:hAnsiTheme="minorHAnsi" w:cstheme="minorBidi"/>
          <w:sz w:val="22"/>
        </w:rPr>
      </w:pPr>
      <w:hyperlink w:anchor="_Toc64988455" w:history="1">
        <w:r w:rsidR="00470756" w:rsidRPr="00543A9E">
          <w:rPr>
            <w:rStyle w:val="Hyperlink"/>
            <w14:scene3d>
              <w14:camera w14:prst="orthographicFront"/>
              <w14:lightRig w14:rig="threePt" w14:dir="t">
                <w14:rot w14:lat="0" w14:lon="0" w14:rev="0"/>
              </w14:lightRig>
            </w14:scene3d>
          </w:rPr>
          <w:t>H.</w:t>
        </w:r>
        <w:r w:rsidR="00470756">
          <w:rPr>
            <w:rFonts w:asciiTheme="minorHAnsi" w:eastAsiaTheme="minorEastAsia" w:hAnsiTheme="minorHAnsi" w:cstheme="minorBidi"/>
            <w:sz w:val="22"/>
          </w:rPr>
          <w:tab/>
        </w:r>
        <w:r w:rsidR="00470756" w:rsidRPr="00543A9E">
          <w:rPr>
            <w:rStyle w:val="Hyperlink"/>
          </w:rPr>
          <w:t>ETHICS IN PUBLIC CONTRACTING</w:t>
        </w:r>
        <w:r w:rsidR="00470756">
          <w:rPr>
            <w:webHidden/>
          </w:rPr>
          <w:tab/>
        </w:r>
        <w:r w:rsidR="00470756">
          <w:rPr>
            <w:webHidden/>
          </w:rPr>
          <w:fldChar w:fldCharType="begin"/>
        </w:r>
        <w:r w:rsidR="00470756">
          <w:rPr>
            <w:webHidden/>
          </w:rPr>
          <w:instrText xml:space="preserve"> PAGEREF _Toc64988455 \h </w:instrText>
        </w:r>
        <w:r w:rsidR="00470756">
          <w:rPr>
            <w:webHidden/>
          </w:rPr>
        </w:r>
        <w:r w:rsidR="00470756">
          <w:rPr>
            <w:webHidden/>
          </w:rPr>
          <w:fldChar w:fldCharType="separate"/>
        </w:r>
        <w:r w:rsidR="00470756">
          <w:rPr>
            <w:webHidden/>
          </w:rPr>
          <w:t>3</w:t>
        </w:r>
        <w:r w:rsidR="00470756">
          <w:rPr>
            <w:webHidden/>
          </w:rPr>
          <w:fldChar w:fldCharType="end"/>
        </w:r>
      </w:hyperlink>
    </w:p>
    <w:p w14:paraId="12A8458D" w14:textId="45CA831F" w:rsidR="00470756" w:rsidRDefault="00C127BD">
      <w:pPr>
        <w:pStyle w:val="TOC2"/>
        <w:rPr>
          <w:rFonts w:asciiTheme="minorHAnsi" w:eastAsiaTheme="minorEastAsia" w:hAnsiTheme="minorHAnsi" w:cstheme="minorBidi"/>
          <w:sz w:val="22"/>
        </w:rPr>
      </w:pPr>
      <w:hyperlink w:anchor="_Toc64988456" w:history="1">
        <w:r w:rsidR="00470756" w:rsidRPr="00543A9E">
          <w:rPr>
            <w:rStyle w:val="Hyperlink"/>
            <w14:scene3d>
              <w14:camera w14:prst="orthographicFront"/>
              <w14:lightRig w14:rig="threePt" w14:dir="t">
                <w14:rot w14:lat="0" w14:lon="0" w14:rev="0"/>
              </w14:lightRig>
            </w14:scene3d>
          </w:rPr>
          <w:t>I.</w:t>
        </w:r>
        <w:r w:rsidR="00470756">
          <w:rPr>
            <w:rFonts w:asciiTheme="minorHAnsi" w:eastAsiaTheme="minorEastAsia" w:hAnsiTheme="minorHAnsi" w:cstheme="minorBidi"/>
            <w:sz w:val="22"/>
          </w:rPr>
          <w:tab/>
        </w:r>
        <w:r w:rsidR="00470756" w:rsidRPr="00543A9E">
          <w:rPr>
            <w:rStyle w:val="Hyperlink"/>
          </w:rPr>
          <w:t>DEVIATIONS FROM THE REQUEST FOR PROPOSAL</w:t>
        </w:r>
        <w:r w:rsidR="00470756">
          <w:rPr>
            <w:webHidden/>
          </w:rPr>
          <w:tab/>
        </w:r>
        <w:r w:rsidR="00470756">
          <w:rPr>
            <w:webHidden/>
          </w:rPr>
          <w:fldChar w:fldCharType="begin"/>
        </w:r>
        <w:r w:rsidR="00470756">
          <w:rPr>
            <w:webHidden/>
          </w:rPr>
          <w:instrText xml:space="preserve"> PAGEREF _Toc64988456 \h </w:instrText>
        </w:r>
        <w:r w:rsidR="00470756">
          <w:rPr>
            <w:webHidden/>
          </w:rPr>
        </w:r>
        <w:r w:rsidR="00470756">
          <w:rPr>
            <w:webHidden/>
          </w:rPr>
          <w:fldChar w:fldCharType="separate"/>
        </w:r>
        <w:r w:rsidR="00470756">
          <w:rPr>
            <w:webHidden/>
          </w:rPr>
          <w:t>3</w:t>
        </w:r>
        <w:r w:rsidR="00470756">
          <w:rPr>
            <w:webHidden/>
          </w:rPr>
          <w:fldChar w:fldCharType="end"/>
        </w:r>
      </w:hyperlink>
    </w:p>
    <w:p w14:paraId="5C80E4F3" w14:textId="3955C377" w:rsidR="00470756" w:rsidRDefault="00C127BD">
      <w:pPr>
        <w:pStyle w:val="TOC2"/>
        <w:rPr>
          <w:rFonts w:asciiTheme="minorHAnsi" w:eastAsiaTheme="minorEastAsia" w:hAnsiTheme="minorHAnsi" w:cstheme="minorBidi"/>
          <w:sz w:val="22"/>
        </w:rPr>
      </w:pPr>
      <w:hyperlink w:anchor="_Toc64988457" w:history="1">
        <w:r w:rsidR="00470756" w:rsidRPr="00543A9E">
          <w:rPr>
            <w:rStyle w:val="Hyperlink"/>
            <w14:scene3d>
              <w14:camera w14:prst="orthographicFront"/>
              <w14:lightRig w14:rig="threePt" w14:dir="t">
                <w14:rot w14:lat="0" w14:lon="0" w14:rev="0"/>
              </w14:lightRig>
            </w14:scene3d>
          </w:rPr>
          <w:t>J.</w:t>
        </w:r>
        <w:r w:rsidR="00470756">
          <w:rPr>
            <w:rFonts w:asciiTheme="minorHAnsi" w:eastAsiaTheme="minorEastAsia" w:hAnsiTheme="minorHAnsi" w:cstheme="minorBidi"/>
            <w:sz w:val="22"/>
          </w:rPr>
          <w:tab/>
        </w:r>
        <w:r w:rsidR="00470756" w:rsidRPr="00543A9E">
          <w:rPr>
            <w:rStyle w:val="Hyperlink"/>
          </w:rPr>
          <w:t>SUBMISSION OF PROPOSALS</w:t>
        </w:r>
        <w:r w:rsidR="00470756">
          <w:rPr>
            <w:webHidden/>
          </w:rPr>
          <w:tab/>
        </w:r>
        <w:r w:rsidR="00470756">
          <w:rPr>
            <w:webHidden/>
          </w:rPr>
          <w:fldChar w:fldCharType="begin"/>
        </w:r>
        <w:r w:rsidR="00470756">
          <w:rPr>
            <w:webHidden/>
          </w:rPr>
          <w:instrText xml:space="preserve"> PAGEREF _Toc64988457 \h </w:instrText>
        </w:r>
        <w:r w:rsidR="00470756">
          <w:rPr>
            <w:webHidden/>
          </w:rPr>
        </w:r>
        <w:r w:rsidR="00470756">
          <w:rPr>
            <w:webHidden/>
          </w:rPr>
          <w:fldChar w:fldCharType="separate"/>
        </w:r>
        <w:r w:rsidR="00470756">
          <w:rPr>
            <w:webHidden/>
          </w:rPr>
          <w:t>4</w:t>
        </w:r>
        <w:r w:rsidR="00470756">
          <w:rPr>
            <w:webHidden/>
          </w:rPr>
          <w:fldChar w:fldCharType="end"/>
        </w:r>
      </w:hyperlink>
    </w:p>
    <w:p w14:paraId="57DC16FE" w14:textId="622B214E" w:rsidR="00470756" w:rsidRDefault="00C127BD">
      <w:pPr>
        <w:pStyle w:val="TOC2"/>
        <w:rPr>
          <w:rFonts w:asciiTheme="minorHAnsi" w:eastAsiaTheme="minorEastAsia" w:hAnsiTheme="minorHAnsi" w:cstheme="minorBidi"/>
          <w:sz w:val="22"/>
        </w:rPr>
      </w:pPr>
      <w:hyperlink w:anchor="_Toc64988458" w:history="1">
        <w:r w:rsidR="00470756" w:rsidRPr="00543A9E">
          <w:rPr>
            <w:rStyle w:val="Hyperlink"/>
            <w14:scene3d>
              <w14:camera w14:prst="orthographicFront"/>
              <w14:lightRig w14:rig="threePt" w14:dir="t">
                <w14:rot w14:lat="0" w14:lon="0" w14:rev="0"/>
              </w14:lightRig>
            </w14:scene3d>
          </w:rPr>
          <w:t>K.</w:t>
        </w:r>
        <w:r w:rsidR="00470756">
          <w:rPr>
            <w:rFonts w:asciiTheme="minorHAnsi" w:eastAsiaTheme="minorEastAsia" w:hAnsiTheme="minorHAnsi" w:cstheme="minorBidi"/>
            <w:sz w:val="22"/>
          </w:rPr>
          <w:tab/>
        </w:r>
        <w:r w:rsidR="00470756" w:rsidRPr="00543A9E">
          <w:rPr>
            <w:rStyle w:val="Hyperlink"/>
          </w:rPr>
          <w:t>PROPOSAL PREPARATION COSTS</w:t>
        </w:r>
        <w:r w:rsidR="00470756">
          <w:rPr>
            <w:webHidden/>
          </w:rPr>
          <w:tab/>
        </w:r>
        <w:r w:rsidR="00470756">
          <w:rPr>
            <w:webHidden/>
          </w:rPr>
          <w:fldChar w:fldCharType="begin"/>
        </w:r>
        <w:r w:rsidR="00470756">
          <w:rPr>
            <w:webHidden/>
          </w:rPr>
          <w:instrText xml:space="preserve"> PAGEREF _Toc64988458 \h </w:instrText>
        </w:r>
        <w:r w:rsidR="00470756">
          <w:rPr>
            <w:webHidden/>
          </w:rPr>
        </w:r>
        <w:r w:rsidR="00470756">
          <w:rPr>
            <w:webHidden/>
          </w:rPr>
          <w:fldChar w:fldCharType="separate"/>
        </w:r>
        <w:r w:rsidR="00470756">
          <w:rPr>
            <w:webHidden/>
          </w:rPr>
          <w:t>4</w:t>
        </w:r>
        <w:r w:rsidR="00470756">
          <w:rPr>
            <w:webHidden/>
          </w:rPr>
          <w:fldChar w:fldCharType="end"/>
        </w:r>
      </w:hyperlink>
    </w:p>
    <w:p w14:paraId="316AEA83" w14:textId="63171333" w:rsidR="00470756" w:rsidRDefault="00C127BD">
      <w:pPr>
        <w:pStyle w:val="TOC2"/>
        <w:rPr>
          <w:rFonts w:asciiTheme="minorHAnsi" w:eastAsiaTheme="minorEastAsia" w:hAnsiTheme="minorHAnsi" w:cstheme="minorBidi"/>
          <w:sz w:val="22"/>
        </w:rPr>
      </w:pPr>
      <w:hyperlink w:anchor="_Toc64988459" w:history="1">
        <w:r w:rsidR="00470756" w:rsidRPr="00543A9E">
          <w:rPr>
            <w:rStyle w:val="Hyperlink"/>
            <w14:scene3d>
              <w14:camera w14:prst="orthographicFront"/>
              <w14:lightRig w14:rig="threePt" w14:dir="t">
                <w14:rot w14:lat="0" w14:lon="0" w14:rev="0"/>
              </w14:lightRig>
            </w14:scene3d>
          </w:rPr>
          <w:t>L.</w:t>
        </w:r>
        <w:r w:rsidR="00470756">
          <w:rPr>
            <w:rFonts w:asciiTheme="minorHAnsi" w:eastAsiaTheme="minorEastAsia" w:hAnsiTheme="minorHAnsi" w:cstheme="minorBidi"/>
            <w:sz w:val="22"/>
          </w:rPr>
          <w:tab/>
        </w:r>
        <w:r w:rsidR="00470756" w:rsidRPr="00543A9E">
          <w:rPr>
            <w:rStyle w:val="Hyperlink"/>
          </w:rPr>
          <w:t>DISCOUNTS</w:t>
        </w:r>
        <w:r w:rsidR="00470756">
          <w:rPr>
            <w:webHidden/>
          </w:rPr>
          <w:tab/>
        </w:r>
        <w:r w:rsidR="00470756">
          <w:rPr>
            <w:webHidden/>
          </w:rPr>
          <w:fldChar w:fldCharType="begin"/>
        </w:r>
        <w:r w:rsidR="00470756">
          <w:rPr>
            <w:webHidden/>
          </w:rPr>
          <w:instrText xml:space="preserve"> PAGEREF _Toc64988459 \h </w:instrText>
        </w:r>
        <w:r w:rsidR="00470756">
          <w:rPr>
            <w:webHidden/>
          </w:rPr>
        </w:r>
        <w:r w:rsidR="00470756">
          <w:rPr>
            <w:webHidden/>
          </w:rPr>
          <w:fldChar w:fldCharType="separate"/>
        </w:r>
        <w:r w:rsidR="00470756">
          <w:rPr>
            <w:webHidden/>
          </w:rPr>
          <w:t>5</w:t>
        </w:r>
        <w:r w:rsidR="00470756">
          <w:rPr>
            <w:webHidden/>
          </w:rPr>
          <w:fldChar w:fldCharType="end"/>
        </w:r>
      </w:hyperlink>
    </w:p>
    <w:p w14:paraId="6DB36E11" w14:textId="72DFF45E" w:rsidR="00470756" w:rsidRDefault="00C127BD">
      <w:pPr>
        <w:pStyle w:val="TOC2"/>
        <w:rPr>
          <w:rFonts w:asciiTheme="minorHAnsi" w:eastAsiaTheme="minorEastAsia" w:hAnsiTheme="minorHAnsi" w:cstheme="minorBidi"/>
          <w:sz w:val="22"/>
        </w:rPr>
      </w:pPr>
      <w:hyperlink w:anchor="_Toc64988460" w:history="1">
        <w:r w:rsidR="00470756" w:rsidRPr="00543A9E">
          <w:rPr>
            <w:rStyle w:val="Hyperlink"/>
            <w14:scene3d>
              <w14:camera w14:prst="orthographicFront"/>
              <w14:lightRig w14:rig="threePt" w14:dir="t">
                <w14:rot w14:lat="0" w14:lon="0" w14:rev="0"/>
              </w14:lightRig>
            </w14:scene3d>
          </w:rPr>
          <w:t>M.</w:t>
        </w:r>
        <w:r w:rsidR="00470756">
          <w:rPr>
            <w:rFonts w:asciiTheme="minorHAnsi" w:eastAsiaTheme="minorEastAsia" w:hAnsiTheme="minorHAnsi" w:cstheme="minorBidi"/>
            <w:sz w:val="22"/>
          </w:rPr>
          <w:tab/>
        </w:r>
        <w:r w:rsidR="00470756" w:rsidRPr="00543A9E">
          <w:rPr>
            <w:rStyle w:val="Hyperlink"/>
          </w:rPr>
          <w:t>PRICES</w:t>
        </w:r>
        <w:r w:rsidR="00470756">
          <w:rPr>
            <w:webHidden/>
          </w:rPr>
          <w:tab/>
        </w:r>
        <w:r w:rsidR="00470756">
          <w:rPr>
            <w:webHidden/>
          </w:rPr>
          <w:fldChar w:fldCharType="begin"/>
        </w:r>
        <w:r w:rsidR="00470756">
          <w:rPr>
            <w:webHidden/>
          </w:rPr>
          <w:instrText xml:space="preserve"> PAGEREF _Toc64988460 \h </w:instrText>
        </w:r>
        <w:r w:rsidR="00470756">
          <w:rPr>
            <w:webHidden/>
          </w:rPr>
        </w:r>
        <w:r w:rsidR="00470756">
          <w:rPr>
            <w:webHidden/>
          </w:rPr>
          <w:fldChar w:fldCharType="separate"/>
        </w:r>
        <w:r w:rsidR="00470756">
          <w:rPr>
            <w:webHidden/>
          </w:rPr>
          <w:t>5</w:t>
        </w:r>
        <w:r w:rsidR="00470756">
          <w:rPr>
            <w:webHidden/>
          </w:rPr>
          <w:fldChar w:fldCharType="end"/>
        </w:r>
      </w:hyperlink>
    </w:p>
    <w:p w14:paraId="17927126" w14:textId="737BFD80" w:rsidR="00470756" w:rsidRDefault="00C127BD">
      <w:pPr>
        <w:pStyle w:val="TOC2"/>
        <w:rPr>
          <w:rFonts w:asciiTheme="minorHAnsi" w:eastAsiaTheme="minorEastAsia" w:hAnsiTheme="minorHAnsi" w:cstheme="minorBidi"/>
          <w:sz w:val="22"/>
        </w:rPr>
      </w:pPr>
      <w:hyperlink w:anchor="_Toc64988461" w:history="1">
        <w:r w:rsidR="00470756" w:rsidRPr="00543A9E">
          <w:rPr>
            <w:rStyle w:val="Hyperlink"/>
            <w14:scene3d>
              <w14:camera w14:prst="orthographicFront"/>
              <w14:lightRig w14:rig="threePt" w14:dir="t">
                <w14:rot w14:lat="0" w14:lon="0" w14:rev="0"/>
              </w14:lightRig>
            </w14:scene3d>
          </w:rPr>
          <w:t>N.</w:t>
        </w:r>
        <w:r w:rsidR="00470756">
          <w:rPr>
            <w:rFonts w:asciiTheme="minorHAnsi" w:eastAsiaTheme="minorEastAsia" w:hAnsiTheme="minorHAnsi" w:cstheme="minorBidi"/>
            <w:sz w:val="22"/>
          </w:rPr>
          <w:tab/>
        </w:r>
        <w:r w:rsidR="00470756" w:rsidRPr="00543A9E">
          <w:rPr>
            <w:rStyle w:val="Hyperlink"/>
          </w:rPr>
          <w:t>COST CLARIFICATION</w:t>
        </w:r>
        <w:r w:rsidR="00470756">
          <w:rPr>
            <w:webHidden/>
          </w:rPr>
          <w:tab/>
        </w:r>
        <w:r w:rsidR="00470756">
          <w:rPr>
            <w:webHidden/>
          </w:rPr>
          <w:fldChar w:fldCharType="begin"/>
        </w:r>
        <w:r w:rsidR="00470756">
          <w:rPr>
            <w:webHidden/>
          </w:rPr>
          <w:instrText xml:space="preserve"> PAGEREF _Toc64988461 \h </w:instrText>
        </w:r>
        <w:r w:rsidR="00470756">
          <w:rPr>
            <w:webHidden/>
          </w:rPr>
        </w:r>
        <w:r w:rsidR="00470756">
          <w:rPr>
            <w:webHidden/>
          </w:rPr>
          <w:fldChar w:fldCharType="separate"/>
        </w:r>
        <w:r w:rsidR="00470756">
          <w:rPr>
            <w:webHidden/>
          </w:rPr>
          <w:t>5</w:t>
        </w:r>
        <w:r w:rsidR="00470756">
          <w:rPr>
            <w:webHidden/>
          </w:rPr>
          <w:fldChar w:fldCharType="end"/>
        </w:r>
      </w:hyperlink>
    </w:p>
    <w:p w14:paraId="680B72BA" w14:textId="14771F06" w:rsidR="00470756" w:rsidRDefault="00C127BD">
      <w:pPr>
        <w:pStyle w:val="TOC2"/>
        <w:rPr>
          <w:rFonts w:asciiTheme="minorHAnsi" w:eastAsiaTheme="minorEastAsia" w:hAnsiTheme="minorHAnsi" w:cstheme="minorBidi"/>
          <w:sz w:val="22"/>
        </w:rPr>
      </w:pPr>
      <w:hyperlink w:anchor="_Toc64988462" w:history="1">
        <w:r w:rsidR="00470756" w:rsidRPr="00543A9E">
          <w:rPr>
            <w:rStyle w:val="Hyperlink"/>
            <w14:scene3d>
              <w14:camera w14:prst="orthographicFront"/>
              <w14:lightRig w14:rig="threePt" w14:dir="t">
                <w14:rot w14:lat="0" w14:lon="0" w14:rev="0"/>
              </w14:lightRig>
            </w14:scene3d>
          </w:rPr>
          <w:t>O.</w:t>
        </w:r>
        <w:r w:rsidR="00470756">
          <w:rPr>
            <w:rFonts w:asciiTheme="minorHAnsi" w:eastAsiaTheme="minorEastAsia" w:hAnsiTheme="minorHAnsi" w:cstheme="minorBidi"/>
            <w:sz w:val="22"/>
          </w:rPr>
          <w:tab/>
        </w:r>
        <w:r w:rsidR="00470756" w:rsidRPr="00543A9E">
          <w:rPr>
            <w:rStyle w:val="Hyperlink"/>
          </w:rPr>
          <w:t>FAILURE TO COMPLY WITH REQUEST FOR PROPOSAL</w:t>
        </w:r>
        <w:r w:rsidR="00470756">
          <w:rPr>
            <w:webHidden/>
          </w:rPr>
          <w:tab/>
        </w:r>
        <w:r w:rsidR="00470756">
          <w:rPr>
            <w:webHidden/>
          </w:rPr>
          <w:fldChar w:fldCharType="begin"/>
        </w:r>
        <w:r w:rsidR="00470756">
          <w:rPr>
            <w:webHidden/>
          </w:rPr>
          <w:instrText xml:space="preserve"> PAGEREF _Toc64988462 \h </w:instrText>
        </w:r>
        <w:r w:rsidR="00470756">
          <w:rPr>
            <w:webHidden/>
          </w:rPr>
        </w:r>
        <w:r w:rsidR="00470756">
          <w:rPr>
            <w:webHidden/>
          </w:rPr>
          <w:fldChar w:fldCharType="separate"/>
        </w:r>
        <w:r w:rsidR="00470756">
          <w:rPr>
            <w:webHidden/>
          </w:rPr>
          <w:t>5</w:t>
        </w:r>
        <w:r w:rsidR="00470756">
          <w:rPr>
            <w:webHidden/>
          </w:rPr>
          <w:fldChar w:fldCharType="end"/>
        </w:r>
      </w:hyperlink>
    </w:p>
    <w:p w14:paraId="1A3D450E" w14:textId="3BA57989" w:rsidR="00470756" w:rsidRDefault="00C127BD">
      <w:pPr>
        <w:pStyle w:val="TOC2"/>
        <w:rPr>
          <w:rFonts w:asciiTheme="minorHAnsi" w:eastAsiaTheme="minorEastAsia" w:hAnsiTheme="minorHAnsi" w:cstheme="minorBidi"/>
          <w:sz w:val="22"/>
        </w:rPr>
      </w:pPr>
      <w:hyperlink w:anchor="_Toc64988463" w:history="1">
        <w:r w:rsidR="00470756" w:rsidRPr="00543A9E">
          <w:rPr>
            <w:rStyle w:val="Hyperlink"/>
            <w14:scene3d>
              <w14:camera w14:prst="orthographicFront"/>
              <w14:lightRig w14:rig="threePt" w14:dir="t">
                <w14:rot w14:lat="0" w14:lon="0" w14:rev="0"/>
              </w14:lightRig>
            </w14:scene3d>
          </w:rPr>
          <w:t>P.</w:t>
        </w:r>
        <w:r w:rsidR="00470756">
          <w:rPr>
            <w:rFonts w:asciiTheme="minorHAnsi" w:eastAsiaTheme="minorEastAsia" w:hAnsiTheme="minorHAnsi" w:cstheme="minorBidi"/>
            <w:sz w:val="22"/>
          </w:rPr>
          <w:tab/>
        </w:r>
        <w:r w:rsidR="00470756" w:rsidRPr="00543A9E">
          <w:rPr>
            <w:rStyle w:val="Hyperlink"/>
          </w:rPr>
          <w:t>PROPOSAL CORRECTIONS</w:t>
        </w:r>
        <w:r w:rsidR="00470756">
          <w:rPr>
            <w:webHidden/>
          </w:rPr>
          <w:tab/>
        </w:r>
        <w:r w:rsidR="00470756">
          <w:rPr>
            <w:webHidden/>
          </w:rPr>
          <w:fldChar w:fldCharType="begin"/>
        </w:r>
        <w:r w:rsidR="00470756">
          <w:rPr>
            <w:webHidden/>
          </w:rPr>
          <w:instrText xml:space="preserve"> PAGEREF _Toc64988463 \h </w:instrText>
        </w:r>
        <w:r w:rsidR="00470756">
          <w:rPr>
            <w:webHidden/>
          </w:rPr>
        </w:r>
        <w:r w:rsidR="00470756">
          <w:rPr>
            <w:webHidden/>
          </w:rPr>
          <w:fldChar w:fldCharType="separate"/>
        </w:r>
        <w:r w:rsidR="00470756">
          <w:rPr>
            <w:webHidden/>
          </w:rPr>
          <w:t>5</w:t>
        </w:r>
        <w:r w:rsidR="00470756">
          <w:rPr>
            <w:webHidden/>
          </w:rPr>
          <w:fldChar w:fldCharType="end"/>
        </w:r>
      </w:hyperlink>
    </w:p>
    <w:p w14:paraId="3B8EEAC0" w14:textId="53C4A26D" w:rsidR="00470756" w:rsidRDefault="00C127BD">
      <w:pPr>
        <w:pStyle w:val="TOC2"/>
        <w:rPr>
          <w:rFonts w:asciiTheme="minorHAnsi" w:eastAsiaTheme="minorEastAsia" w:hAnsiTheme="minorHAnsi" w:cstheme="minorBidi"/>
          <w:sz w:val="22"/>
        </w:rPr>
      </w:pPr>
      <w:hyperlink w:anchor="_Toc64988464" w:history="1">
        <w:r w:rsidR="00470756" w:rsidRPr="00543A9E">
          <w:rPr>
            <w:rStyle w:val="Hyperlink"/>
            <w14:scene3d>
              <w14:camera w14:prst="orthographicFront"/>
              <w14:lightRig w14:rig="threePt" w14:dir="t">
                <w14:rot w14:lat="0" w14:lon="0" w14:rev="0"/>
              </w14:lightRig>
            </w14:scene3d>
          </w:rPr>
          <w:t>Q.</w:t>
        </w:r>
        <w:r w:rsidR="00470756">
          <w:rPr>
            <w:rFonts w:asciiTheme="minorHAnsi" w:eastAsiaTheme="minorEastAsia" w:hAnsiTheme="minorHAnsi" w:cstheme="minorBidi"/>
            <w:sz w:val="22"/>
          </w:rPr>
          <w:tab/>
        </w:r>
        <w:r w:rsidR="00470756" w:rsidRPr="00543A9E">
          <w:rPr>
            <w:rStyle w:val="Hyperlink"/>
          </w:rPr>
          <w:t>LATE PROPOSALS</w:t>
        </w:r>
        <w:r w:rsidR="00470756">
          <w:rPr>
            <w:webHidden/>
          </w:rPr>
          <w:tab/>
        </w:r>
        <w:r w:rsidR="00470756">
          <w:rPr>
            <w:webHidden/>
          </w:rPr>
          <w:fldChar w:fldCharType="begin"/>
        </w:r>
        <w:r w:rsidR="00470756">
          <w:rPr>
            <w:webHidden/>
          </w:rPr>
          <w:instrText xml:space="preserve"> PAGEREF _Toc64988464 \h </w:instrText>
        </w:r>
        <w:r w:rsidR="00470756">
          <w:rPr>
            <w:webHidden/>
          </w:rPr>
        </w:r>
        <w:r w:rsidR="00470756">
          <w:rPr>
            <w:webHidden/>
          </w:rPr>
          <w:fldChar w:fldCharType="separate"/>
        </w:r>
        <w:r w:rsidR="00470756">
          <w:rPr>
            <w:webHidden/>
          </w:rPr>
          <w:t>5</w:t>
        </w:r>
        <w:r w:rsidR="00470756">
          <w:rPr>
            <w:webHidden/>
          </w:rPr>
          <w:fldChar w:fldCharType="end"/>
        </w:r>
      </w:hyperlink>
    </w:p>
    <w:p w14:paraId="74D09838" w14:textId="70FB967C" w:rsidR="00470756" w:rsidRDefault="00C127BD">
      <w:pPr>
        <w:pStyle w:val="TOC2"/>
        <w:rPr>
          <w:rFonts w:asciiTheme="minorHAnsi" w:eastAsiaTheme="minorEastAsia" w:hAnsiTheme="minorHAnsi" w:cstheme="minorBidi"/>
          <w:sz w:val="22"/>
        </w:rPr>
      </w:pPr>
      <w:hyperlink w:anchor="_Toc64988465" w:history="1">
        <w:r w:rsidR="00470756" w:rsidRPr="00543A9E">
          <w:rPr>
            <w:rStyle w:val="Hyperlink"/>
            <w14:scene3d>
              <w14:camera w14:prst="orthographicFront"/>
              <w14:lightRig w14:rig="threePt" w14:dir="t">
                <w14:rot w14:lat="0" w14:lon="0" w14:rev="0"/>
              </w14:lightRig>
            </w14:scene3d>
          </w:rPr>
          <w:t>R.</w:t>
        </w:r>
        <w:r w:rsidR="00470756">
          <w:rPr>
            <w:rFonts w:asciiTheme="minorHAnsi" w:eastAsiaTheme="minorEastAsia" w:hAnsiTheme="minorHAnsi" w:cstheme="minorBidi"/>
            <w:sz w:val="22"/>
          </w:rPr>
          <w:tab/>
        </w:r>
        <w:r w:rsidR="00470756" w:rsidRPr="00543A9E">
          <w:rPr>
            <w:rStyle w:val="Hyperlink"/>
          </w:rPr>
          <w:t>PROPOSAL OPENING</w:t>
        </w:r>
        <w:r w:rsidR="00470756">
          <w:rPr>
            <w:webHidden/>
          </w:rPr>
          <w:tab/>
        </w:r>
        <w:r w:rsidR="00470756">
          <w:rPr>
            <w:webHidden/>
          </w:rPr>
          <w:fldChar w:fldCharType="begin"/>
        </w:r>
        <w:r w:rsidR="00470756">
          <w:rPr>
            <w:webHidden/>
          </w:rPr>
          <w:instrText xml:space="preserve"> PAGEREF _Toc64988465 \h </w:instrText>
        </w:r>
        <w:r w:rsidR="00470756">
          <w:rPr>
            <w:webHidden/>
          </w:rPr>
        </w:r>
        <w:r w:rsidR="00470756">
          <w:rPr>
            <w:webHidden/>
          </w:rPr>
          <w:fldChar w:fldCharType="separate"/>
        </w:r>
        <w:r w:rsidR="00470756">
          <w:rPr>
            <w:webHidden/>
          </w:rPr>
          <w:t>6</w:t>
        </w:r>
        <w:r w:rsidR="00470756">
          <w:rPr>
            <w:webHidden/>
          </w:rPr>
          <w:fldChar w:fldCharType="end"/>
        </w:r>
      </w:hyperlink>
    </w:p>
    <w:p w14:paraId="016C9FB2" w14:textId="24B06236" w:rsidR="00470756" w:rsidRDefault="00C127BD">
      <w:pPr>
        <w:pStyle w:val="TOC2"/>
        <w:rPr>
          <w:rFonts w:asciiTheme="minorHAnsi" w:eastAsiaTheme="minorEastAsia" w:hAnsiTheme="minorHAnsi" w:cstheme="minorBidi"/>
          <w:sz w:val="22"/>
        </w:rPr>
      </w:pPr>
      <w:hyperlink w:anchor="_Toc64988466" w:history="1">
        <w:r w:rsidR="00470756" w:rsidRPr="00543A9E">
          <w:rPr>
            <w:rStyle w:val="Hyperlink"/>
            <w14:scene3d>
              <w14:camera w14:prst="orthographicFront"/>
              <w14:lightRig w14:rig="threePt" w14:dir="t">
                <w14:rot w14:lat="0" w14:lon="0" w14:rev="0"/>
              </w14:lightRig>
            </w14:scene3d>
          </w:rPr>
          <w:t>S.</w:t>
        </w:r>
        <w:r w:rsidR="00470756">
          <w:rPr>
            <w:rFonts w:asciiTheme="minorHAnsi" w:eastAsiaTheme="minorEastAsia" w:hAnsiTheme="minorHAnsi" w:cstheme="minorBidi"/>
            <w:sz w:val="22"/>
          </w:rPr>
          <w:tab/>
        </w:r>
        <w:r w:rsidR="00470756" w:rsidRPr="00543A9E">
          <w:rPr>
            <w:rStyle w:val="Hyperlink"/>
          </w:rPr>
          <w:t>REQUEST FOR PROPOSAL/PROPOSAL REQUIREMENTS</w:t>
        </w:r>
        <w:r w:rsidR="00470756">
          <w:rPr>
            <w:webHidden/>
          </w:rPr>
          <w:tab/>
        </w:r>
        <w:r w:rsidR="00470756">
          <w:rPr>
            <w:webHidden/>
          </w:rPr>
          <w:fldChar w:fldCharType="begin"/>
        </w:r>
        <w:r w:rsidR="00470756">
          <w:rPr>
            <w:webHidden/>
          </w:rPr>
          <w:instrText xml:space="preserve"> PAGEREF _Toc64988466 \h </w:instrText>
        </w:r>
        <w:r w:rsidR="00470756">
          <w:rPr>
            <w:webHidden/>
          </w:rPr>
        </w:r>
        <w:r w:rsidR="00470756">
          <w:rPr>
            <w:webHidden/>
          </w:rPr>
          <w:fldChar w:fldCharType="separate"/>
        </w:r>
        <w:r w:rsidR="00470756">
          <w:rPr>
            <w:webHidden/>
          </w:rPr>
          <w:t>6</w:t>
        </w:r>
        <w:r w:rsidR="00470756">
          <w:rPr>
            <w:webHidden/>
          </w:rPr>
          <w:fldChar w:fldCharType="end"/>
        </w:r>
      </w:hyperlink>
    </w:p>
    <w:p w14:paraId="3F37332D" w14:textId="190163DD" w:rsidR="00470756" w:rsidRDefault="00C127BD">
      <w:pPr>
        <w:pStyle w:val="TOC2"/>
        <w:rPr>
          <w:rFonts w:asciiTheme="minorHAnsi" w:eastAsiaTheme="minorEastAsia" w:hAnsiTheme="minorHAnsi" w:cstheme="minorBidi"/>
          <w:sz w:val="22"/>
        </w:rPr>
      </w:pPr>
      <w:hyperlink w:anchor="_Toc64988467" w:history="1">
        <w:r w:rsidR="00470756" w:rsidRPr="00543A9E">
          <w:rPr>
            <w:rStyle w:val="Hyperlink"/>
            <w14:scene3d>
              <w14:camera w14:prst="orthographicFront"/>
              <w14:lightRig w14:rig="threePt" w14:dir="t">
                <w14:rot w14:lat="0" w14:lon="0" w14:rev="0"/>
              </w14:lightRig>
            </w14:scene3d>
          </w:rPr>
          <w:t>T.</w:t>
        </w:r>
        <w:r w:rsidR="00470756">
          <w:rPr>
            <w:rFonts w:asciiTheme="minorHAnsi" w:eastAsiaTheme="minorEastAsia" w:hAnsiTheme="minorHAnsi" w:cstheme="minorBidi"/>
            <w:sz w:val="22"/>
          </w:rPr>
          <w:tab/>
        </w:r>
        <w:r w:rsidR="00470756" w:rsidRPr="00543A9E">
          <w:rPr>
            <w:rStyle w:val="Hyperlink"/>
          </w:rPr>
          <w:t>EVALUATION COMMITTEE</w:t>
        </w:r>
        <w:r w:rsidR="00470756">
          <w:rPr>
            <w:webHidden/>
          </w:rPr>
          <w:tab/>
        </w:r>
        <w:r w:rsidR="00470756">
          <w:rPr>
            <w:webHidden/>
          </w:rPr>
          <w:fldChar w:fldCharType="begin"/>
        </w:r>
        <w:r w:rsidR="00470756">
          <w:rPr>
            <w:webHidden/>
          </w:rPr>
          <w:instrText xml:space="preserve"> PAGEREF _Toc64988467 \h </w:instrText>
        </w:r>
        <w:r w:rsidR="00470756">
          <w:rPr>
            <w:webHidden/>
          </w:rPr>
        </w:r>
        <w:r w:rsidR="00470756">
          <w:rPr>
            <w:webHidden/>
          </w:rPr>
          <w:fldChar w:fldCharType="separate"/>
        </w:r>
        <w:r w:rsidR="00470756">
          <w:rPr>
            <w:webHidden/>
          </w:rPr>
          <w:t>6</w:t>
        </w:r>
        <w:r w:rsidR="00470756">
          <w:rPr>
            <w:webHidden/>
          </w:rPr>
          <w:fldChar w:fldCharType="end"/>
        </w:r>
      </w:hyperlink>
    </w:p>
    <w:p w14:paraId="43B31213" w14:textId="14A1D087" w:rsidR="00470756" w:rsidRDefault="00C127BD">
      <w:pPr>
        <w:pStyle w:val="TOC2"/>
        <w:rPr>
          <w:rFonts w:asciiTheme="minorHAnsi" w:eastAsiaTheme="minorEastAsia" w:hAnsiTheme="minorHAnsi" w:cstheme="minorBidi"/>
          <w:sz w:val="22"/>
        </w:rPr>
      </w:pPr>
      <w:hyperlink w:anchor="_Toc64988468" w:history="1">
        <w:r w:rsidR="00470756" w:rsidRPr="00543A9E">
          <w:rPr>
            <w:rStyle w:val="Hyperlink"/>
            <w14:scene3d>
              <w14:camera w14:prst="orthographicFront"/>
              <w14:lightRig w14:rig="threePt" w14:dir="t">
                <w14:rot w14:lat="0" w14:lon="0" w14:rev="0"/>
              </w14:lightRig>
            </w14:scene3d>
          </w:rPr>
          <w:t>U.</w:t>
        </w:r>
        <w:r w:rsidR="00470756">
          <w:rPr>
            <w:rFonts w:asciiTheme="minorHAnsi" w:eastAsiaTheme="minorEastAsia" w:hAnsiTheme="minorHAnsi" w:cstheme="minorBidi"/>
            <w:sz w:val="22"/>
          </w:rPr>
          <w:tab/>
        </w:r>
        <w:r w:rsidR="00470756" w:rsidRPr="00543A9E">
          <w:rPr>
            <w:rStyle w:val="Hyperlink"/>
          </w:rPr>
          <w:t>EVALUATION OF PROPOSALS</w:t>
        </w:r>
        <w:r w:rsidR="00470756">
          <w:rPr>
            <w:webHidden/>
          </w:rPr>
          <w:tab/>
        </w:r>
        <w:r w:rsidR="00470756">
          <w:rPr>
            <w:webHidden/>
          </w:rPr>
          <w:fldChar w:fldCharType="begin"/>
        </w:r>
        <w:r w:rsidR="00470756">
          <w:rPr>
            <w:webHidden/>
          </w:rPr>
          <w:instrText xml:space="preserve"> PAGEREF _Toc64988468 \h </w:instrText>
        </w:r>
        <w:r w:rsidR="00470756">
          <w:rPr>
            <w:webHidden/>
          </w:rPr>
        </w:r>
        <w:r w:rsidR="00470756">
          <w:rPr>
            <w:webHidden/>
          </w:rPr>
          <w:fldChar w:fldCharType="separate"/>
        </w:r>
        <w:r w:rsidR="00470756">
          <w:rPr>
            <w:webHidden/>
          </w:rPr>
          <w:t>6</w:t>
        </w:r>
        <w:r w:rsidR="00470756">
          <w:rPr>
            <w:webHidden/>
          </w:rPr>
          <w:fldChar w:fldCharType="end"/>
        </w:r>
      </w:hyperlink>
    </w:p>
    <w:p w14:paraId="47C94835" w14:textId="1506CC41" w:rsidR="00470756" w:rsidRDefault="00C127BD">
      <w:pPr>
        <w:pStyle w:val="TOC2"/>
        <w:rPr>
          <w:rFonts w:asciiTheme="minorHAnsi" w:eastAsiaTheme="minorEastAsia" w:hAnsiTheme="minorHAnsi" w:cstheme="minorBidi"/>
          <w:sz w:val="22"/>
        </w:rPr>
      </w:pPr>
      <w:hyperlink w:anchor="_Toc64988469" w:history="1">
        <w:r w:rsidR="00470756" w:rsidRPr="00543A9E">
          <w:rPr>
            <w:rStyle w:val="Hyperlink"/>
            <w14:scene3d>
              <w14:camera w14:prst="orthographicFront"/>
              <w14:lightRig w14:rig="threePt" w14:dir="t">
                <w14:rot w14:lat="0" w14:lon="0" w14:rev="0"/>
              </w14:lightRig>
            </w14:scene3d>
          </w:rPr>
          <w:t>V.</w:t>
        </w:r>
        <w:r w:rsidR="00470756">
          <w:rPr>
            <w:rFonts w:asciiTheme="minorHAnsi" w:eastAsiaTheme="minorEastAsia" w:hAnsiTheme="minorHAnsi" w:cstheme="minorBidi"/>
            <w:sz w:val="22"/>
          </w:rPr>
          <w:tab/>
        </w:r>
        <w:r w:rsidR="00470756" w:rsidRPr="00543A9E">
          <w:rPr>
            <w:rStyle w:val="Hyperlink"/>
          </w:rPr>
          <w:t>PRESENTATIONS AND/OR DEMONSTRATIONS</w:t>
        </w:r>
        <w:r w:rsidR="00470756">
          <w:rPr>
            <w:webHidden/>
          </w:rPr>
          <w:tab/>
        </w:r>
        <w:r w:rsidR="00470756">
          <w:rPr>
            <w:webHidden/>
          </w:rPr>
          <w:fldChar w:fldCharType="begin"/>
        </w:r>
        <w:r w:rsidR="00470756">
          <w:rPr>
            <w:webHidden/>
          </w:rPr>
          <w:instrText xml:space="preserve"> PAGEREF _Toc64988469 \h </w:instrText>
        </w:r>
        <w:r w:rsidR="00470756">
          <w:rPr>
            <w:webHidden/>
          </w:rPr>
        </w:r>
        <w:r w:rsidR="00470756">
          <w:rPr>
            <w:webHidden/>
          </w:rPr>
          <w:fldChar w:fldCharType="separate"/>
        </w:r>
        <w:r w:rsidR="00470756">
          <w:rPr>
            <w:webHidden/>
          </w:rPr>
          <w:t>7</w:t>
        </w:r>
        <w:r w:rsidR="00470756">
          <w:rPr>
            <w:webHidden/>
          </w:rPr>
          <w:fldChar w:fldCharType="end"/>
        </w:r>
      </w:hyperlink>
    </w:p>
    <w:p w14:paraId="0FE3E2E9" w14:textId="31434653" w:rsidR="00470756" w:rsidRDefault="00C127BD">
      <w:pPr>
        <w:pStyle w:val="TOC2"/>
        <w:rPr>
          <w:rFonts w:asciiTheme="minorHAnsi" w:eastAsiaTheme="minorEastAsia" w:hAnsiTheme="minorHAnsi" w:cstheme="minorBidi"/>
          <w:sz w:val="22"/>
        </w:rPr>
      </w:pPr>
      <w:hyperlink w:anchor="_Toc64988470" w:history="1">
        <w:r w:rsidR="00470756" w:rsidRPr="00543A9E">
          <w:rPr>
            <w:rStyle w:val="Hyperlink"/>
            <w14:scene3d>
              <w14:camera w14:prst="orthographicFront"/>
              <w14:lightRig w14:rig="threePt" w14:dir="t">
                <w14:rot w14:lat="0" w14:lon="0" w14:rev="0"/>
              </w14:lightRig>
            </w14:scene3d>
          </w:rPr>
          <w:t>W.</w:t>
        </w:r>
        <w:r w:rsidR="00470756">
          <w:rPr>
            <w:rFonts w:asciiTheme="minorHAnsi" w:eastAsiaTheme="minorEastAsia" w:hAnsiTheme="minorHAnsi" w:cstheme="minorBidi"/>
            <w:sz w:val="22"/>
          </w:rPr>
          <w:tab/>
        </w:r>
        <w:r w:rsidR="00470756" w:rsidRPr="00543A9E">
          <w:rPr>
            <w:rStyle w:val="Hyperlink"/>
          </w:rPr>
          <w:t>BEST AND FINAL OFFER</w:t>
        </w:r>
        <w:r w:rsidR="00470756">
          <w:rPr>
            <w:webHidden/>
          </w:rPr>
          <w:tab/>
        </w:r>
        <w:r w:rsidR="00470756">
          <w:rPr>
            <w:webHidden/>
          </w:rPr>
          <w:fldChar w:fldCharType="begin"/>
        </w:r>
        <w:r w:rsidR="00470756">
          <w:rPr>
            <w:webHidden/>
          </w:rPr>
          <w:instrText xml:space="preserve"> PAGEREF _Toc64988470 \h </w:instrText>
        </w:r>
        <w:r w:rsidR="00470756">
          <w:rPr>
            <w:webHidden/>
          </w:rPr>
        </w:r>
        <w:r w:rsidR="00470756">
          <w:rPr>
            <w:webHidden/>
          </w:rPr>
          <w:fldChar w:fldCharType="separate"/>
        </w:r>
        <w:r w:rsidR="00470756">
          <w:rPr>
            <w:webHidden/>
          </w:rPr>
          <w:t>7</w:t>
        </w:r>
        <w:r w:rsidR="00470756">
          <w:rPr>
            <w:webHidden/>
          </w:rPr>
          <w:fldChar w:fldCharType="end"/>
        </w:r>
      </w:hyperlink>
    </w:p>
    <w:p w14:paraId="3484CD53" w14:textId="0E03A614" w:rsidR="00470756" w:rsidRDefault="00C127BD">
      <w:pPr>
        <w:pStyle w:val="TOC2"/>
        <w:rPr>
          <w:rFonts w:asciiTheme="minorHAnsi" w:eastAsiaTheme="minorEastAsia" w:hAnsiTheme="minorHAnsi" w:cstheme="minorBidi"/>
          <w:sz w:val="22"/>
        </w:rPr>
      </w:pPr>
      <w:hyperlink w:anchor="_Toc64988471" w:history="1">
        <w:r w:rsidR="00470756" w:rsidRPr="00543A9E">
          <w:rPr>
            <w:rStyle w:val="Hyperlink"/>
            <w14:scene3d>
              <w14:camera w14:prst="orthographicFront"/>
              <w14:lightRig w14:rig="threePt" w14:dir="t">
                <w14:rot w14:lat="0" w14:lon="0" w14:rev="0"/>
              </w14:lightRig>
            </w14:scene3d>
          </w:rPr>
          <w:t>X.</w:t>
        </w:r>
        <w:r w:rsidR="00470756">
          <w:rPr>
            <w:rFonts w:asciiTheme="minorHAnsi" w:eastAsiaTheme="minorEastAsia" w:hAnsiTheme="minorHAnsi" w:cstheme="minorBidi"/>
            <w:sz w:val="22"/>
          </w:rPr>
          <w:tab/>
        </w:r>
        <w:r w:rsidR="00470756" w:rsidRPr="00543A9E">
          <w:rPr>
            <w:rStyle w:val="Hyperlink"/>
          </w:rPr>
          <w:t>REFERENCE AND CREDIT CHECKS</w:t>
        </w:r>
        <w:r w:rsidR="00470756">
          <w:rPr>
            <w:webHidden/>
          </w:rPr>
          <w:tab/>
        </w:r>
        <w:r w:rsidR="00470756">
          <w:rPr>
            <w:webHidden/>
          </w:rPr>
          <w:fldChar w:fldCharType="begin"/>
        </w:r>
        <w:r w:rsidR="00470756">
          <w:rPr>
            <w:webHidden/>
          </w:rPr>
          <w:instrText xml:space="preserve"> PAGEREF _Toc64988471 \h </w:instrText>
        </w:r>
        <w:r w:rsidR="00470756">
          <w:rPr>
            <w:webHidden/>
          </w:rPr>
        </w:r>
        <w:r w:rsidR="00470756">
          <w:rPr>
            <w:webHidden/>
          </w:rPr>
          <w:fldChar w:fldCharType="separate"/>
        </w:r>
        <w:r w:rsidR="00470756">
          <w:rPr>
            <w:webHidden/>
          </w:rPr>
          <w:t>7</w:t>
        </w:r>
        <w:r w:rsidR="00470756">
          <w:rPr>
            <w:webHidden/>
          </w:rPr>
          <w:fldChar w:fldCharType="end"/>
        </w:r>
      </w:hyperlink>
    </w:p>
    <w:p w14:paraId="65C5CA55" w14:textId="321FC63F" w:rsidR="00470756" w:rsidRDefault="00C127BD">
      <w:pPr>
        <w:pStyle w:val="TOC2"/>
        <w:rPr>
          <w:rFonts w:asciiTheme="minorHAnsi" w:eastAsiaTheme="minorEastAsia" w:hAnsiTheme="minorHAnsi" w:cstheme="minorBidi"/>
          <w:sz w:val="22"/>
        </w:rPr>
      </w:pPr>
      <w:hyperlink w:anchor="_Toc64988472" w:history="1">
        <w:r w:rsidR="00470756" w:rsidRPr="00543A9E">
          <w:rPr>
            <w:rStyle w:val="Hyperlink"/>
            <w14:scene3d>
              <w14:camera w14:prst="orthographicFront"/>
              <w14:lightRig w14:rig="threePt" w14:dir="t">
                <w14:rot w14:lat="0" w14:lon="0" w14:rev="0"/>
              </w14:lightRig>
            </w14:scene3d>
          </w:rPr>
          <w:t>Y.</w:t>
        </w:r>
        <w:r w:rsidR="00470756">
          <w:rPr>
            <w:rFonts w:asciiTheme="minorHAnsi" w:eastAsiaTheme="minorEastAsia" w:hAnsiTheme="minorHAnsi" w:cstheme="minorBidi"/>
            <w:sz w:val="22"/>
          </w:rPr>
          <w:tab/>
        </w:r>
        <w:r w:rsidR="00470756" w:rsidRPr="00543A9E">
          <w:rPr>
            <w:rStyle w:val="Hyperlink"/>
          </w:rPr>
          <w:t>AWARD</w:t>
        </w:r>
        <w:r w:rsidR="00470756">
          <w:rPr>
            <w:webHidden/>
          </w:rPr>
          <w:tab/>
        </w:r>
        <w:r w:rsidR="00470756">
          <w:rPr>
            <w:webHidden/>
          </w:rPr>
          <w:fldChar w:fldCharType="begin"/>
        </w:r>
        <w:r w:rsidR="00470756">
          <w:rPr>
            <w:webHidden/>
          </w:rPr>
          <w:instrText xml:space="preserve"> PAGEREF _Toc64988472 \h </w:instrText>
        </w:r>
        <w:r w:rsidR="00470756">
          <w:rPr>
            <w:webHidden/>
          </w:rPr>
        </w:r>
        <w:r w:rsidR="00470756">
          <w:rPr>
            <w:webHidden/>
          </w:rPr>
          <w:fldChar w:fldCharType="separate"/>
        </w:r>
        <w:r w:rsidR="00470756">
          <w:rPr>
            <w:webHidden/>
          </w:rPr>
          <w:t>7</w:t>
        </w:r>
        <w:r w:rsidR="00470756">
          <w:rPr>
            <w:webHidden/>
          </w:rPr>
          <w:fldChar w:fldCharType="end"/>
        </w:r>
      </w:hyperlink>
    </w:p>
    <w:p w14:paraId="6FF00F45" w14:textId="6780740E" w:rsidR="00470756" w:rsidRDefault="00C127BD">
      <w:pPr>
        <w:pStyle w:val="TOC2"/>
        <w:rPr>
          <w:rFonts w:asciiTheme="minorHAnsi" w:eastAsiaTheme="minorEastAsia" w:hAnsiTheme="minorHAnsi" w:cstheme="minorBidi"/>
          <w:sz w:val="22"/>
        </w:rPr>
      </w:pPr>
      <w:hyperlink w:anchor="_Toc64988473" w:history="1">
        <w:r w:rsidR="00470756" w:rsidRPr="00543A9E">
          <w:rPr>
            <w:rStyle w:val="Hyperlink"/>
            <w14:scene3d>
              <w14:camera w14:prst="orthographicFront"/>
              <w14:lightRig w14:rig="threePt" w14:dir="t">
                <w14:rot w14:lat="0" w14:lon="0" w14:rev="0"/>
              </w14:lightRig>
            </w14:scene3d>
          </w:rPr>
          <w:t>Z.</w:t>
        </w:r>
        <w:r w:rsidR="00470756">
          <w:rPr>
            <w:rFonts w:asciiTheme="minorHAnsi" w:eastAsiaTheme="minorEastAsia" w:hAnsiTheme="minorHAnsi" w:cstheme="minorBidi"/>
            <w:sz w:val="22"/>
          </w:rPr>
          <w:tab/>
        </w:r>
        <w:r w:rsidR="00470756" w:rsidRPr="00543A9E">
          <w:rPr>
            <w:rStyle w:val="Hyperlink"/>
          </w:rPr>
          <w:t>ALTERNATE/EQUIVALENT PROPOSALS</w:t>
        </w:r>
        <w:r w:rsidR="00470756">
          <w:rPr>
            <w:webHidden/>
          </w:rPr>
          <w:tab/>
        </w:r>
        <w:r w:rsidR="00470756">
          <w:rPr>
            <w:webHidden/>
          </w:rPr>
          <w:fldChar w:fldCharType="begin"/>
        </w:r>
        <w:r w:rsidR="00470756">
          <w:rPr>
            <w:webHidden/>
          </w:rPr>
          <w:instrText xml:space="preserve"> PAGEREF _Toc64988473 \h </w:instrText>
        </w:r>
        <w:r w:rsidR="00470756">
          <w:rPr>
            <w:webHidden/>
          </w:rPr>
        </w:r>
        <w:r w:rsidR="00470756">
          <w:rPr>
            <w:webHidden/>
          </w:rPr>
          <w:fldChar w:fldCharType="separate"/>
        </w:r>
        <w:r w:rsidR="00470756">
          <w:rPr>
            <w:webHidden/>
          </w:rPr>
          <w:t>8</w:t>
        </w:r>
        <w:r w:rsidR="00470756">
          <w:rPr>
            <w:webHidden/>
          </w:rPr>
          <w:fldChar w:fldCharType="end"/>
        </w:r>
      </w:hyperlink>
    </w:p>
    <w:p w14:paraId="6786B596" w14:textId="7849AAF6" w:rsidR="00470756" w:rsidRDefault="00C127BD">
      <w:pPr>
        <w:pStyle w:val="TOC2"/>
        <w:rPr>
          <w:rFonts w:asciiTheme="minorHAnsi" w:eastAsiaTheme="minorEastAsia" w:hAnsiTheme="minorHAnsi" w:cstheme="minorBidi"/>
          <w:sz w:val="22"/>
        </w:rPr>
      </w:pPr>
      <w:hyperlink w:anchor="_Toc64988474" w:history="1">
        <w:r w:rsidR="00470756" w:rsidRPr="00543A9E">
          <w:rPr>
            <w:rStyle w:val="Hyperlink"/>
            <w14:scene3d>
              <w14:camera w14:prst="orthographicFront"/>
              <w14:lightRig w14:rig="threePt" w14:dir="t">
                <w14:rot w14:lat="0" w14:lon="0" w14:rev="0"/>
              </w14:lightRig>
            </w14:scene3d>
          </w:rPr>
          <w:t>AA.</w:t>
        </w:r>
        <w:r w:rsidR="00470756">
          <w:rPr>
            <w:rFonts w:asciiTheme="minorHAnsi" w:eastAsiaTheme="minorEastAsia" w:hAnsiTheme="minorHAnsi" w:cstheme="minorBidi"/>
            <w:sz w:val="22"/>
          </w:rPr>
          <w:tab/>
        </w:r>
        <w:r w:rsidR="00470756" w:rsidRPr="00543A9E">
          <w:rPr>
            <w:rStyle w:val="Hyperlink"/>
          </w:rPr>
          <w:t>LUMP SUM OR “ALL OR NONE” PROPOSALS</w:t>
        </w:r>
        <w:r w:rsidR="00470756">
          <w:rPr>
            <w:webHidden/>
          </w:rPr>
          <w:tab/>
        </w:r>
        <w:r w:rsidR="00470756">
          <w:rPr>
            <w:webHidden/>
          </w:rPr>
          <w:fldChar w:fldCharType="begin"/>
        </w:r>
        <w:r w:rsidR="00470756">
          <w:rPr>
            <w:webHidden/>
          </w:rPr>
          <w:instrText xml:space="preserve"> PAGEREF _Toc64988474 \h </w:instrText>
        </w:r>
        <w:r w:rsidR="00470756">
          <w:rPr>
            <w:webHidden/>
          </w:rPr>
        </w:r>
        <w:r w:rsidR="00470756">
          <w:rPr>
            <w:webHidden/>
          </w:rPr>
          <w:fldChar w:fldCharType="separate"/>
        </w:r>
        <w:r w:rsidR="00470756">
          <w:rPr>
            <w:webHidden/>
          </w:rPr>
          <w:t>8</w:t>
        </w:r>
        <w:r w:rsidR="00470756">
          <w:rPr>
            <w:webHidden/>
          </w:rPr>
          <w:fldChar w:fldCharType="end"/>
        </w:r>
      </w:hyperlink>
    </w:p>
    <w:p w14:paraId="35F12E82" w14:textId="1E79A36B" w:rsidR="00470756" w:rsidRDefault="00C127BD">
      <w:pPr>
        <w:pStyle w:val="TOC2"/>
        <w:rPr>
          <w:rFonts w:asciiTheme="minorHAnsi" w:eastAsiaTheme="minorEastAsia" w:hAnsiTheme="minorHAnsi" w:cstheme="minorBidi"/>
          <w:sz w:val="22"/>
        </w:rPr>
      </w:pPr>
      <w:hyperlink w:anchor="_Toc64988475" w:history="1">
        <w:r w:rsidR="00470756" w:rsidRPr="00543A9E">
          <w:rPr>
            <w:rStyle w:val="Hyperlink"/>
            <w14:scene3d>
              <w14:camera w14:prst="orthographicFront"/>
              <w14:lightRig w14:rig="threePt" w14:dir="t">
                <w14:rot w14:lat="0" w14:lon="0" w14:rev="0"/>
              </w14:lightRig>
            </w14:scene3d>
          </w:rPr>
          <w:t>BB.</w:t>
        </w:r>
        <w:r w:rsidR="00470756">
          <w:rPr>
            <w:rFonts w:asciiTheme="minorHAnsi" w:eastAsiaTheme="minorEastAsia" w:hAnsiTheme="minorHAnsi" w:cstheme="minorBidi"/>
            <w:sz w:val="22"/>
          </w:rPr>
          <w:tab/>
        </w:r>
        <w:r w:rsidR="00470756" w:rsidRPr="00543A9E">
          <w:rPr>
            <w:rStyle w:val="Hyperlink"/>
          </w:rPr>
          <w:t>REJECTION OF PROPOSALS</w:t>
        </w:r>
        <w:r w:rsidR="00470756">
          <w:rPr>
            <w:webHidden/>
          </w:rPr>
          <w:tab/>
        </w:r>
        <w:r w:rsidR="00470756">
          <w:rPr>
            <w:webHidden/>
          </w:rPr>
          <w:fldChar w:fldCharType="begin"/>
        </w:r>
        <w:r w:rsidR="00470756">
          <w:rPr>
            <w:webHidden/>
          </w:rPr>
          <w:instrText xml:space="preserve"> PAGEREF _Toc64988475 \h </w:instrText>
        </w:r>
        <w:r w:rsidR="00470756">
          <w:rPr>
            <w:webHidden/>
          </w:rPr>
        </w:r>
        <w:r w:rsidR="00470756">
          <w:rPr>
            <w:webHidden/>
          </w:rPr>
          <w:fldChar w:fldCharType="separate"/>
        </w:r>
        <w:r w:rsidR="00470756">
          <w:rPr>
            <w:webHidden/>
          </w:rPr>
          <w:t>8</w:t>
        </w:r>
        <w:r w:rsidR="00470756">
          <w:rPr>
            <w:webHidden/>
          </w:rPr>
          <w:fldChar w:fldCharType="end"/>
        </w:r>
      </w:hyperlink>
    </w:p>
    <w:p w14:paraId="0092041A" w14:textId="3763602A" w:rsidR="00470756" w:rsidRDefault="00C127BD">
      <w:pPr>
        <w:pStyle w:val="TOC2"/>
        <w:rPr>
          <w:rFonts w:asciiTheme="minorHAnsi" w:eastAsiaTheme="minorEastAsia" w:hAnsiTheme="minorHAnsi" w:cstheme="minorBidi"/>
          <w:sz w:val="22"/>
        </w:rPr>
      </w:pPr>
      <w:hyperlink w:anchor="_Toc64988476" w:history="1">
        <w:r w:rsidR="00470756" w:rsidRPr="00543A9E">
          <w:rPr>
            <w:rStyle w:val="Hyperlink"/>
            <w14:scene3d>
              <w14:camera w14:prst="orthographicFront"/>
              <w14:lightRig w14:rig="threePt" w14:dir="t">
                <w14:rot w14:lat="0" w14:lon="0" w14:rev="0"/>
              </w14:lightRig>
            </w14:scene3d>
          </w:rPr>
          <w:t>CC.</w:t>
        </w:r>
        <w:r w:rsidR="00470756">
          <w:rPr>
            <w:rFonts w:asciiTheme="minorHAnsi" w:eastAsiaTheme="minorEastAsia" w:hAnsiTheme="minorHAnsi" w:cstheme="minorBidi"/>
            <w:sz w:val="22"/>
          </w:rPr>
          <w:tab/>
        </w:r>
        <w:r w:rsidR="00470756" w:rsidRPr="00543A9E">
          <w:rPr>
            <w:rStyle w:val="Hyperlink"/>
          </w:rPr>
          <w:t>RESIDENT BIDDER</w:t>
        </w:r>
        <w:r w:rsidR="00470756">
          <w:rPr>
            <w:webHidden/>
          </w:rPr>
          <w:tab/>
        </w:r>
        <w:r w:rsidR="00470756">
          <w:rPr>
            <w:webHidden/>
          </w:rPr>
          <w:fldChar w:fldCharType="begin"/>
        </w:r>
        <w:r w:rsidR="00470756">
          <w:rPr>
            <w:webHidden/>
          </w:rPr>
          <w:instrText xml:space="preserve"> PAGEREF _Toc64988476 \h </w:instrText>
        </w:r>
        <w:r w:rsidR="00470756">
          <w:rPr>
            <w:webHidden/>
          </w:rPr>
        </w:r>
        <w:r w:rsidR="00470756">
          <w:rPr>
            <w:webHidden/>
          </w:rPr>
          <w:fldChar w:fldCharType="separate"/>
        </w:r>
        <w:r w:rsidR="00470756">
          <w:rPr>
            <w:webHidden/>
          </w:rPr>
          <w:t>8</w:t>
        </w:r>
        <w:r w:rsidR="00470756">
          <w:rPr>
            <w:webHidden/>
          </w:rPr>
          <w:fldChar w:fldCharType="end"/>
        </w:r>
      </w:hyperlink>
    </w:p>
    <w:p w14:paraId="7CB408DF" w14:textId="120A102D" w:rsidR="00470756" w:rsidRDefault="00C127BD">
      <w:pPr>
        <w:pStyle w:val="TOC1"/>
        <w:rPr>
          <w:rFonts w:asciiTheme="minorHAnsi" w:eastAsiaTheme="minorEastAsia" w:hAnsiTheme="minorHAnsi" w:cstheme="minorBidi"/>
          <w:b w:val="0"/>
          <w:bCs w:val="0"/>
          <w:noProof/>
          <w:sz w:val="22"/>
        </w:rPr>
      </w:pPr>
      <w:hyperlink w:anchor="_Toc64988477" w:history="1">
        <w:r w:rsidR="00470756" w:rsidRPr="00543A9E">
          <w:rPr>
            <w:rStyle w:val="Hyperlink"/>
            <w:noProof/>
            <w14:scene3d>
              <w14:camera w14:prst="orthographicFront"/>
              <w14:lightRig w14:rig="threePt" w14:dir="t">
                <w14:rot w14:lat="0" w14:lon="0" w14:rev="0"/>
              </w14:lightRig>
            </w14:scene3d>
          </w:rPr>
          <w:t>II.</w:t>
        </w:r>
        <w:r w:rsidR="00470756">
          <w:rPr>
            <w:rFonts w:asciiTheme="minorHAnsi" w:eastAsiaTheme="minorEastAsia" w:hAnsiTheme="minorHAnsi" w:cstheme="minorBidi"/>
            <w:b w:val="0"/>
            <w:bCs w:val="0"/>
            <w:noProof/>
            <w:sz w:val="22"/>
          </w:rPr>
          <w:tab/>
        </w:r>
        <w:r w:rsidR="00470756" w:rsidRPr="00543A9E">
          <w:rPr>
            <w:rStyle w:val="Hyperlink"/>
            <w:noProof/>
          </w:rPr>
          <w:t>TERMS AND CONDITIONS</w:t>
        </w:r>
        <w:r w:rsidR="00470756">
          <w:rPr>
            <w:noProof/>
            <w:webHidden/>
          </w:rPr>
          <w:tab/>
        </w:r>
        <w:r w:rsidR="00470756">
          <w:rPr>
            <w:noProof/>
            <w:webHidden/>
          </w:rPr>
          <w:fldChar w:fldCharType="begin"/>
        </w:r>
        <w:r w:rsidR="00470756">
          <w:rPr>
            <w:noProof/>
            <w:webHidden/>
          </w:rPr>
          <w:instrText xml:space="preserve"> PAGEREF _Toc64988477 \h </w:instrText>
        </w:r>
        <w:r w:rsidR="00470756">
          <w:rPr>
            <w:noProof/>
            <w:webHidden/>
          </w:rPr>
        </w:r>
        <w:r w:rsidR="00470756">
          <w:rPr>
            <w:noProof/>
            <w:webHidden/>
          </w:rPr>
          <w:fldChar w:fldCharType="separate"/>
        </w:r>
        <w:r w:rsidR="00470756">
          <w:rPr>
            <w:noProof/>
            <w:webHidden/>
          </w:rPr>
          <w:t>9</w:t>
        </w:r>
        <w:r w:rsidR="00470756">
          <w:rPr>
            <w:noProof/>
            <w:webHidden/>
          </w:rPr>
          <w:fldChar w:fldCharType="end"/>
        </w:r>
      </w:hyperlink>
    </w:p>
    <w:p w14:paraId="21C55265" w14:textId="537BF8B1" w:rsidR="00470756" w:rsidRDefault="00C127BD">
      <w:pPr>
        <w:pStyle w:val="TOC2"/>
        <w:rPr>
          <w:rFonts w:asciiTheme="minorHAnsi" w:eastAsiaTheme="minorEastAsia" w:hAnsiTheme="minorHAnsi" w:cstheme="minorBidi"/>
          <w:sz w:val="22"/>
        </w:rPr>
      </w:pPr>
      <w:hyperlink w:anchor="_Toc64988478" w:history="1">
        <w:r w:rsidR="00470756" w:rsidRPr="00543A9E">
          <w:rPr>
            <w:rStyle w:val="Hyperlink"/>
            <w14:scene3d>
              <w14:camera w14:prst="orthographicFront"/>
              <w14:lightRig w14:rig="threePt" w14:dir="t">
                <w14:rot w14:lat="0" w14:lon="0" w14:rev="0"/>
              </w14:lightRig>
            </w14:scene3d>
          </w:rPr>
          <w:t>A.</w:t>
        </w:r>
        <w:r w:rsidR="00470756">
          <w:rPr>
            <w:rFonts w:asciiTheme="minorHAnsi" w:eastAsiaTheme="minorEastAsia" w:hAnsiTheme="minorHAnsi" w:cstheme="minorBidi"/>
            <w:sz w:val="22"/>
          </w:rPr>
          <w:tab/>
        </w:r>
        <w:r w:rsidR="00470756" w:rsidRPr="00543A9E">
          <w:rPr>
            <w:rStyle w:val="Hyperlink"/>
          </w:rPr>
          <w:t>GENERAL</w:t>
        </w:r>
        <w:r w:rsidR="00470756">
          <w:rPr>
            <w:webHidden/>
          </w:rPr>
          <w:tab/>
        </w:r>
        <w:r w:rsidR="00470756">
          <w:rPr>
            <w:webHidden/>
          </w:rPr>
          <w:fldChar w:fldCharType="begin"/>
        </w:r>
        <w:r w:rsidR="00470756">
          <w:rPr>
            <w:webHidden/>
          </w:rPr>
          <w:instrText xml:space="preserve"> PAGEREF _Toc64988478 \h </w:instrText>
        </w:r>
        <w:r w:rsidR="00470756">
          <w:rPr>
            <w:webHidden/>
          </w:rPr>
        </w:r>
        <w:r w:rsidR="00470756">
          <w:rPr>
            <w:webHidden/>
          </w:rPr>
          <w:fldChar w:fldCharType="separate"/>
        </w:r>
        <w:r w:rsidR="00470756">
          <w:rPr>
            <w:webHidden/>
          </w:rPr>
          <w:t>9</w:t>
        </w:r>
        <w:r w:rsidR="00470756">
          <w:rPr>
            <w:webHidden/>
          </w:rPr>
          <w:fldChar w:fldCharType="end"/>
        </w:r>
      </w:hyperlink>
    </w:p>
    <w:p w14:paraId="29F6A39E" w14:textId="7D1C14AF" w:rsidR="00470756" w:rsidRDefault="00C127BD">
      <w:pPr>
        <w:pStyle w:val="TOC2"/>
        <w:rPr>
          <w:rFonts w:asciiTheme="minorHAnsi" w:eastAsiaTheme="minorEastAsia" w:hAnsiTheme="minorHAnsi" w:cstheme="minorBidi"/>
          <w:sz w:val="22"/>
        </w:rPr>
      </w:pPr>
      <w:hyperlink w:anchor="_Toc64988479" w:history="1">
        <w:r w:rsidR="00470756" w:rsidRPr="00543A9E">
          <w:rPr>
            <w:rStyle w:val="Hyperlink"/>
            <w14:scene3d>
              <w14:camera w14:prst="orthographicFront"/>
              <w14:lightRig w14:rig="threePt" w14:dir="t">
                <w14:rot w14:lat="0" w14:lon="0" w14:rev="0"/>
              </w14:lightRig>
            </w14:scene3d>
          </w:rPr>
          <w:t>B.</w:t>
        </w:r>
        <w:r w:rsidR="00470756">
          <w:rPr>
            <w:rFonts w:asciiTheme="minorHAnsi" w:eastAsiaTheme="minorEastAsia" w:hAnsiTheme="minorHAnsi" w:cstheme="minorBidi"/>
            <w:sz w:val="22"/>
          </w:rPr>
          <w:tab/>
        </w:r>
        <w:r w:rsidR="00470756" w:rsidRPr="00543A9E">
          <w:rPr>
            <w:rStyle w:val="Hyperlink"/>
          </w:rPr>
          <w:t>NOTIFICATION</w:t>
        </w:r>
        <w:r w:rsidR="00470756">
          <w:rPr>
            <w:webHidden/>
          </w:rPr>
          <w:tab/>
        </w:r>
        <w:r w:rsidR="00470756">
          <w:rPr>
            <w:webHidden/>
          </w:rPr>
          <w:fldChar w:fldCharType="begin"/>
        </w:r>
        <w:r w:rsidR="00470756">
          <w:rPr>
            <w:webHidden/>
          </w:rPr>
          <w:instrText xml:space="preserve"> PAGEREF _Toc64988479 \h </w:instrText>
        </w:r>
        <w:r w:rsidR="00470756">
          <w:rPr>
            <w:webHidden/>
          </w:rPr>
        </w:r>
        <w:r w:rsidR="00470756">
          <w:rPr>
            <w:webHidden/>
          </w:rPr>
          <w:fldChar w:fldCharType="separate"/>
        </w:r>
        <w:r w:rsidR="00470756">
          <w:rPr>
            <w:webHidden/>
          </w:rPr>
          <w:t>10</w:t>
        </w:r>
        <w:r w:rsidR="00470756">
          <w:rPr>
            <w:webHidden/>
          </w:rPr>
          <w:fldChar w:fldCharType="end"/>
        </w:r>
      </w:hyperlink>
    </w:p>
    <w:p w14:paraId="75EF9D57" w14:textId="1C6E0AAF" w:rsidR="00470756" w:rsidRDefault="00C127BD">
      <w:pPr>
        <w:pStyle w:val="TOC2"/>
        <w:rPr>
          <w:rFonts w:asciiTheme="minorHAnsi" w:eastAsiaTheme="minorEastAsia" w:hAnsiTheme="minorHAnsi" w:cstheme="minorBidi"/>
          <w:sz w:val="22"/>
        </w:rPr>
      </w:pPr>
      <w:hyperlink w:anchor="_Toc64988480" w:history="1">
        <w:r w:rsidR="00470756" w:rsidRPr="00543A9E">
          <w:rPr>
            <w:rStyle w:val="Hyperlink"/>
            <w14:scene3d>
              <w14:camera w14:prst="orthographicFront"/>
              <w14:lightRig w14:rig="threePt" w14:dir="t">
                <w14:rot w14:lat="0" w14:lon="0" w14:rev="0"/>
              </w14:lightRig>
            </w14:scene3d>
          </w:rPr>
          <w:t>C.</w:t>
        </w:r>
        <w:r w:rsidR="00470756">
          <w:rPr>
            <w:rFonts w:asciiTheme="minorHAnsi" w:eastAsiaTheme="minorEastAsia" w:hAnsiTheme="minorHAnsi" w:cstheme="minorBidi"/>
            <w:sz w:val="22"/>
          </w:rPr>
          <w:tab/>
        </w:r>
        <w:r w:rsidR="00470756" w:rsidRPr="00543A9E">
          <w:rPr>
            <w:rStyle w:val="Hyperlink"/>
          </w:rPr>
          <w:t>BUYER’S REPRESENTATIVE</w:t>
        </w:r>
        <w:r w:rsidR="00470756">
          <w:rPr>
            <w:webHidden/>
          </w:rPr>
          <w:tab/>
        </w:r>
        <w:r w:rsidR="00470756">
          <w:rPr>
            <w:webHidden/>
          </w:rPr>
          <w:fldChar w:fldCharType="begin"/>
        </w:r>
        <w:r w:rsidR="00470756">
          <w:rPr>
            <w:webHidden/>
          </w:rPr>
          <w:instrText xml:space="preserve"> PAGEREF _Toc64988480 \h </w:instrText>
        </w:r>
        <w:r w:rsidR="00470756">
          <w:rPr>
            <w:webHidden/>
          </w:rPr>
        </w:r>
        <w:r w:rsidR="00470756">
          <w:rPr>
            <w:webHidden/>
          </w:rPr>
          <w:fldChar w:fldCharType="separate"/>
        </w:r>
        <w:r w:rsidR="00470756">
          <w:rPr>
            <w:webHidden/>
          </w:rPr>
          <w:t>10</w:t>
        </w:r>
        <w:r w:rsidR="00470756">
          <w:rPr>
            <w:webHidden/>
          </w:rPr>
          <w:fldChar w:fldCharType="end"/>
        </w:r>
      </w:hyperlink>
    </w:p>
    <w:p w14:paraId="0474149C" w14:textId="35026FFA" w:rsidR="00470756" w:rsidRDefault="00C127BD">
      <w:pPr>
        <w:pStyle w:val="TOC2"/>
        <w:rPr>
          <w:rFonts w:asciiTheme="minorHAnsi" w:eastAsiaTheme="minorEastAsia" w:hAnsiTheme="minorHAnsi" w:cstheme="minorBidi"/>
          <w:sz w:val="22"/>
        </w:rPr>
      </w:pPr>
      <w:hyperlink w:anchor="_Toc64988481" w:history="1">
        <w:r w:rsidR="00470756" w:rsidRPr="00543A9E">
          <w:rPr>
            <w:rStyle w:val="Hyperlink"/>
            <w14:scene3d>
              <w14:camera w14:prst="orthographicFront"/>
              <w14:lightRig w14:rig="threePt" w14:dir="t">
                <w14:rot w14:lat="0" w14:lon="0" w14:rev="0"/>
              </w14:lightRig>
            </w14:scene3d>
          </w:rPr>
          <w:t>D.</w:t>
        </w:r>
        <w:r w:rsidR="00470756">
          <w:rPr>
            <w:rFonts w:asciiTheme="minorHAnsi" w:eastAsiaTheme="minorEastAsia" w:hAnsiTheme="minorHAnsi" w:cstheme="minorBidi"/>
            <w:sz w:val="22"/>
          </w:rPr>
          <w:tab/>
        </w:r>
        <w:r w:rsidR="00470756" w:rsidRPr="00543A9E">
          <w:rPr>
            <w:rStyle w:val="Hyperlink"/>
          </w:rPr>
          <w:t>GOVERNING LAW (Statutory)</w:t>
        </w:r>
        <w:r w:rsidR="00470756">
          <w:rPr>
            <w:webHidden/>
          </w:rPr>
          <w:tab/>
        </w:r>
        <w:r w:rsidR="00470756">
          <w:rPr>
            <w:webHidden/>
          </w:rPr>
          <w:fldChar w:fldCharType="begin"/>
        </w:r>
        <w:r w:rsidR="00470756">
          <w:rPr>
            <w:webHidden/>
          </w:rPr>
          <w:instrText xml:space="preserve"> PAGEREF _Toc64988481 \h </w:instrText>
        </w:r>
        <w:r w:rsidR="00470756">
          <w:rPr>
            <w:webHidden/>
          </w:rPr>
        </w:r>
        <w:r w:rsidR="00470756">
          <w:rPr>
            <w:webHidden/>
          </w:rPr>
          <w:fldChar w:fldCharType="separate"/>
        </w:r>
        <w:r w:rsidR="00470756">
          <w:rPr>
            <w:webHidden/>
          </w:rPr>
          <w:t>10</w:t>
        </w:r>
        <w:r w:rsidR="00470756">
          <w:rPr>
            <w:webHidden/>
          </w:rPr>
          <w:fldChar w:fldCharType="end"/>
        </w:r>
      </w:hyperlink>
    </w:p>
    <w:p w14:paraId="74475DD7" w14:textId="4FE3A0A5" w:rsidR="00470756" w:rsidRDefault="00C127BD">
      <w:pPr>
        <w:pStyle w:val="TOC2"/>
        <w:rPr>
          <w:rFonts w:asciiTheme="minorHAnsi" w:eastAsiaTheme="minorEastAsia" w:hAnsiTheme="minorHAnsi" w:cstheme="minorBidi"/>
          <w:sz w:val="22"/>
        </w:rPr>
      </w:pPr>
      <w:hyperlink w:anchor="_Toc64988482" w:history="1">
        <w:r w:rsidR="00470756" w:rsidRPr="00543A9E">
          <w:rPr>
            <w:rStyle w:val="Hyperlink"/>
            <w14:scene3d>
              <w14:camera w14:prst="orthographicFront"/>
              <w14:lightRig w14:rig="threePt" w14:dir="t">
                <w14:rot w14:lat="0" w14:lon="0" w14:rev="0"/>
              </w14:lightRig>
            </w14:scene3d>
          </w:rPr>
          <w:t>E.</w:t>
        </w:r>
        <w:r w:rsidR="00470756">
          <w:rPr>
            <w:rFonts w:asciiTheme="minorHAnsi" w:eastAsiaTheme="minorEastAsia" w:hAnsiTheme="minorHAnsi" w:cstheme="minorBidi"/>
            <w:sz w:val="22"/>
          </w:rPr>
          <w:tab/>
        </w:r>
        <w:r w:rsidR="00470756" w:rsidRPr="00543A9E">
          <w:rPr>
            <w:rStyle w:val="Hyperlink"/>
          </w:rPr>
          <w:t>BEGINNING OF WORK</w:t>
        </w:r>
        <w:r w:rsidR="00470756">
          <w:rPr>
            <w:webHidden/>
          </w:rPr>
          <w:tab/>
        </w:r>
        <w:r w:rsidR="00470756">
          <w:rPr>
            <w:webHidden/>
          </w:rPr>
          <w:fldChar w:fldCharType="begin"/>
        </w:r>
        <w:r w:rsidR="00470756">
          <w:rPr>
            <w:webHidden/>
          </w:rPr>
          <w:instrText xml:space="preserve"> PAGEREF _Toc64988482 \h </w:instrText>
        </w:r>
        <w:r w:rsidR="00470756">
          <w:rPr>
            <w:webHidden/>
          </w:rPr>
        </w:r>
        <w:r w:rsidR="00470756">
          <w:rPr>
            <w:webHidden/>
          </w:rPr>
          <w:fldChar w:fldCharType="separate"/>
        </w:r>
        <w:r w:rsidR="00470756">
          <w:rPr>
            <w:webHidden/>
          </w:rPr>
          <w:t>10</w:t>
        </w:r>
        <w:r w:rsidR="00470756">
          <w:rPr>
            <w:webHidden/>
          </w:rPr>
          <w:fldChar w:fldCharType="end"/>
        </w:r>
      </w:hyperlink>
    </w:p>
    <w:p w14:paraId="70E7F1A5" w14:textId="5DC4DF3A" w:rsidR="00470756" w:rsidRDefault="00C127BD">
      <w:pPr>
        <w:pStyle w:val="TOC2"/>
        <w:rPr>
          <w:rFonts w:asciiTheme="minorHAnsi" w:eastAsiaTheme="minorEastAsia" w:hAnsiTheme="minorHAnsi" w:cstheme="minorBidi"/>
          <w:sz w:val="22"/>
        </w:rPr>
      </w:pPr>
      <w:hyperlink w:anchor="_Toc64988483" w:history="1">
        <w:r w:rsidR="00470756" w:rsidRPr="00543A9E">
          <w:rPr>
            <w:rStyle w:val="Hyperlink"/>
            <w14:scene3d>
              <w14:camera w14:prst="orthographicFront"/>
              <w14:lightRig w14:rig="threePt" w14:dir="t">
                <w14:rot w14:lat="0" w14:lon="0" w14:rev="0"/>
              </w14:lightRig>
            </w14:scene3d>
          </w:rPr>
          <w:t>F.</w:t>
        </w:r>
        <w:r w:rsidR="00470756">
          <w:rPr>
            <w:rFonts w:asciiTheme="minorHAnsi" w:eastAsiaTheme="minorEastAsia" w:hAnsiTheme="minorHAnsi" w:cstheme="minorBidi"/>
            <w:sz w:val="22"/>
          </w:rPr>
          <w:tab/>
        </w:r>
        <w:r w:rsidR="00470756" w:rsidRPr="00543A9E">
          <w:rPr>
            <w:rStyle w:val="Hyperlink"/>
          </w:rPr>
          <w:t>AMENDMENT</w:t>
        </w:r>
        <w:r w:rsidR="00470756">
          <w:rPr>
            <w:webHidden/>
          </w:rPr>
          <w:tab/>
        </w:r>
        <w:r w:rsidR="00470756">
          <w:rPr>
            <w:webHidden/>
          </w:rPr>
          <w:fldChar w:fldCharType="begin"/>
        </w:r>
        <w:r w:rsidR="00470756">
          <w:rPr>
            <w:webHidden/>
          </w:rPr>
          <w:instrText xml:space="preserve"> PAGEREF _Toc64988483 \h </w:instrText>
        </w:r>
        <w:r w:rsidR="00470756">
          <w:rPr>
            <w:webHidden/>
          </w:rPr>
        </w:r>
        <w:r w:rsidR="00470756">
          <w:rPr>
            <w:webHidden/>
          </w:rPr>
          <w:fldChar w:fldCharType="separate"/>
        </w:r>
        <w:r w:rsidR="00470756">
          <w:rPr>
            <w:webHidden/>
          </w:rPr>
          <w:t>10</w:t>
        </w:r>
        <w:r w:rsidR="00470756">
          <w:rPr>
            <w:webHidden/>
          </w:rPr>
          <w:fldChar w:fldCharType="end"/>
        </w:r>
      </w:hyperlink>
    </w:p>
    <w:p w14:paraId="0D2E408E" w14:textId="5754436C" w:rsidR="00470756" w:rsidRDefault="00C127BD">
      <w:pPr>
        <w:pStyle w:val="TOC2"/>
        <w:rPr>
          <w:rFonts w:asciiTheme="minorHAnsi" w:eastAsiaTheme="minorEastAsia" w:hAnsiTheme="minorHAnsi" w:cstheme="minorBidi"/>
          <w:sz w:val="22"/>
        </w:rPr>
      </w:pPr>
      <w:hyperlink w:anchor="_Toc64988484" w:history="1">
        <w:r w:rsidR="00470756" w:rsidRPr="00543A9E">
          <w:rPr>
            <w:rStyle w:val="Hyperlink"/>
            <w14:scene3d>
              <w14:camera w14:prst="orthographicFront"/>
              <w14:lightRig w14:rig="threePt" w14:dir="t">
                <w14:rot w14:lat="0" w14:lon="0" w14:rev="0"/>
              </w14:lightRig>
            </w14:scene3d>
          </w:rPr>
          <w:t>G.</w:t>
        </w:r>
        <w:r w:rsidR="00470756">
          <w:rPr>
            <w:rFonts w:asciiTheme="minorHAnsi" w:eastAsiaTheme="minorEastAsia" w:hAnsiTheme="minorHAnsi" w:cstheme="minorBidi"/>
            <w:sz w:val="22"/>
          </w:rPr>
          <w:tab/>
        </w:r>
        <w:r w:rsidR="00470756" w:rsidRPr="00543A9E">
          <w:rPr>
            <w:rStyle w:val="Hyperlink"/>
          </w:rPr>
          <w:t>CHANGE ORDERS OR SUBSTITUTIONS</w:t>
        </w:r>
        <w:r w:rsidR="00470756">
          <w:rPr>
            <w:webHidden/>
          </w:rPr>
          <w:tab/>
        </w:r>
        <w:r w:rsidR="00470756">
          <w:rPr>
            <w:webHidden/>
          </w:rPr>
          <w:fldChar w:fldCharType="begin"/>
        </w:r>
        <w:r w:rsidR="00470756">
          <w:rPr>
            <w:webHidden/>
          </w:rPr>
          <w:instrText xml:space="preserve"> PAGEREF _Toc64988484 \h </w:instrText>
        </w:r>
        <w:r w:rsidR="00470756">
          <w:rPr>
            <w:webHidden/>
          </w:rPr>
        </w:r>
        <w:r w:rsidR="00470756">
          <w:rPr>
            <w:webHidden/>
          </w:rPr>
          <w:fldChar w:fldCharType="separate"/>
        </w:r>
        <w:r w:rsidR="00470756">
          <w:rPr>
            <w:webHidden/>
          </w:rPr>
          <w:t>11</w:t>
        </w:r>
        <w:r w:rsidR="00470756">
          <w:rPr>
            <w:webHidden/>
          </w:rPr>
          <w:fldChar w:fldCharType="end"/>
        </w:r>
      </w:hyperlink>
    </w:p>
    <w:p w14:paraId="426F3392" w14:textId="00144808" w:rsidR="00470756" w:rsidRDefault="00C127BD">
      <w:pPr>
        <w:pStyle w:val="TOC2"/>
        <w:rPr>
          <w:rFonts w:asciiTheme="minorHAnsi" w:eastAsiaTheme="minorEastAsia" w:hAnsiTheme="minorHAnsi" w:cstheme="minorBidi"/>
          <w:sz w:val="22"/>
        </w:rPr>
      </w:pPr>
      <w:hyperlink w:anchor="_Toc64988485" w:history="1">
        <w:r w:rsidR="00470756" w:rsidRPr="00543A9E">
          <w:rPr>
            <w:rStyle w:val="Hyperlink"/>
            <w14:scene3d>
              <w14:camera w14:prst="orthographicFront"/>
              <w14:lightRig w14:rig="threePt" w14:dir="t">
                <w14:rot w14:lat="0" w14:lon="0" w14:rev="0"/>
              </w14:lightRig>
            </w14:scene3d>
          </w:rPr>
          <w:t>H.</w:t>
        </w:r>
        <w:r w:rsidR="00470756">
          <w:rPr>
            <w:rFonts w:asciiTheme="minorHAnsi" w:eastAsiaTheme="minorEastAsia" w:hAnsiTheme="minorHAnsi" w:cstheme="minorBidi"/>
            <w:sz w:val="22"/>
          </w:rPr>
          <w:tab/>
        </w:r>
        <w:r w:rsidR="00470756" w:rsidRPr="00543A9E">
          <w:rPr>
            <w:rStyle w:val="Hyperlink"/>
          </w:rPr>
          <w:t>VENDOR PERFORMANCE REPORT(S)</w:t>
        </w:r>
        <w:r w:rsidR="00470756">
          <w:rPr>
            <w:webHidden/>
          </w:rPr>
          <w:tab/>
        </w:r>
        <w:r w:rsidR="00470756">
          <w:rPr>
            <w:webHidden/>
          </w:rPr>
          <w:fldChar w:fldCharType="begin"/>
        </w:r>
        <w:r w:rsidR="00470756">
          <w:rPr>
            <w:webHidden/>
          </w:rPr>
          <w:instrText xml:space="preserve"> PAGEREF _Toc64988485 \h </w:instrText>
        </w:r>
        <w:r w:rsidR="00470756">
          <w:rPr>
            <w:webHidden/>
          </w:rPr>
        </w:r>
        <w:r w:rsidR="00470756">
          <w:rPr>
            <w:webHidden/>
          </w:rPr>
          <w:fldChar w:fldCharType="separate"/>
        </w:r>
        <w:r w:rsidR="00470756">
          <w:rPr>
            <w:webHidden/>
          </w:rPr>
          <w:t>11</w:t>
        </w:r>
        <w:r w:rsidR="00470756">
          <w:rPr>
            <w:webHidden/>
          </w:rPr>
          <w:fldChar w:fldCharType="end"/>
        </w:r>
      </w:hyperlink>
    </w:p>
    <w:p w14:paraId="3F1A336B" w14:textId="2B6EFF23" w:rsidR="00470756" w:rsidRDefault="00C127BD">
      <w:pPr>
        <w:pStyle w:val="TOC2"/>
        <w:rPr>
          <w:rFonts w:asciiTheme="minorHAnsi" w:eastAsiaTheme="minorEastAsia" w:hAnsiTheme="minorHAnsi" w:cstheme="minorBidi"/>
          <w:sz w:val="22"/>
        </w:rPr>
      </w:pPr>
      <w:hyperlink w:anchor="_Toc64988486" w:history="1">
        <w:r w:rsidR="00470756" w:rsidRPr="00543A9E">
          <w:rPr>
            <w:rStyle w:val="Hyperlink"/>
            <w14:scene3d>
              <w14:camera w14:prst="orthographicFront"/>
              <w14:lightRig w14:rig="threePt" w14:dir="t">
                <w14:rot w14:lat="0" w14:lon="0" w14:rev="0"/>
              </w14:lightRig>
            </w14:scene3d>
          </w:rPr>
          <w:t>I.</w:t>
        </w:r>
        <w:r w:rsidR="00470756">
          <w:rPr>
            <w:rFonts w:asciiTheme="minorHAnsi" w:eastAsiaTheme="minorEastAsia" w:hAnsiTheme="minorHAnsi" w:cstheme="minorBidi"/>
            <w:sz w:val="22"/>
          </w:rPr>
          <w:tab/>
        </w:r>
        <w:r w:rsidR="00470756" w:rsidRPr="00543A9E">
          <w:rPr>
            <w:rStyle w:val="Hyperlink"/>
          </w:rPr>
          <w:t>NOTICE OF POTENTIAL CONTRACTOR BREACH</w:t>
        </w:r>
        <w:r w:rsidR="00470756">
          <w:rPr>
            <w:webHidden/>
          </w:rPr>
          <w:tab/>
        </w:r>
        <w:r w:rsidR="00470756">
          <w:rPr>
            <w:webHidden/>
          </w:rPr>
          <w:fldChar w:fldCharType="begin"/>
        </w:r>
        <w:r w:rsidR="00470756">
          <w:rPr>
            <w:webHidden/>
          </w:rPr>
          <w:instrText xml:space="preserve"> PAGEREF _Toc64988486 \h </w:instrText>
        </w:r>
        <w:r w:rsidR="00470756">
          <w:rPr>
            <w:webHidden/>
          </w:rPr>
        </w:r>
        <w:r w:rsidR="00470756">
          <w:rPr>
            <w:webHidden/>
          </w:rPr>
          <w:fldChar w:fldCharType="separate"/>
        </w:r>
        <w:r w:rsidR="00470756">
          <w:rPr>
            <w:webHidden/>
          </w:rPr>
          <w:t>11</w:t>
        </w:r>
        <w:r w:rsidR="00470756">
          <w:rPr>
            <w:webHidden/>
          </w:rPr>
          <w:fldChar w:fldCharType="end"/>
        </w:r>
      </w:hyperlink>
    </w:p>
    <w:p w14:paraId="6B335F5E" w14:textId="46B55AD0" w:rsidR="00470756" w:rsidRDefault="00C127BD">
      <w:pPr>
        <w:pStyle w:val="TOC2"/>
        <w:rPr>
          <w:rFonts w:asciiTheme="minorHAnsi" w:eastAsiaTheme="minorEastAsia" w:hAnsiTheme="minorHAnsi" w:cstheme="minorBidi"/>
          <w:sz w:val="22"/>
        </w:rPr>
      </w:pPr>
      <w:hyperlink w:anchor="_Toc64988487" w:history="1">
        <w:r w:rsidR="00470756" w:rsidRPr="00543A9E">
          <w:rPr>
            <w:rStyle w:val="Hyperlink"/>
            <w14:scene3d>
              <w14:camera w14:prst="orthographicFront"/>
              <w14:lightRig w14:rig="threePt" w14:dir="t">
                <w14:rot w14:lat="0" w14:lon="0" w14:rev="0"/>
              </w14:lightRig>
            </w14:scene3d>
          </w:rPr>
          <w:t>J.</w:t>
        </w:r>
        <w:r w:rsidR="00470756">
          <w:rPr>
            <w:rFonts w:asciiTheme="minorHAnsi" w:eastAsiaTheme="minorEastAsia" w:hAnsiTheme="minorHAnsi" w:cstheme="minorBidi"/>
            <w:sz w:val="22"/>
          </w:rPr>
          <w:tab/>
        </w:r>
        <w:r w:rsidR="00470756" w:rsidRPr="00543A9E">
          <w:rPr>
            <w:rStyle w:val="Hyperlink"/>
          </w:rPr>
          <w:t>BREACH</w:t>
        </w:r>
        <w:r w:rsidR="00470756">
          <w:rPr>
            <w:webHidden/>
          </w:rPr>
          <w:tab/>
        </w:r>
        <w:r w:rsidR="00470756">
          <w:rPr>
            <w:webHidden/>
          </w:rPr>
          <w:fldChar w:fldCharType="begin"/>
        </w:r>
        <w:r w:rsidR="00470756">
          <w:rPr>
            <w:webHidden/>
          </w:rPr>
          <w:instrText xml:space="preserve"> PAGEREF _Toc64988487 \h </w:instrText>
        </w:r>
        <w:r w:rsidR="00470756">
          <w:rPr>
            <w:webHidden/>
          </w:rPr>
        </w:r>
        <w:r w:rsidR="00470756">
          <w:rPr>
            <w:webHidden/>
          </w:rPr>
          <w:fldChar w:fldCharType="separate"/>
        </w:r>
        <w:r w:rsidR="00470756">
          <w:rPr>
            <w:webHidden/>
          </w:rPr>
          <w:t>12</w:t>
        </w:r>
        <w:r w:rsidR="00470756">
          <w:rPr>
            <w:webHidden/>
          </w:rPr>
          <w:fldChar w:fldCharType="end"/>
        </w:r>
      </w:hyperlink>
    </w:p>
    <w:p w14:paraId="2CDE8EA3" w14:textId="2015E47B" w:rsidR="00470756" w:rsidRDefault="00C127BD">
      <w:pPr>
        <w:pStyle w:val="TOC2"/>
        <w:rPr>
          <w:rFonts w:asciiTheme="minorHAnsi" w:eastAsiaTheme="minorEastAsia" w:hAnsiTheme="minorHAnsi" w:cstheme="minorBidi"/>
          <w:sz w:val="22"/>
        </w:rPr>
      </w:pPr>
      <w:hyperlink w:anchor="_Toc64988488" w:history="1">
        <w:r w:rsidR="00470756" w:rsidRPr="00543A9E">
          <w:rPr>
            <w:rStyle w:val="Hyperlink"/>
            <w14:scene3d>
              <w14:camera w14:prst="orthographicFront"/>
              <w14:lightRig w14:rig="threePt" w14:dir="t">
                <w14:rot w14:lat="0" w14:lon="0" w14:rev="0"/>
              </w14:lightRig>
            </w14:scene3d>
          </w:rPr>
          <w:t>K.</w:t>
        </w:r>
        <w:r w:rsidR="00470756">
          <w:rPr>
            <w:rFonts w:asciiTheme="minorHAnsi" w:eastAsiaTheme="minorEastAsia" w:hAnsiTheme="minorHAnsi" w:cstheme="minorBidi"/>
            <w:sz w:val="22"/>
          </w:rPr>
          <w:tab/>
        </w:r>
        <w:r w:rsidR="00470756" w:rsidRPr="00543A9E">
          <w:rPr>
            <w:rStyle w:val="Hyperlink"/>
          </w:rPr>
          <w:t>NON-WAIVER OF BREACH</w:t>
        </w:r>
        <w:r w:rsidR="00470756">
          <w:rPr>
            <w:webHidden/>
          </w:rPr>
          <w:tab/>
        </w:r>
        <w:r w:rsidR="00470756">
          <w:rPr>
            <w:webHidden/>
          </w:rPr>
          <w:fldChar w:fldCharType="begin"/>
        </w:r>
        <w:r w:rsidR="00470756">
          <w:rPr>
            <w:webHidden/>
          </w:rPr>
          <w:instrText xml:space="preserve"> PAGEREF _Toc64988488 \h </w:instrText>
        </w:r>
        <w:r w:rsidR="00470756">
          <w:rPr>
            <w:webHidden/>
          </w:rPr>
        </w:r>
        <w:r w:rsidR="00470756">
          <w:rPr>
            <w:webHidden/>
          </w:rPr>
          <w:fldChar w:fldCharType="separate"/>
        </w:r>
        <w:r w:rsidR="00470756">
          <w:rPr>
            <w:webHidden/>
          </w:rPr>
          <w:t>12</w:t>
        </w:r>
        <w:r w:rsidR="00470756">
          <w:rPr>
            <w:webHidden/>
          </w:rPr>
          <w:fldChar w:fldCharType="end"/>
        </w:r>
      </w:hyperlink>
    </w:p>
    <w:p w14:paraId="7112D5DC" w14:textId="4C57230C" w:rsidR="00470756" w:rsidRDefault="00C127BD">
      <w:pPr>
        <w:pStyle w:val="TOC2"/>
        <w:rPr>
          <w:rFonts w:asciiTheme="minorHAnsi" w:eastAsiaTheme="minorEastAsia" w:hAnsiTheme="minorHAnsi" w:cstheme="minorBidi"/>
          <w:sz w:val="22"/>
        </w:rPr>
      </w:pPr>
      <w:hyperlink w:anchor="_Toc64988489" w:history="1">
        <w:r w:rsidR="00470756" w:rsidRPr="00543A9E">
          <w:rPr>
            <w:rStyle w:val="Hyperlink"/>
            <w14:scene3d>
              <w14:camera w14:prst="orthographicFront"/>
              <w14:lightRig w14:rig="threePt" w14:dir="t">
                <w14:rot w14:lat="0" w14:lon="0" w14:rev="0"/>
              </w14:lightRig>
            </w14:scene3d>
          </w:rPr>
          <w:t>L.</w:t>
        </w:r>
        <w:r w:rsidR="00470756">
          <w:rPr>
            <w:rFonts w:asciiTheme="minorHAnsi" w:eastAsiaTheme="minorEastAsia" w:hAnsiTheme="minorHAnsi" w:cstheme="minorBidi"/>
            <w:sz w:val="22"/>
          </w:rPr>
          <w:tab/>
        </w:r>
        <w:r w:rsidR="00470756" w:rsidRPr="00543A9E">
          <w:rPr>
            <w:rStyle w:val="Hyperlink"/>
          </w:rPr>
          <w:t>SEVERABILITY</w:t>
        </w:r>
        <w:r w:rsidR="00470756">
          <w:rPr>
            <w:webHidden/>
          </w:rPr>
          <w:tab/>
        </w:r>
        <w:r w:rsidR="00470756">
          <w:rPr>
            <w:webHidden/>
          </w:rPr>
          <w:fldChar w:fldCharType="begin"/>
        </w:r>
        <w:r w:rsidR="00470756">
          <w:rPr>
            <w:webHidden/>
          </w:rPr>
          <w:instrText xml:space="preserve"> PAGEREF _Toc64988489 \h </w:instrText>
        </w:r>
        <w:r w:rsidR="00470756">
          <w:rPr>
            <w:webHidden/>
          </w:rPr>
        </w:r>
        <w:r w:rsidR="00470756">
          <w:rPr>
            <w:webHidden/>
          </w:rPr>
          <w:fldChar w:fldCharType="separate"/>
        </w:r>
        <w:r w:rsidR="00470756">
          <w:rPr>
            <w:webHidden/>
          </w:rPr>
          <w:t>12</w:t>
        </w:r>
        <w:r w:rsidR="00470756">
          <w:rPr>
            <w:webHidden/>
          </w:rPr>
          <w:fldChar w:fldCharType="end"/>
        </w:r>
      </w:hyperlink>
    </w:p>
    <w:p w14:paraId="7AA3402B" w14:textId="5659F38F" w:rsidR="00470756" w:rsidRDefault="00C127BD">
      <w:pPr>
        <w:pStyle w:val="TOC2"/>
        <w:rPr>
          <w:rFonts w:asciiTheme="minorHAnsi" w:eastAsiaTheme="minorEastAsia" w:hAnsiTheme="minorHAnsi" w:cstheme="minorBidi"/>
          <w:sz w:val="22"/>
        </w:rPr>
      </w:pPr>
      <w:hyperlink w:anchor="_Toc64988490" w:history="1">
        <w:r w:rsidR="00470756" w:rsidRPr="00543A9E">
          <w:rPr>
            <w:rStyle w:val="Hyperlink"/>
            <w14:scene3d>
              <w14:camera w14:prst="orthographicFront"/>
              <w14:lightRig w14:rig="threePt" w14:dir="t">
                <w14:rot w14:lat="0" w14:lon="0" w14:rev="0"/>
              </w14:lightRig>
            </w14:scene3d>
          </w:rPr>
          <w:t>M.</w:t>
        </w:r>
        <w:r w:rsidR="00470756">
          <w:rPr>
            <w:rFonts w:asciiTheme="minorHAnsi" w:eastAsiaTheme="minorEastAsia" w:hAnsiTheme="minorHAnsi" w:cstheme="minorBidi"/>
            <w:sz w:val="22"/>
          </w:rPr>
          <w:tab/>
        </w:r>
        <w:r w:rsidR="00470756" w:rsidRPr="00543A9E">
          <w:rPr>
            <w:rStyle w:val="Hyperlink"/>
          </w:rPr>
          <w:t>INDEMNIFICATION</w:t>
        </w:r>
        <w:r w:rsidR="00470756">
          <w:rPr>
            <w:webHidden/>
          </w:rPr>
          <w:tab/>
        </w:r>
        <w:r w:rsidR="00470756">
          <w:rPr>
            <w:webHidden/>
          </w:rPr>
          <w:fldChar w:fldCharType="begin"/>
        </w:r>
        <w:r w:rsidR="00470756">
          <w:rPr>
            <w:webHidden/>
          </w:rPr>
          <w:instrText xml:space="preserve"> PAGEREF _Toc64988490 \h </w:instrText>
        </w:r>
        <w:r w:rsidR="00470756">
          <w:rPr>
            <w:webHidden/>
          </w:rPr>
        </w:r>
        <w:r w:rsidR="00470756">
          <w:rPr>
            <w:webHidden/>
          </w:rPr>
          <w:fldChar w:fldCharType="separate"/>
        </w:r>
        <w:r w:rsidR="00470756">
          <w:rPr>
            <w:webHidden/>
          </w:rPr>
          <w:t>13</w:t>
        </w:r>
        <w:r w:rsidR="00470756">
          <w:rPr>
            <w:webHidden/>
          </w:rPr>
          <w:fldChar w:fldCharType="end"/>
        </w:r>
      </w:hyperlink>
    </w:p>
    <w:p w14:paraId="63E1BD83" w14:textId="03B04544" w:rsidR="00470756" w:rsidRDefault="00C127BD">
      <w:pPr>
        <w:pStyle w:val="TOC2"/>
        <w:rPr>
          <w:rFonts w:asciiTheme="minorHAnsi" w:eastAsiaTheme="minorEastAsia" w:hAnsiTheme="minorHAnsi" w:cstheme="minorBidi"/>
          <w:sz w:val="22"/>
        </w:rPr>
      </w:pPr>
      <w:hyperlink w:anchor="_Toc64988491" w:history="1">
        <w:r w:rsidR="00470756" w:rsidRPr="00543A9E">
          <w:rPr>
            <w:rStyle w:val="Hyperlink"/>
            <w14:scene3d>
              <w14:camera w14:prst="orthographicFront"/>
              <w14:lightRig w14:rig="threePt" w14:dir="t">
                <w14:rot w14:lat="0" w14:lon="0" w14:rev="0"/>
              </w14:lightRig>
            </w14:scene3d>
          </w:rPr>
          <w:t>N.</w:t>
        </w:r>
        <w:r w:rsidR="00470756">
          <w:rPr>
            <w:rFonts w:asciiTheme="minorHAnsi" w:eastAsiaTheme="minorEastAsia" w:hAnsiTheme="minorHAnsi" w:cstheme="minorBidi"/>
            <w:sz w:val="22"/>
          </w:rPr>
          <w:tab/>
        </w:r>
        <w:r w:rsidR="00470756" w:rsidRPr="00543A9E">
          <w:rPr>
            <w:rStyle w:val="Hyperlink"/>
          </w:rPr>
          <w:t>ATTORNEY'S FEES</w:t>
        </w:r>
        <w:r w:rsidR="00470756">
          <w:rPr>
            <w:webHidden/>
          </w:rPr>
          <w:tab/>
        </w:r>
        <w:r w:rsidR="00470756">
          <w:rPr>
            <w:webHidden/>
          </w:rPr>
          <w:fldChar w:fldCharType="begin"/>
        </w:r>
        <w:r w:rsidR="00470756">
          <w:rPr>
            <w:webHidden/>
          </w:rPr>
          <w:instrText xml:space="preserve"> PAGEREF _Toc64988491 \h </w:instrText>
        </w:r>
        <w:r w:rsidR="00470756">
          <w:rPr>
            <w:webHidden/>
          </w:rPr>
        </w:r>
        <w:r w:rsidR="00470756">
          <w:rPr>
            <w:webHidden/>
          </w:rPr>
          <w:fldChar w:fldCharType="separate"/>
        </w:r>
        <w:r w:rsidR="00470756">
          <w:rPr>
            <w:webHidden/>
          </w:rPr>
          <w:t>14</w:t>
        </w:r>
        <w:r w:rsidR="00470756">
          <w:rPr>
            <w:webHidden/>
          </w:rPr>
          <w:fldChar w:fldCharType="end"/>
        </w:r>
      </w:hyperlink>
    </w:p>
    <w:p w14:paraId="66302939" w14:textId="68A8FFBC" w:rsidR="00470756" w:rsidRDefault="00C127BD">
      <w:pPr>
        <w:pStyle w:val="TOC2"/>
        <w:rPr>
          <w:rFonts w:asciiTheme="minorHAnsi" w:eastAsiaTheme="minorEastAsia" w:hAnsiTheme="minorHAnsi" w:cstheme="minorBidi"/>
          <w:sz w:val="22"/>
        </w:rPr>
      </w:pPr>
      <w:hyperlink w:anchor="_Toc64988492" w:history="1">
        <w:r w:rsidR="00470756" w:rsidRPr="00543A9E">
          <w:rPr>
            <w:rStyle w:val="Hyperlink"/>
            <w14:scene3d>
              <w14:camera w14:prst="orthographicFront"/>
              <w14:lightRig w14:rig="threePt" w14:dir="t">
                <w14:rot w14:lat="0" w14:lon="0" w14:rev="0"/>
              </w14:lightRig>
            </w14:scene3d>
          </w:rPr>
          <w:t>O.</w:t>
        </w:r>
        <w:r w:rsidR="00470756">
          <w:rPr>
            <w:rFonts w:asciiTheme="minorHAnsi" w:eastAsiaTheme="minorEastAsia" w:hAnsiTheme="minorHAnsi" w:cstheme="minorBidi"/>
            <w:sz w:val="22"/>
          </w:rPr>
          <w:tab/>
        </w:r>
        <w:r w:rsidR="00470756" w:rsidRPr="00543A9E">
          <w:rPr>
            <w:rStyle w:val="Hyperlink"/>
          </w:rPr>
          <w:t>PERFORMANCE BOND</w:t>
        </w:r>
        <w:r w:rsidR="00470756">
          <w:rPr>
            <w:webHidden/>
          </w:rPr>
          <w:tab/>
        </w:r>
        <w:r w:rsidR="00470756">
          <w:rPr>
            <w:webHidden/>
          </w:rPr>
          <w:fldChar w:fldCharType="begin"/>
        </w:r>
        <w:r w:rsidR="00470756">
          <w:rPr>
            <w:webHidden/>
          </w:rPr>
          <w:instrText xml:space="preserve"> PAGEREF _Toc64988492 \h </w:instrText>
        </w:r>
        <w:r w:rsidR="00470756">
          <w:rPr>
            <w:webHidden/>
          </w:rPr>
        </w:r>
        <w:r w:rsidR="00470756">
          <w:rPr>
            <w:webHidden/>
          </w:rPr>
          <w:fldChar w:fldCharType="separate"/>
        </w:r>
        <w:r w:rsidR="00470756">
          <w:rPr>
            <w:webHidden/>
          </w:rPr>
          <w:t>14</w:t>
        </w:r>
        <w:r w:rsidR="00470756">
          <w:rPr>
            <w:webHidden/>
          </w:rPr>
          <w:fldChar w:fldCharType="end"/>
        </w:r>
      </w:hyperlink>
    </w:p>
    <w:p w14:paraId="60AA595B" w14:textId="77EAD301" w:rsidR="00470756" w:rsidRDefault="00C127BD">
      <w:pPr>
        <w:pStyle w:val="TOC2"/>
        <w:rPr>
          <w:rFonts w:asciiTheme="minorHAnsi" w:eastAsiaTheme="minorEastAsia" w:hAnsiTheme="minorHAnsi" w:cstheme="minorBidi"/>
          <w:sz w:val="22"/>
        </w:rPr>
      </w:pPr>
      <w:hyperlink w:anchor="_Toc64988493" w:history="1">
        <w:r w:rsidR="00470756" w:rsidRPr="00543A9E">
          <w:rPr>
            <w:rStyle w:val="Hyperlink"/>
            <w14:scene3d>
              <w14:camera w14:prst="orthographicFront"/>
              <w14:lightRig w14:rig="threePt" w14:dir="t">
                <w14:rot w14:lat="0" w14:lon="0" w14:rev="0"/>
              </w14:lightRig>
            </w14:scene3d>
          </w:rPr>
          <w:t>P.</w:t>
        </w:r>
        <w:r w:rsidR="00470756">
          <w:rPr>
            <w:rFonts w:asciiTheme="minorHAnsi" w:eastAsiaTheme="minorEastAsia" w:hAnsiTheme="minorHAnsi" w:cstheme="minorBidi"/>
            <w:sz w:val="22"/>
          </w:rPr>
          <w:tab/>
        </w:r>
        <w:r w:rsidR="00470756" w:rsidRPr="00543A9E">
          <w:rPr>
            <w:rStyle w:val="Hyperlink"/>
          </w:rPr>
          <w:t>ASSIGNMENT, SALE, OR MERGER</w:t>
        </w:r>
        <w:r w:rsidR="00470756">
          <w:rPr>
            <w:webHidden/>
          </w:rPr>
          <w:tab/>
        </w:r>
        <w:r w:rsidR="00470756">
          <w:rPr>
            <w:webHidden/>
          </w:rPr>
          <w:fldChar w:fldCharType="begin"/>
        </w:r>
        <w:r w:rsidR="00470756">
          <w:rPr>
            <w:webHidden/>
          </w:rPr>
          <w:instrText xml:space="preserve"> PAGEREF _Toc64988493 \h </w:instrText>
        </w:r>
        <w:r w:rsidR="00470756">
          <w:rPr>
            <w:webHidden/>
          </w:rPr>
        </w:r>
        <w:r w:rsidR="00470756">
          <w:rPr>
            <w:webHidden/>
          </w:rPr>
          <w:fldChar w:fldCharType="separate"/>
        </w:r>
        <w:r w:rsidR="00470756">
          <w:rPr>
            <w:webHidden/>
          </w:rPr>
          <w:t>14</w:t>
        </w:r>
        <w:r w:rsidR="00470756">
          <w:rPr>
            <w:webHidden/>
          </w:rPr>
          <w:fldChar w:fldCharType="end"/>
        </w:r>
      </w:hyperlink>
    </w:p>
    <w:p w14:paraId="0232D63F" w14:textId="7BD7AEE4" w:rsidR="00470756" w:rsidRDefault="00C127BD">
      <w:pPr>
        <w:pStyle w:val="TOC2"/>
        <w:rPr>
          <w:rFonts w:asciiTheme="minorHAnsi" w:eastAsiaTheme="minorEastAsia" w:hAnsiTheme="minorHAnsi" w:cstheme="minorBidi"/>
          <w:sz w:val="22"/>
        </w:rPr>
      </w:pPr>
      <w:hyperlink w:anchor="_Toc64988494" w:history="1">
        <w:r w:rsidR="00470756" w:rsidRPr="00543A9E">
          <w:rPr>
            <w:rStyle w:val="Hyperlink"/>
            <w14:scene3d>
              <w14:camera w14:prst="orthographicFront"/>
              <w14:lightRig w14:rig="threePt" w14:dir="t">
                <w14:rot w14:lat="0" w14:lon="0" w14:rev="0"/>
              </w14:lightRig>
            </w14:scene3d>
          </w:rPr>
          <w:t>Q.</w:t>
        </w:r>
        <w:r w:rsidR="00470756">
          <w:rPr>
            <w:rFonts w:asciiTheme="minorHAnsi" w:eastAsiaTheme="minorEastAsia" w:hAnsiTheme="minorHAnsi" w:cstheme="minorBidi"/>
            <w:sz w:val="22"/>
          </w:rPr>
          <w:tab/>
        </w:r>
        <w:r w:rsidR="00470756" w:rsidRPr="00543A9E">
          <w:rPr>
            <w:rStyle w:val="Hyperlink"/>
          </w:rPr>
          <w:t>CONTRACTING WITH OTHER NEBRASKA POLITICAL SUB-DIVISIONS OF THE STATE OR ANOTHER STATE</w:t>
        </w:r>
        <w:r w:rsidR="00470756">
          <w:rPr>
            <w:webHidden/>
          </w:rPr>
          <w:tab/>
        </w:r>
        <w:r w:rsidR="00470756">
          <w:rPr>
            <w:webHidden/>
          </w:rPr>
          <w:fldChar w:fldCharType="begin"/>
        </w:r>
        <w:r w:rsidR="00470756">
          <w:rPr>
            <w:webHidden/>
          </w:rPr>
          <w:instrText xml:space="preserve"> PAGEREF _Toc64988494 \h </w:instrText>
        </w:r>
        <w:r w:rsidR="00470756">
          <w:rPr>
            <w:webHidden/>
          </w:rPr>
        </w:r>
        <w:r w:rsidR="00470756">
          <w:rPr>
            <w:webHidden/>
          </w:rPr>
          <w:fldChar w:fldCharType="separate"/>
        </w:r>
        <w:r w:rsidR="00470756">
          <w:rPr>
            <w:webHidden/>
          </w:rPr>
          <w:t>15</w:t>
        </w:r>
        <w:r w:rsidR="00470756">
          <w:rPr>
            <w:webHidden/>
          </w:rPr>
          <w:fldChar w:fldCharType="end"/>
        </w:r>
      </w:hyperlink>
    </w:p>
    <w:p w14:paraId="7351EEB9" w14:textId="19CFA004" w:rsidR="00470756" w:rsidRDefault="00C127BD">
      <w:pPr>
        <w:pStyle w:val="TOC2"/>
        <w:rPr>
          <w:rFonts w:asciiTheme="minorHAnsi" w:eastAsiaTheme="minorEastAsia" w:hAnsiTheme="minorHAnsi" w:cstheme="minorBidi"/>
          <w:sz w:val="22"/>
        </w:rPr>
      </w:pPr>
      <w:hyperlink w:anchor="_Toc64988495" w:history="1">
        <w:r w:rsidR="00470756" w:rsidRPr="00543A9E">
          <w:rPr>
            <w:rStyle w:val="Hyperlink"/>
            <w14:scene3d>
              <w14:camera w14:prst="orthographicFront"/>
              <w14:lightRig w14:rig="threePt" w14:dir="t">
                <w14:rot w14:lat="0" w14:lon="0" w14:rev="0"/>
              </w14:lightRig>
            </w14:scene3d>
          </w:rPr>
          <w:t>R.</w:t>
        </w:r>
        <w:r w:rsidR="00470756">
          <w:rPr>
            <w:rFonts w:asciiTheme="minorHAnsi" w:eastAsiaTheme="minorEastAsia" w:hAnsiTheme="minorHAnsi" w:cstheme="minorBidi"/>
            <w:sz w:val="22"/>
          </w:rPr>
          <w:tab/>
        </w:r>
        <w:r w:rsidR="00470756" w:rsidRPr="00543A9E">
          <w:rPr>
            <w:rStyle w:val="Hyperlink"/>
          </w:rPr>
          <w:t>FORCE MAJEURE</w:t>
        </w:r>
        <w:r w:rsidR="00470756">
          <w:rPr>
            <w:webHidden/>
          </w:rPr>
          <w:tab/>
        </w:r>
        <w:r w:rsidR="00470756">
          <w:rPr>
            <w:webHidden/>
          </w:rPr>
          <w:fldChar w:fldCharType="begin"/>
        </w:r>
        <w:r w:rsidR="00470756">
          <w:rPr>
            <w:webHidden/>
          </w:rPr>
          <w:instrText xml:space="preserve"> PAGEREF _Toc64988495 \h </w:instrText>
        </w:r>
        <w:r w:rsidR="00470756">
          <w:rPr>
            <w:webHidden/>
          </w:rPr>
        </w:r>
        <w:r w:rsidR="00470756">
          <w:rPr>
            <w:webHidden/>
          </w:rPr>
          <w:fldChar w:fldCharType="separate"/>
        </w:r>
        <w:r w:rsidR="00470756">
          <w:rPr>
            <w:webHidden/>
          </w:rPr>
          <w:t>15</w:t>
        </w:r>
        <w:r w:rsidR="00470756">
          <w:rPr>
            <w:webHidden/>
          </w:rPr>
          <w:fldChar w:fldCharType="end"/>
        </w:r>
      </w:hyperlink>
    </w:p>
    <w:p w14:paraId="2940261F" w14:textId="147C95CF" w:rsidR="00470756" w:rsidRDefault="00C127BD">
      <w:pPr>
        <w:pStyle w:val="TOC2"/>
        <w:rPr>
          <w:rFonts w:asciiTheme="minorHAnsi" w:eastAsiaTheme="minorEastAsia" w:hAnsiTheme="minorHAnsi" w:cstheme="minorBidi"/>
          <w:sz w:val="22"/>
        </w:rPr>
      </w:pPr>
      <w:hyperlink w:anchor="_Toc64988496" w:history="1">
        <w:r w:rsidR="00470756" w:rsidRPr="00543A9E">
          <w:rPr>
            <w:rStyle w:val="Hyperlink"/>
            <w14:scene3d>
              <w14:camera w14:prst="orthographicFront"/>
              <w14:lightRig w14:rig="threePt" w14:dir="t">
                <w14:rot w14:lat="0" w14:lon="0" w14:rev="0"/>
              </w14:lightRig>
            </w14:scene3d>
          </w:rPr>
          <w:t>S.</w:t>
        </w:r>
        <w:r w:rsidR="00470756">
          <w:rPr>
            <w:rFonts w:asciiTheme="minorHAnsi" w:eastAsiaTheme="minorEastAsia" w:hAnsiTheme="minorHAnsi" w:cstheme="minorBidi"/>
            <w:sz w:val="22"/>
          </w:rPr>
          <w:tab/>
        </w:r>
        <w:r w:rsidR="00470756" w:rsidRPr="00543A9E">
          <w:rPr>
            <w:rStyle w:val="Hyperlink"/>
          </w:rPr>
          <w:t>CONFIDENTIALITY</w:t>
        </w:r>
        <w:r w:rsidR="00470756">
          <w:rPr>
            <w:webHidden/>
          </w:rPr>
          <w:tab/>
        </w:r>
        <w:r w:rsidR="00470756">
          <w:rPr>
            <w:webHidden/>
          </w:rPr>
          <w:fldChar w:fldCharType="begin"/>
        </w:r>
        <w:r w:rsidR="00470756">
          <w:rPr>
            <w:webHidden/>
          </w:rPr>
          <w:instrText xml:space="preserve"> PAGEREF _Toc64988496 \h </w:instrText>
        </w:r>
        <w:r w:rsidR="00470756">
          <w:rPr>
            <w:webHidden/>
          </w:rPr>
        </w:r>
        <w:r w:rsidR="00470756">
          <w:rPr>
            <w:webHidden/>
          </w:rPr>
          <w:fldChar w:fldCharType="separate"/>
        </w:r>
        <w:r w:rsidR="00470756">
          <w:rPr>
            <w:webHidden/>
          </w:rPr>
          <w:t>15</w:t>
        </w:r>
        <w:r w:rsidR="00470756">
          <w:rPr>
            <w:webHidden/>
          </w:rPr>
          <w:fldChar w:fldCharType="end"/>
        </w:r>
      </w:hyperlink>
    </w:p>
    <w:p w14:paraId="1D0347DC" w14:textId="39465367" w:rsidR="00470756" w:rsidRDefault="00C127BD">
      <w:pPr>
        <w:pStyle w:val="TOC2"/>
        <w:rPr>
          <w:rFonts w:asciiTheme="minorHAnsi" w:eastAsiaTheme="minorEastAsia" w:hAnsiTheme="minorHAnsi" w:cstheme="minorBidi"/>
          <w:sz w:val="22"/>
        </w:rPr>
      </w:pPr>
      <w:hyperlink w:anchor="_Toc64988497" w:history="1">
        <w:r w:rsidR="00470756" w:rsidRPr="00543A9E">
          <w:rPr>
            <w:rStyle w:val="Hyperlink"/>
            <w14:scene3d>
              <w14:camera w14:prst="orthographicFront"/>
              <w14:lightRig w14:rig="threePt" w14:dir="t">
                <w14:rot w14:lat="0" w14:lon="0" w14:rev="0"/>
              </w14:lightRig>
            </w14:scene3d>
          </w:rPr>
          <w:t>T.</w:t>
        </w:r>
        <w:r w:rsidR="00470756">
          <w:rPr>
            <w:rFonts w:asciiTheme="minorHAnsi" w:eastAsiaTheme="minorEastAsia" w:hAnsiTheme="minorHAnsi" w:cstheme="minorBidi"/>
            <w:sz w:val="22"/>
          </w:rPr>
          <w:tab/>
        </w:r>
        <w:r w:rsidR="00470756" w:rsidRPr="00543A9E">
          <w:rPr>
            <w:rStyle w:val="Hyperlink"/>
          </w:rPr>
          <w:t>EARLY TERMINATION</w:t>
        </w:r>
        <w:r w:rsidR="00470756">
          <w:rPr>
            <w:webHidden/>
          </w:rPr>
          <w:tab/>
        </w:r>
        <w:r w:rsidR="00470756">
          <w:rPr>
            <w:webHidden/>
          </w:rPr>
          <w:fldChar w:fldCharType="begin"/>
        </w:r>
        <w:r w:rsidR="00470756">
          <w:rPr>
            <w:webHidden/>
          </w:rPr>
          <w:instrText xml:space="preserve"> PAGEREF _Toc64988497 \h </w:instrText>
        </w:r>
        <w:r w:rsidR="00470756">
          <w:rPr>
            <w:webHidden/>
          </w:rPr>
        </w:r>
        <w:r w:rsidR="00470756">
          <w:rPr>
            <w:webHidden/>
          </w:rPr>
          <w:fldChar w:fldCharType="separate"/>
        </w:r>
        <w:r w:rsidR="00470756">
          <w:rPr>
            <w:webHidden/>
          </w:rPr>
          <w:t>16</w:t>
        </w:r>
        <w:r w:rsidR="00470756">
          <w:rPr>
            <w:webHidden/>
          </w:rPr>
          <w:fldChar w:fldCharType="end"/>
        </w:r>
      </w:hyperlink>
    </w:p>
    <w:p w14:paraId="21E8792C" w14:textId="1682B7EC" w:rsidR="00470756" w:rsidRDefault="00C127BD">
      <w:pPr>
        <w:pStyle w:val="TOC2"/>
        <w:rPr>
          <w:rFonts w:asciiTheme="minorHAnsi" w:eastAsiaTheme="minorEastAsia" w:hAnsiTheme="minorHAnsi" w:cstheme="minorBidi"/>
          <w:sz w:val="22"/>
        </w:rPr>
      </w:pPr>
      <w:hyperlink w:anchor="_Toc64988498" w:history="1">
        <w:r w:rsidR="00470756" w:rsidRPr="00543A9E">
          <w:rPr>
            <w:rStyle w:val="Hyperlink"/>
            <w14:scene3d>
              <w14:camera w14:prst="orthographicFront"/>
              <w14:lightRig w14:rig="threePt" w14:dir="t">
                <w14:rot w14:lat="0" w14:lon="0" w14:rev="0"/>
              </w14:lightRig>
            </w14:scene3d>
          </w:rPr>
          <w:t>U.</w:t>
        </w:r>
        <w:r w:rsidR="00470756">
          <w:rPr>
            <w:rFonts w:asciiTheme="minorHAnsi" w:eastAsiaTheme="minorEastAsia" w:hAnsiTheme="minorHAnsi" w:cstheme="minorBidi"/>
            <w:sz w:val="22"/>
          </w:rPr>
          <w:tab/>
        </w:r>
        <w:r w:rsidR="00470756" w:rsidRPr="00543A9E">
          <w:rPr>
            <w:rStyle w:val="Hyperlink"/>
          </w:rPr>
          <w:t>CONTRACT CLOSEOUT</w:t>
        </w:r>
        <w:r w:rsidR="00470756">
          <w:rPr>
            <w:webHidden/>
          </w:rPr>
          <w:tab/>
        </w:r>
        <w:r w:rsidR="00470756">
          <w:rPr>
            <w:webHidden/>
          </w:rPr>
          <w:fldChar w:fldCharType="begin"/>
        </w:r>
        <w:r w:rsidR="00470756">
          <w:rPr>
            <w:webHidden/>
          </w:rPr>
          <w:instrText xml:space="preserve"> PAGEREF _Toc64988498 \h </w:instrText>
        </w:r>
        <w:r w:rsidR="00470756">
          <w:rPr>
            <w:webHidden/>
          </w:rPr>
        </w:r>
        <w:r w:rsidR="00470756">
          <w:rPr>
            <w:webHidden/>
          </w:rPr>
          <w:fldChar w:fldCharType="separate"/>
        </w:r>
        <w:r w:rsidR="00470756">
          <w:rPr>
            <w:webHidden/>
          </w:rPr>
          <w:t>16</w:t>
        </w:r>
        <w:r w:rsidR="00470756">
          <w:rPr>
            <w:webHidden/>
          </w:rPr>
          <w:fldChar w:fldCharType="end"/>
        </w:r>
      </w:hyperlink>
    </w:p>
    <w:p w14:paraId="6E7D53F0" w14:textId="5FDDF72E" w:rsidR="00470756" w:rsidRDefault="00C127BD">
      <w:pPr>
        <w:pStyle w:val="TOC1"/>
        <w:rPr>
          <w:rFonts w:asciiTheme="minorHAnsi" w:eastAsiaTheme="minorEastAsia" w:hAnsiTheme="minorHAnsi" w:cstheme="minorBidi"/>
          <w:b w:val="0"/>
          <w:bCs w:val="0"/>
          <w:noProof/>
          <w:sz w:val="22"/>
        </w:rPr>
      </w:pPr>
      <w:hyperlink w:anchor="_Toc64988499" w:history="1">
        <w:r w:rsidR="00470756" w:rsidRPr="00543A9E">
          <w:rPr>
            <w:rStyle w:val="Hyperlink"/>
            <w:rFonts w:cs="Arial"/>
            <w:noProof/>
            <w14:scene3d>
              <w14:camera w14:prst="orthographicFront"/>
              <w14:lightRig w14:rig="threePt" w14:dir="t">
                <w14:rot w14:lat="0" w14:lon="0" w14:rev="0"/>
              </w14:lightRig>
            </w14:scene3d>
          </w:rPr>
          <w:t>III.</w:t>
        </w:r>
        <w:r w:rsidR="00470756">
          <w:rPr>
            <w:rFonts w:asciiTheme="minorHAnsi" w:eastAsiaTheme="minorEastAsia" w:hAnsiTheme="minorHAnsi" w:cstheme="minorBidi"/>
            <w:b w:val="0"/>
            <w:bCs w:val="0"/>
            <w:noProof/>
            <w:sz w:val="22"/>
          </w:rPr>
          <w:tab/>
        </w:r>
        <w:r w:rsidR="00470756" w:rsidRPr="00543A9E">
          <w:rPr>
            <w:rStyle w:val="Hyperlink"/>
            <w:noProof/>
          </w:rPr>
          <w:t>CONTRACTOR DUTIES</w:t>
        </w:r>
        <w:r w:rsidR="00470756">
          <w:rPr>
            <w:noProof/>
            <w:webHidden/>
          </w:rPr>
          <w:tab/>
        </w:r>
        <w:r w:rsidR="00470756">
          <w:rPr>
            <w:noProof/>
            <w:webHidden/>
          </w:rPr>
          <w:fldChar w:fldCharType="begin"/>
        </w:r>
        <w:r w:rsidR="00470756">
          <w:rPr>
            <w:noProof/>
            <w:webHidden/>
          </w:rPr>
          <w:instrText xml:space="preserve"> PAGEREF _Toc64988499 \h </w:instrText>
        </w:r>
        <w:r w:rsidR="00470756">
          <w:rPr>
            <w:noProof/>
            <w:webHidden/>
          </w:rPr>
        </w:r>
        <w:r w:rsidR="00470756">
          <w:rPr>
            <w:noProof/>
            <w:webHidden/>
          </w:rPr>
          <w:fldChar w:fldCharType="separate"/>
        </w:r>
        <w:r w:rsidR="00470756">
          <w:rPr>
            <w:noProof/>
            <w:webHidden/>
          </w:rPr>
          <w:t>18</w:t>
        </w:r>
        <w:r w:rsidR="00470756">
          <w:rPr>
            <w:noProof/>
            <w:webHidden/>
          </w:rPr>
          <w:fldChar w:fldCharType="end"/>
        </w:r>
      </w:hyperlink>
    </w:p>
    <w:p w14:paraId="590A1EEA" w14:textId="05DE468E" w:rsidR="00470756" w:rsidRDefault="00C127BD">
      <w:pPr>
        <w:pStyle w:val="TOC2"/>
        <w:rPr>
          <w:rFonts w:asciiTheme="minorHAnsi" w:eastAsiaTheme="minorEastAsia" w:hAnsiTheme="minorHAnsi" w:cstheme="minorBidi"/>
          <w:sz w:val="22"/>
        </w:rPr>
      </w:pPr>
      <w:hyperlink w:anchor="_Toc64988500" w:history="1">
        <w:r w:rsidR="00470756" w:rsidRPr="00543A9E">
          <w:rPr>
            <w:rStyle w:val="Hyperlink"/>
            <w14:scene3d>
              <w14:camera w14:prst="orthographicFront"/>
              <w14:lightRig w14:rig="threePt" w14:dir="t">
                <w14:rot w14:lat="0" w14:lon="0" w14:rev="0"/>
              </w14:lightRig>
            </w14:scene3d>
          </w:rPr>
          <w:t>A.</w:t>
        </w:r>
        <w:r w:rsidR="00470756">
          <w:rPr>
            <w:rFonts w:asciiTheme="minorHAnsi" w:eastAsiaTheme="minorEastAsia" w:hAnsiTheme="minorHAnsi" w:cstheme="minorBidi"/>
            <w:sz w:val="22"/>
          </w:rPr>
          <w:tab/>
        </w:r>
        <w:r w:rsidR="00470756" w:rsidRPr="00543A9E">
          <w:rPr>
            <w:rStyle w:val="Hyperlink"/>
          </w:rPr>
          <w:t>INDEPENDENT CONTRACTOR / OBLIGATIONS</w:t>
        </w:r>
        <w:r w:rsidR="00470756">
          <w:rPr>
            <w:webHidden/>
          </w:rPr>
          <w:tab/>
        </w:r>
        <w:r w:rsidR="00470756">
          <w:rPr>
            <w:webHidden/>
          </w:rPr>
          <w:fldChar w:fldCharType="begin"/>
        </w:r>
        <w:r w:rsidR="00470756">
          <w:rPr>
            <w:webHidden/>
          </w:rPr>
          <w:instrText xml:space="preserve"> PAGEREF _Toc64988500 \h </w:instrText>
        </w:r>
        <w:r w:rsidR="00470756">
          <w:rPr>
            <w:webHidden/>
          </w:rPr>
        </w:r>
        <w:r w:rsidR="00470756">
          <w:rPr>
            <w:webHidden/>
          </w:rPr>
          <w:fldChar w:fldCharType="separate"/>
        </w:r>
        <w:r w:rsidR="00470756">
          <w:rPr>
            <w:webHidden/>
          </w:rPr>
          <w:t>18</w:t>
        </w:r>
        <w:r w:rsidR="00470756">
          <w:rPr>
            <w:webHidden/>
          </w:rPr>
          <w:fldChar w:fldCharType="end"/>
        </w:r>
      </w:hyperlink>
    </w:p>
    <w:p w14:paraId="7450D33E" w14:textId="437D3C3F" w:rsidR="00470756" w:rsidRDefault="00C127BD">
      <w:pPr>
        <w:pStyle w:val="TOC2"/>
        <w:rPr>
          <w:rFonts w:asciiTheme="minorHAnsi" w:eastAsiaTheme="minorEastAsia" w:hAnsiTheme="minorHAnsi" w:cstheme="minorBidi"/>
          <w:sz w:val="22"/>
        </w:rPr>
      </w:pPr>
      <w:hyperlink w:anchor="_Toc64988501" w:history="1">
        <w:r w:rsidR="00470756" w:rsidRPr="00543A9E">
          <w:rPr>
            <w:rStyle w:val="Hyperlink"/>
            <w14:scene3d>
              <w14:camera w14:prst="orthographicFront"/>
              <w14:lightRig w14:rig="threePt" w14:dir="t">
                <w14:rot w14:lat="0" w14:lon="0" w14:rev="0"/>
              </w14:lightRig>
            </w14:scene3d>
          </w:rPr>
          <w:t>B.</w:t>
        </w:r>
        <w:r w:rsidR="00470756">
          <w:rPr>
            <w:rFonts w:asciiTheme="minorHAnsi" w:eastAsiaTheme="minorEastAsia" w:hAnsiTheme="minorHAnsi" w:cstheme="minorBidi"/>
            <w:sz w:val="22"/>
          </w:rPr>
          <w:tab/>
        </w:r>
        <w:r w:rsidR="00470756" w:rsidRPr="00543A9E">
          <w:rPr>
            <w:rStyle w:val="Hyperlink"/>
          </w:rPr>
          <w:t>EMPLOYEE WORK ELIGIBILITY STATUS</w:t>
        </w:r>
        <w:r w:rsidR="00470756">
          <w:rPr>
            <w:webHidden/>
          </w:rPr>
          <w:tab/>
        </w:r>
        <w:r w:rsidR="00470756">
          <w:rPr>
            <w:webHidden/>
          </w:rPr>
          <w:fldChar w:fldCharType="begin"/>
        </w:r>
        <w:r w:rsidR="00470756">
          <w:rPr>
            <w:webHidden/>
          </w:rPr>
          <w:instrText xml:space="preserve"> PAGEREF _Toc64988501 \h </w:instrText>
        </w:r>
        <w:r w:rsidR="00470756">
          <w:rPr>
            <w:webHidden/>
          </w:rPr>
        </w:r>
        <w:r w:rsidR="00470756">
          <w:rPr>
            <w:webHidden/>
          </w:rPr>
          <w:fldChar w:fldCharType="separate"/>
        </w:r>
        <w:r w:rsidR="00470756">
          <w:rPr>
            <w:webHidden/>
          </w:rPr>
          <w:t>19</w:t>
        </w:r>
        <w:r w:rsidR="00470756">
          <w:rPr>
            <w:webHidden/>
          </w:rPr>
          <w:fldChar w:fldCharType="end"/>
        </w:r>
      </w:hyperlink>
    </w:p>
    <w:p w14:paraId="5BC4E25D" w14:textId="271EDFF1" w:rsidR="00470756" w:rsidRDefault="00C127BD">
      <w:pPr>
        <w:pStyle w:val="TOC2"/>
        <w:rPr>
          <w:rFonts w:asciiTheme="minorHAnsi" w:eastAsiaTheme="minorEastAsia" w:hAnsiTheme="minorHAnsi" w:cstheme="minorBidi"/>
          <w:sz w:val="22"/>
        </w:rPr>
      </w:pPr>
      <w:hyperlink w:anchor="_Toc64988502" w:history="1">
        <w:r w:rsidR="00470756" w:rsidRPr="00543A9E">
          <w:rPr>
            <w:rStyle w:val="Hyperlink"/>
            <w14:scene3d>
              <w14:camera w14:prst="orthographicFront"/>
              <w14:lightRig w14:rig="threePt" w14:dir="t">
                <w14:rot w14:lat="0" w14:lon="0" w14:rev="0"/>
              </w14:lightRig>
            </w14:scene3d>
          </w:rPr>
          <w:t>C.</w:t>
        </w:r>
        <w:r w:rsidR="00470756">
          <w:rPr>
            <w:rFonts w:asciiTheme="minorHAnsi" w:eastAsiaTheme="minorEastAsia" w:hAnsiTheme="minorHAnsi" w:cstheme="minorBidi"/>
            <w:sz w:val="22"/>
          </w:rPr>
          <w:tab/>
        </w:r>
        <w:r w:rsidR="00470756" w:rsidRPr="00543A9E">
          <w:rPr>
            <w:rStyle w:val="Hyperlink"/>
          </w:rPr>
          <w:t>COMPLIANCE WITH CIVIL RIGHTS LAWS AND EQUAL OPPORTUNITY EMPLOYMENT / NONDISCRIMINATION (Statutory)</w:t>
        </w:r>
        <w:r w:rsidR="00470756">
          <w:rPr>
            <w:webHidden/>
          </w:rPr>
          <w:tab/>
        </w:r>
        <w:r w:rsidR="00470756">
          <w:rPr>
            <w:webHidden/>
          </w:rPr>
          <w:fldChar w:fldCharType="begin"/>
        </w:r>
        <w:r w:rsidR="00470756">
          <w:rPr>
            <w:webHidden/>
          </w:rPr>
          <w:instrText xml:space="preserve"> PAGEREF _Toc64988502 \h </w:instrText>
        </w:r>
        <w:r w:rsidR="00470756">
          <w:rPr>
            <w:webHidden/>
          </w:rPr>
        </w:r>
        <w:r w:rsidR="00470756">
          <w:rPr>
            <w:webHidden/>
          </w:rPr>
          <w:fldChar w:fldCharType="separate"/>
        </w:r>
        <w:r w:rsidR="00470756">
          <w:rPr>
            <w:webHidden/>
          </w:rPr>
          <w:t>19</w:t>
        </w:r>
        <w:r w:rsidR="00470756">
          <w:rPr>
            <w:webHidden/>
          </w:rPr>
          <w:fldChar w:fldCharType="end"/>
        </w:r>
      </w:hyperlink>
    </w:p>
    <w:p w14:paraId="2B2CF8E8" w14:textId="2DF383AF" w:rsidR="00470756" w:rsidRDefault="00C127BD">
      <w:pPr>
        <w:pStyle w:val="TOC2"/>
        <w:rPr>
          <w:rFonts w:asciiTheme="minorHAnsi" w:eastAsiaTheme="minorEastAsia" w:hAnsiTheme="minorHAnsi" w:cstheme="minorBidi"/>
          <w:sz w:val="22"/>
        </w:rPr>
      </w:pPr>
      <w:hyperlink w:anchor="_Toc64988503" w:history="1">
        <w:r w:rsidR="00470756" w:rsidRPr="00543A9E">
          <w:rPr>
            <w:rStyle w:val="Hyperlink"/>
            <w14:scene3d>
              <w14:camera w14:prst="orthographicFront"/>
              <w14:lightRig w14:rig="threePt" w14:dir="t">
                <w14:rot w14:lat="0" w14:lon="0" w14:rev="0"/>
              </w14:lightRig>
            </w14:scene3d>
          </w:rPr>
          <w:t>D.</w:t>
        </w:r>
        <w:r w:rsidR="00470756">
          <w:rPr>
            <w:rFonts w:asciiTheme="minorHAnsi" w:eastAsiaTheme="minorEastAsia" w:hAnsiTheme="minorHAnsi" w:cstheme="minorBidi"/>
            <w:sz w:val="22"/>
          </w:rPr>
          <w:tab/>
        </w:r>
        <w:r w:rsidR="00470756" w:rsidRPr="00543A9E">
          <w:rPr>
            <w:rStyle w:val="Hyperlink"/>
          </w:rPr>
          <w:t>COOPERATION WITH OTHER CONTRACTORS</w:t>
        </w:r>
        <w:r w:rsidR="00470756">
          <w:rPr>
            <w:webHidden/>
          </w:rPr>
          <w:tab/>
        </w:r>
        <w:r w:rsidR="00470756">
          <w:rPr>
            <w:webHidden/>
          </w:rPr>
          <w:fldChar w:fldCharType="begin"/>
        </w:r>
        <w:r w:rsidR="00470756">
          <w:rPr>
            <w:webHidden/>
          </w:rPr>
          <w:instrText xml:space="preserve"> PAGEREF _Toc64988503 \h </w:instrText>
        </w:r>
        <w:r w:rsidR="00470756">
          <w:rPr>
            <w:webHidden/>
          </w:rPr>
        </w:r>
        <w:r w:rsidR="00470756">
          <w:rPr>
            <w:webHidden/>
          </w:rPr>
          <w:fldChar w:fldCharType="separate"/>
        </w:r>
        <w:r w:rsidR="00470756">
          <w:rPr>
            <w:webHidden/>
          </w:rPr>
          <w:t>19</w:t>
        </w:r>
        <w:r w:rsidR="00470756">
          <w:rPr>
            <w:webHidden/>
          </w:rPr>
          <w:fldChar w:fldCharType="end"/>
        </w:r>
      </w:hyperlink>
    </w:p>
    <w:p w14:paraId="77559E11" w14:textId="478076E7" w:rsidR="00470756" w:rsidRDefault="00C127BD">
      <w:pPr>
        <w:pStyle w:val="TOC2"/>
        <w:rPr>
          <w:rFonts w:asciiTheme="minorHAnsi" w:eastAsiaTheme="minorEastAsia" w:hAnsiTheme="minorHAnsi" w:cstheme="minorBidi"/>
          <w:sz w:val="22"/>
        </w:rPr>
      </w:pPr>
      <w:hyperlink w:anchor="_Toc64988504" w:history="1">
        <w:r w:rsidR="00470756" w:rsidRPr="00543A9E">
          <w:rPr>
            <w:rStyle w:val="Hyperlink"/>
            <w14:scene3d>
              <w14:camera w14:prst="orthographicFront"/>
              <w14:lightRig w14:rig="threePt" w14:dir="t">
                <w14:rot w14:lat="0" w14:lon="0" w14:rev="0"/>
              </w14:lightRig>
            </w14:scene3d>
          </w:rPr>
          <w:t>E.</w:t>
        </w:r>
        <w:r w:rsidR="00470756">
          <w:rPr>
            <w:rFonts w:asciiTheme="minorHAnsi" w:eastAsiaTheme="minorEastAsia" w:hAnsiTheme="minorHAnsi" w:cstheme="minorBidi"/>
            <w:sz w:val="22"/>
          </w:rPr>
          <w:tab/>
        </w:r>
        <w:r w:rsidR="00470756" w:rsidRPr="00543A9E">
          <w:rPr>
            <w:rStyle w:val="Hyperlink"/>
          </w:rPr>
          <w:t>PERMITS, REGULATIONS, LAWS</w:t>
        </w:r>
        <w:r w:rsidR="00470756">
          <w:rPr>
            <w:webHidden/>
          </w:rPr>
          <w:tab/>
        </w:r>
        <w:r w:rsidR="00470756">
          <w:rPr>
            <w:webHidden/>
          </w:rPr>
          <w:fldChar w:fldCharType="begin"/>
        </w:r>
        <w:r w:rsidR="00470756">
          <w:rPr>
            <w:webHidden/>
          </w:rPr>
          <w:instrText xml:space="preserve"> PAGEREF _Toc64988504 \h </w:instrText>
        </w:r>
        <w:r w:rsidR="00470756">
          <w:rPr>
            <w:webHidden/>
          </w:rPr>
        </w:r>
        <w:r w:rsidR="00470756">
          <w:rPr>
            <w:webHidden/>
          </w:rPr>
          <w:fldChar w:fldCharType="separate"/>
        </w:r>
        <w:r w:rsidR="00470756">
          <w:rPr>
            <w:webHidden/>
          </w:rPr>
          <w:t>20</w:t>
        </w:r>
        <w:r w:rsidR="00470756">
          <w:rPr>
            <w:webHidden/>
          </w:rPr>
          <w:fldChar w:fldCharType="end"/>
        </w:r>
      </w:hyperlink>
    </w:p>
    <w:p w14:paraId="2A9DDE73" w14:textId="339A2F79" w:rsidR="00470756" w:rsidRDefault="00C127BD">
      <w:pPr>
        <w:pStyle w:val="TOC2"/>
        <w:rPr>
          <w:rFonts w:asciiTheme="minorHAnsi" w:eastAsiaTheme="minorEastAsia" w:hAnsiTheme="minorHAnsi" w:cstheme="minorBidi"/>
          <w:sz w:val="22"/>
        </w:rPr>
      </w:pPr>
      <w:hyperlink w:anchor="_Toc64988505" w:history="1">
        <w:r w:rsidR="00470756" w:rsidRPr="00543A9E">
          <w:rPr>
            <w:rStyle w:val="Hyperlink"/>
            <w14:scene3d>
              <w14:camera w14:prst="orthographicFront"/>
              <w14:lightRig w14:rig="threePt" w14:dir="t">
                <w14:rot w14:lat="0" w14:lon="0" w14:rev="0"/>
              </w14:lightRig>
            </w14:scene3d>
          </w:rPr>
          <w:t>F.</w:t>
        </w:r>
        <w:r w:rsidR="00470756">
          <w:rPr>
            <w:rFonts w:asciiTheme="minorHAnsi" w:eastAsiaTheme="minorEastAsia" w:hAnsiTheme="minorHAnsi" w:cstheme="minorBidi"/>
            <w:sz w:val="22"/>
          </w:rPr>
          <w:tab/>
        </w:r>
        <w:r w:rsidR="00470756" w:rsidRPr="00543A9E">
          <w:rPr>
            <w:rStyle w:val="Hyperlink"/>
          </w:rPr>
          <w:t>OWNERSHIP OF INFORMATION AND DATA / DELIVERABLES</w:t>
        </w:r>
        <w:r w:rsidR="00470756">
          <w:rPr>
            <w:webHidden/>
          </w:rPr>
          <w:tab/>
        </w:r>
        <w:r w:rsidR="00470756">
          <w:rPr>
            <w:webHidden/>
          </w:rPr>
          <w:fldChar w:fldCharType="begin"/>
        </w:r>
        <w:r w:rsidR="00470756">
          <w:rPr>
            <w:webHidden/>
          </w:rPr>
          <w:instrText xml:space="preserve"> PAGEREF _Toc64988505 \h </w:instrText>
        </w:r>
        <w:r w:rsidR="00470756">
          <w:rPr>
            <w:webHidden/>
          </w:rPr>
        </w:r>
        <w:r w:rsidR="00470756">
          <w:rPr>
            <w:webHidden/>
          </w:rPr>
          <w:fldChar w:fldCharType="separate"/>
        </w:r>
        <w:r w:rsidR="00470756">
          <w:rPr>
            <w:webHidden/>
          </w:rPr>
          <w:t>20</w:t>
        </w:r>
        <w:r w:rsidR="00470756">
          <w:rPr>
            <w:webHidden/>
          </w:rPr>
          <w:fldChar w:fldCharType="end"/>
        </w:r>
      </w:hyperlink>
    </w:p>
    <w:p w14:paraId="056BA764" w14:textId="166E6AE4" w:rsidR="00470756" w:rsidRDefault="00C127BD">
      <w:pPr>
        <w:pStyle w:val="TOC2"/>
        <w:rPr>
          <w:rFonts w:asciiTheme="minorHAnsi" w:eastAsiaTheme="minorEastAsia" w:hAnsiTheme="minorHAnsi" w:cstheme="minorBidi"/>
          <w:sz w:val="22"/>
        </w:rPr>
      </w:pPr>
      <w:hyperlink w:anchor="_Toc64988506" w:history="1">
        <w:r w:rsidR="00470756" w:rsidRPr="00543A9E">
          <w:rPr>
            <w:rStyle w:val="Hyperlink"/>
            <w14:scene3d>
              <w14:camera w14:prst="orthographicFront"/>
              <w14:lightRig w14:rig="threePt" w14:dir="t">
                <w14:rot w14:lat="0" w14:lon="0" w14:rev="0"/>
              </w14:lightRig>
            </w14:scene3d>
          </w:rPr>
          <w:t>G.</w:t>
        </w:r>
        <w:r w:rsidR="00470756">
          <w:rPr>
            <w:rFonts w:asciiTheme="minorHAnsi" w:eastAsiaTheme="minorEastAsia" w:hAnsiTheme="minorHAnsi" w:cstheme="minorBidi"/>
            <w:sz w:val="22"/>
          </w:rPr>
          <w:tab/>
        </w:r>
        <w:r w:rsidR="00470756" w:rsidRPr="00543A9E">
          <w:rPr>
            <w:rStyle w:val="Hyperlink"/>
          </w:rPr>
          <w:t>INSURANCE REQUIREMENTS</w:t>
        </w:r>
        <w:r w:rsidR="00470756">
          <w:rPr>
            <w:webHidden/>
          </w:rPr>
          <w:tab/>
        </w:r>
        <w:r w:rsidR="00470756">
          <w:rPr>
            <w:webHidden/>
          </w:rPr>
          <w:fldChar w:fldCharType="begin"/>
        </w:r>
        <w:r w:rsidR="00470756">
          <w:rPr>
            <w:webHidden/>
          </w:rPr>
          <w:instrText xml:space="preserve"> PAGEREF _Toc64988506 \h </w:instrText>
        </w:r>
        <w:r w:rsidR="00470756">
          <w:rPr>
            <w:webHidden/>
          </w:rPr>
        </w:r>
        <w:r w:rsidR="00470756">
          <w:rPr>
            <w:webHidden/>
          </w:rPr>
          <w:fldChar w:fldCharType="separate"/>
        </w:r>
        <w:r w:rsidR="00470756">
          <w:rPr>
            <w:webHidden/>
          </w:rPr>
          <w:t>20</w:t>
        </w:r>
        <w:r w:rsidR="00470756">
          <w:rPr>
            <w:webHidden/>
          </w:rPr>
          <w:fldChar w:fldCharType="end"/>
        </w:r>
      </w:hyperlink>
    </w:p>
    <w:p w14:paraId="0E0150FE" w14:textId="77317E3A" w:rsidR="00470756" w:rsidRDefault="00C127BD">
      <w:pPr>
        <w:pStyle w:val="TOC2"/>
        <w:rPr>
          <w:rFonts w:asciiTheme="minorHAnsi" w:eastAsiaTheme="minorEastAsia" w:hAnsiTheme="minorHAnsi" w:cstheme="minorBidi"/>
          <w:sz w:val="22"/>
        </w:rPr>
      </w:pPr>
      <w:hyperlink w:anchor="_Toc64988507" w:history="1">
        <w:r w:rsidR="00470756" w:rsidRPr="00543A9E">
          <w:rPr>
            <w:rStyle w:val="Hyperlink"/>
            <w14:scene3d>
              <w14:camera w14:prst="orthographicFront"/>
              <w14:lightRig w14:rig="threePt" w14:dir="t">
                <w14:rot w14:lat="0" w14:lon="0" w14:rev="0"/>
              </w14:lightRig>
            </w14:scene3d>
          </w:rPr>
          <w:t>H.</w:t>
        </w:r>
        <w:r w:rsidR="00470756">
          <w:rPr>
            <w:rFonts w:asciiTheme="minorHAnsi" w:eastAsiaTheme="minorEastAsia" w:hAnsiTheme="minorHAnsi" w:cstheme="minorBidi"/>
            <w:sz w:val="22"/>
          </w:rPr>
          <w:tab/>
        </w:r>
        <w:r w:rsidR="00470756" w:rsidRPr="00543A9E">
          <w:rPr>
            <w:rStyle w:val="Hyperlink"/>
          </w:rPr>
          <w:t>ANTITRUST</w:t>
        </w:r>
        <w:r w:rsidR="00470756">
          <w:rPr>
            <w:webHidden/>
          </w:rPr>
          <w:tab/>
        </w:r>
        <w:r w:rsidR="00470756">
          <w:rPr>
            <w:webHidden/>
          </w:rPr>
          <w:fldChar w:fldCharType="begin"/>
        </w:r>
        <w:r w:rsidR="00470756">
          <w:rPr>
            <w:webHidden/>
          </w:rPr>
          <w:instrText xml:space="preserve"> PAGEREF _Toc64988507 \h </w:instrText>
        </w:r>
        <w:r w:rsidR="00470756">
          <w:rPr>
            <w:webHidden/>
          </w:rPr>
        </w:r>
        <w:r w:rsidR="00470756">
          <w:rPr>
            <w:webHidden/>
          </w:rPr>
          <w:fldChar w:fldCharType="separate"/>
        </w:r>
        <w:r w:rsidR="00470756">
          <w:rPr>
            <w:webHidden/>
          </w:rPr>
          <w:t>23</w:t>
        </w:r>
        <w:r w:rsidR="00470756">
          <w:rPr>
            <w:webHidden/>
          </w:rPr>
          <w:fldChar w:fldCharType="end"/>
        </w:r>
      </w:hyperlink>
    </w:p>
    <w:p w14:paraId="638CD373" w14:textId="35559B36" w:rsidR="00470756" w:rsidRDefault="00C127BD">
      <w:pPr>
        <w:pStyle w:val="TOC2"/>
        <w:rPr>
          <w:rFonts w:asciiTheme="minorHAnsi" w:eastAsiaTheme="minorEastAsia" w:hAnsiTheme="minorHAnsi" w:cstheme="minorBidi"/>
          <w:sz w:val="22"/>
        </w:rPr>
      </w:pPr>
      <w:hyperlink w:anchor="_Toc64988508" w:history="1">
        <w:r w:rsidR="00470756" w:rsidRPr="00543A9E">
          <w:rPr>
            <w:rStyle w:val="Hyperlink"/>
            <w14:scene3d>
              <w14:camera w14:prst="orthographicFront"/>
              <w14:lightRig w14:rig="threePt" w14:dir="t">
                <w14:rot w14:lat="0" w14:lon="0" w14:rev="0"/>
              </w14:lightRig>
            </w14:scene3d>
          </w:rPr>
          <w:t>I.</w:t>
        </w:r>
        <w:r w:rsidR="00470756">
          <w:rPr>
            <w:rFonts w:asciiTheme="minorHAnsi" w:eastAsiaTheme="minorEastAsia" w:hAnsiTheme="minorHAnsi" w:cstheme="minorBidi"/>
            <w:sz w:val="22"/>
          </w:rPr>
          <w:tab/>
        </w:r>
        <w:r w:rsidR="00470756" w:rsidRPr="00543A9E">
          <w:rPr>
            <w:rStyle w:val="Hyperlink"/>
          </w:rPr>
          <w:t>CONFLICT OF INTEREST</w:t>
        </w:r>
        <w:r w:rsidR="00470756">
          <w:rPr>
            <w:webHidden/>
          </w:rPr>
          <w:tab/>
        </w:r>
        <w:r w:rsidR="00470756">
          <w:rPr>
            <w:webHidden/>
          </w:rPr>
          <w:fldChar w:fldCharType="begin"/>
        </w:r>
        <w:r w:rsidR="00470756">
          <w:rPr>
            <w:webHidden/>
          </w:rPr>
          <w:instrText xml:space="preserve"> PAGEREF _Toc64988508 \h </w:instrText>
        </w:r>
        <w:r w:rsidR="00470756">
          <w:rPr>
            <w:webHidden/>
          </w:rPr>
        </w:r>
        <w:r w:rsidR="00470756">
          <w:rPr>
            <w:webHidden/>
          </w:rPr>
          <w:fldChar w:fldCharType="separate"/>
        </w:r>
        <w:r w:rsidR="00470756">
          <w:rPr>
            <w:webHidden/>
          </w:rPr>
          <w:t>23</w:t>
        </w:r>
        <w:r w:rsidR="00470756">
          <w:rPr>
            <w:webHidden/>
          </w:rPr>
          <w:fldChar w:fldCharType="end"/>
        </w:r>
      </w:hyperlink>
    </w:p>
    <w:p w14:paraId="2C98BEF1" w14:textId="71E14E3E" w:rsidR="00470756" w:rsidRDefault="00C127BD">
      <w:pPr>
        <w:pStyle w:val="TOC2"/>
        <w:rPr>
          <w:rFonts w:asciiTheme="minorHAnsi" w:eastAsiaTheme="minorEastAsia" w:hAnsiTheme="minorHAnsi" w:cstheme="minorBidi"/>
          <w:sz w:val="22"/>
        </w:rPr>
      </w:pPr>
      <w:hyperlink w:anchor="_Toc64988509" w:history="1">
        <w:r w:rsidR="00470756" w:rsidRPr="00543A9E">
          <w:rPr>
            <w:rStyle w:val="Hyperlink"/>
            <w14:scene3d>
              <w14:camera w14:prst="orthographicFront"/>
              <w14:lightRig w14:rig="threePt" w14:dir="t">
                <w14:rot w14:lat="0" w14:lon="0" w14:rev="0"/>
              </w14:lightRig>
            </w14:scene3d>
          </w:rPr>
          <w:t>J.</w:t>
        </w:r>
        <w:r w:rsidR="00470756">
          <w:rPr>
            <w:rFonts w:asciiTheme="minorHAnsi" w:eastAsiaTheme="minorEastAsia" w:hAnsiTheme="minorHAnsi" w:cstheme="minorBidi"/>
            <w:sz w:val="22"/>
          </w:rPr>
          <w:tab/>
        </w:r>
        <w:r w:rsidR="00470756" w:rsidRPr="00543A9E">
          <w:rPr>
            <w:rStyle w:val="Hyperlink"/>
          </w:rPr>
          <w:t>STATE PROPERTY</w:t>
        </w:r>
        <w:r w:rsidR="00470756">
          <w:rPr>
            <w:webHidden/>
          </w:rPr>
          <w:tab/>
        </w:r>
        <w:r w:rsidR="00470756">
          <w:rPr>
            <w:webHidden/>
          </w:rPr>
          <w:fldChar w:fldCharType="begin"/>
        </w:r>
        <w:r w:rsidR="00470756">
          <w:rPr>
            <w:webHidden/>
          </w:rPr>
          <w:instrText xml:space="preserve"> PAGEREF _Toc64988509 \h </w:instrText>
        </w:r>
        <w:r w:rsidR="00470756">
          <w:rPr>
            <w:webHidden/>
          </w:rPr>
        </w:r>
        <w:r w:rsidR="00470756">
          <w:rPr>
            <w:webHidden/>
          </w:rPr>
          <w:fldChar w:fldCharType="separate"/>
        </w:r>
        <w:r w:rsidR="00470756">
          <w:rPr>
            <w:webHidden/>
          </w:rPr>
          <w:t>23</w:t>
        </w:r>
        <w:r w:rsidR="00470756">
          <w:rPr>
            <w:webHidden/>
          </w:rPr>
          <w:fldChar w:fldCharType="end"/>
        </w:r>
      </w:hyperlink>
    </w:p>
    <w:p w14:paraId="7AE1E70F" w14:textId="0C6F1967" w:rsidR="00470756" w:rsidRDefault="00C127BD">
      <w:pPr>
        <w:pStyle w:val="TOC2"/>
        <w:rPr>
          <w:rFonts w:asciiTheme="minorHAnsi" w:eastAsiaTheme="minorEastAsia" w:hAnsiTheme="minorHAnsi" w:cstheme="minorBidi"/>
          <w:sz w:val="22"/>
        </w:rPr>
      </w:pPr>
      <w:hyperlink w:anchor="_Toc64988510" w:history="1">
        <w:r w:rsidR="00470756" w:rsidRPr="00543A9E">
          <w:rPr>
            <w:rStyle w:val="Hyperlink"/>
            <w14:scene3d>
              <w14:camera w14:prst="orthographicFront"/>
              <w14:lightRig w14:rig="threePt" w14:dir="t">
                <w14:rot w14:lat="0" w14:lon="0" w14:rev="0"/>
              </w14:lightRig>
            </w14:scene3d>
          </w:rPr>
          <w:t>K.</w:t>
        </w:r>
        <w:r w:rsidR="00470756">
          <w:rPr>
            <w:rFonts w:asciiTheme="minorHAnsi" w:eastAsiaTheme="minorEastAsia" w:hAnsiTheme="minorHAnsi" w:cstheme="minorBidi"/>
            <w:sz w:val="22"/>
          </w:rPr>
          <w:tab/>
        </w:r>
        <w:r w:rsidR="00470756" w:rsidRPr="00543A9E">
          <w:rPr>
            <w:rStyle w:val="Hyperlink"/>
          </w:rPr>
          <w:t>SITE RULES AND REGULATIONS</w:t>
        </w:r>
        <w:r w:rsidR="00470756">
          <w:rPr>
            <w:webHidden/>
          </w:rPr>
          <w:tab/>
        </w:r>
        <w:r w:rsidR="00470756">
          <w:rPr>
            <w:webHidden/>
          </w:rPr>
          <w:fldChar w:fldCharType="begin"/>
        </w:r>
        <w:r w:rsidR="00470756">
          <w:rPr>
            <w:webHidden/>
          </w:rPr>
          <w:instrText xml:space="preserve"> PAGEREF _Toc64988510 \h </w:instrText>
        </w:r>
        <w:r w:rsidR="00470756">
          <w:rPr>
            <w:webHidden/>
          </w:rPr>
        </w:r>
        <w:r w:rsidR="00470756">
          <w:rPr>
            <w:webHidden/>
          </w:rPr>
          <w:fldChar w:fldCharType="separate"/>
        </w:r>
        <w:r w:rsidR="00470756">
          <w:rPr>
            <w:webHidden/>
          </w:rPr>
          <w:t>24</w:t>
        </w:r>
        <w:r w:rsidR="00470756">
          <w:rPr>
            <w:webHidden/>
          </w:rPr>
          <w:fldChar w:fldCharType="end"/>
        </w:r>
      </w:hyperlink>
    </w:p>
    <w:p w14:paraId="476A1D8A" w14:textId="4CF80B6E" w:rsidR="00470756" w:rsidRDefault="00C127BD">
      <w:pPr>
        <w:pStyle w:val="TOC2"/>
        <w:rPr>
          <w:rFonts w:asciiTheme="minorHAnsi" w:eastAsiaTheme="minorEastAsia" w:hAnsiTheme="minorHAnsi" w:cstheme="minorBidi"/>
          <w:sz w:val="22"/>
        </w:rPr>
      </w:pPr>
      <w:hyperlink w:anchor="_Toc64988511" w:history="1">
        <w:r w:rsidR="00470756" w:rsidRPr="00543A9E">
          <w:rPr>
            <w:rStyle w:val="Hyperlink"/>
            <w14:scene3d>
              <w14:camera w14:prst="orthographicFront"/>
              <w14:lightRig w14:rig="threePt" w14:dir="t">
                <w14:rot w14:lat="0" w14:lon="0" w14:rev="0"/>
              </w14:lightRig>
            </w14:scene3d>
          </w:rPr>
          <w:t>L.</w:t>
        </w:r>
        <w:r w:rsidR="00470756">
          <w:rPr>
            <w:rFonts w:asciiTheme="minorHAnsi" w:eastAsiaTheme="minorEastAsia" w:hAnsiTheme="minorHAnsi" w:cstheme="minorBidi"/>
            <w:sz w:val="22"/>
          </w:rPr>
          <w:tab/>
        </w:r>
        <w:r w:rsidR="00470756" w:rsidRPr="00543A9E">
          <w:rPr>
            <w:rStyle w:val="Hyperlink"/>
          </w:rPr>
          <w:t>ADVERTISING</w:t>
        </w:r>
        <w:r w:rsidR="00470756">
          <w:rPr>
            <w:webHidden/>
          </w:rPr>
          <w:tab/>
        </w:r>
        <w:r w:rsidR="00470756">
          <w:rPr>
            <w:webHidden/>
          </w:rPr>
          <w:fldChar w:fldCharType="begin"/>
        </w:r>
        <w:r w:rsidR="00470756">
          <w:rPr>
            <w:webHidden/>
          </w:rPr>
          <w:instrText xml:space="preserve"> PAGEREF _Toc64988511 \h </w:instrText>
        </w:r>
        <w:r w:rsidR="00470756">
          <w:rPr>
            <w:webHidden/>
          </w:rPr>
        </w:r>
        <w:r w:rsidR="00470756">
          <w:rPr>
            <w:webHidden/>
          </w:rPr>
          <w:fldChar w:fldCharType="separate"/>
        </w:r>
        <w:r w:rsidR="00470756">
          <w:rPr>
            <w:webHidden/>
          </w:rPr>
          <w:t>25</w:t>
        </w:r>
        <w:r w:rsidR="00470756">
          <w:rPr>
            <w:webHidden/>
          </w:rPr>
          <w:fldChar w:fldCharType="end"/>
        </w:r>
      </w:hyperlink>
    </w:p>
    <w:p w14:paraId="4CFC10F9" w14:textId="3B414E58" w:rsidR="00470756" w:rsidRDefault="00C127BD">
      <w:pPr>
        <w:pStyle w:val="TOC2"/>
        <w:rPr>
          <w:rFonts w:asciiTheme="minorHAnsi" w:eastAsiaTheme="minorEastAsia" w:hAnsiTheme="minorHAnsi" w:cstheme="minorBidi"/>
          <w:sz w:val="22"/>
        </w:rPr>
      </w:pPr>
      <w:hyperlink w:anchor="_Toc64988512" w:history="1">
        <w:r w:rsidR="00470756" w:rsidRPr="00543A9E">
          <w:rPr>
            <w:rStyle w:val="Hyperlink"/>
            <w14:scene3d>
              <w14:camera w14:prst="orthographicFront"/>
              <w14:lightRig w14:rig="threePt" w14:dir="t">
                <w14:rot w14:lat="0" w14:lon="0" w14:rev="0"/>
              </w14:lightRig>
            </w14:scene3d>
          </w:rPr>
          <w:t>M.</w:t>
        </w:r>
        <w:r w:rsidR="00470756">
          <w:rPr>
            <w:rFonts w:asciiTheme="minorHAnsi" w:eastAsiaTheme="minorEastAsia" w:hAnsiTheme="minorHAnsi" w:cstheme="minorBidi"/>
            <w:sz w:val="22"/>
          </w:rPr>
          <w:tab/>
        </w:r>
        <w:r w:rsidR="00470756" w:rsidRPr="00543A9E">
          <w:rPr>
            <w:rStyle w:val="Hyperlink"/>
          </w:rPr>
          <w:t>NEBRASKA TECHNOLOGY ACCESS STANDARDS (Statutory)</w:t>
        </w:r>
        <w:r w:rsidR="00470756">
          <w:rPr>
            <w:webHidden/>
          </w:rPr>
          <w:tab/>
        </w:r>
        <w:r w:rsidR="00470756">
          <w:rPr>
            <w:webHidden/>
          </w:rPr>
          <w:fldChar w:fldCharType="begin"/>
        </w:r>
        <w:r w:rsidR="00470756">
          <w:rPr>
            <w:webHidden/>
          </w:rPr>
          <w:instrText xml:space="preserve"> PAGEREF _Toc64988512 \h </w:instrText>
        </w:r>
        <w:r w:rsidR="00470756">
          <w:rPr>
            <w:webHidden/>
          </w:rPr>
        </w:r>
        <w:r w:rsidR="00470756">
          <w:rPr>
            <w:webHidden/>
          </w:rPr>
          <w:fldChar w:fldCharType="separate"/>
        </w:r>
        <w:r w:rsidR="00470756">
          <w:rPr>
            <w:webHidden/>
          </w:rPr>
          <w:t>25</w:t>
        </w:r>
        <w:r w:rsidR="00470756">
          <w:rPr>
            <w:webHidden/>
          </w:rPr>
          <w:fldChar w:fldCharType="end"/>
        </w:r>
      </w:hyperlink>
    </w:p>
    <w:p w14:paraId="7D23F220" w14:textId="1C0835F7" w:rsidR="00470756" w:rsidRDefault="00C127BD">
      <w:pPr>
        <w:pStyle w:val="TOC2"/>
        <w:rPr>
          <w:rFonts w:asciiTheme="minorHAnsi" w:eastAsiaTheme="minorEastAsia" w:hAnsiTheme="minorHAnsi" w:cstheme="minorBidi"/>
          <w:sz w:val="22"/>
        </w:rPr>
      </w:pPr>
      <w:hyperlink w:anchor="_Toc64988513" w:history="1">
        <w:r w:rsidR="00470756" w:rsidRPr="00543A9E">
          <w:rPr>
            <w:rStyle w:val="Hyperlink"/>
            <w14:scene3d>
              <w14:camera w14:prst="orthographicFront"/>
              <w14:lightRig w14:rig="threePt" w14:dir="t">
                <w14:rot w14:lat="0" w14:lon="0" w14:rev="0"/>
              </w14:lightRig>
            </w14:scene3d>
          </w:rPr>
          <w:t>N.</w:t>
        </w:r>
        <w:r w:rsidR="00470756">
          <w:rPr>
            <w:rFonts w:asciiTheme="minorHAnsi" w:eastAsiaTheme="minorEastAsia" w:hAnsiTheme="minorHAnsi" w:cstheme="minorBidi"/>
            <w:sz w:val="22"/>
          </w:rPr>
          <w:tab/>
        </w:r>
        <w:r w:rsidR="00470756" w:rsidRPr="00543A9E">
          <w:rPr>
            <w:rStyle w:val="Hyperlink"/>
          </w:rPr>
          <w:t>DISASTER RECOVERY/BACK UP PLAN</w:t>
        </w:r>
        <w:r w:rsidR="00470756">
          <w:rPr>
            <w:webHidden/>
          </w:rPr>
          <w:tab/>
        </w:r>
        <w:r w:rsidR="00470756">
          <w:rPr>
            <w:webHidden/>
          </w:rPr>
          <w:fldChar w:fldCharType="begin"/>
        </w:r>
        <w:r w:rsidR="00470756">
          <w:rPr>
            <w:webHidden/>
          </w:rPr>
          <w:instrText xml:space="preserve"> PAGEREF _Toc64988513 \h </w:instrText>
        </w:r>
        <w:r w:rsidR="00470756">
          <w:rPr>
            <w:webHidden/>
          </w:rPr>
        </w:r>
        <w:r w:rsidR="00470756">
          <w:rPr>
            <w:webHidden/>
          </w:rPr>
          <w:fldChar w:fldCharType="separate"/>
        </w:r>
        <w:r w:rsidR="00470756">
          <w:rPr>
            <w:webHidden/>
          </w:rPr>
          <w:t>25</w:t>
        </w:r>
        <w:r w:rsidR="00470756">
          <w:rPr>
            <w:webHidden/>
          </w:rPr>
          <w:fldChar w:fldCharType="end"/>
        </w:r>
      </w:hyperlink>
    </w:p>
    <w:p w14:paraId="670CB560" w14:textId="5A906D83" w:rsidR="00470756" w:rsidRDefault="00C127BD">
      <w:pPr>
        <w:pStyle w:val="TOC2"/>
        <w:rPr>
          <w:rFonts w:asciiTheme="minorHAnsi" w:eastAsiaTheme="minorEastAsia" w:hAnsiTheme="minorHAnsi" w:cstheme="minorBidi"/>
          <w:sz w:val="22"/>
        </w:rPr>
      </w:pPr>
      <w:hyperlink w:anchor="_Toc64988514" w:history="1">
        <w:r w:rsidR="00470756" w:rsidRPr="00543A9E">
          <w:rPr>
            <w:rStyle w:val="Hyperlink"/>
            <w14:scene3d>
              <w14:camera w14:prst="orthographicFront"/>
              <w14:lightRig w14:rig="threePt" w14:dir="t">
                <w14:rot w14:lat="0" w14:lon="0" w14:rev="0"/>
              </w14:lightRig>
            </w14:scene3d>
          </w:rPr>
          <w:t>O.</w:t>
        </w:r>
        <w:r w:rsidR="00470756">
          <w:rPr>
            <w:rFonts w:asciiTheme="minorHAnsi" w:eastAsiaTheme="minorEastAsia" w:hAnsiTheme="minorHAnsi" w:cstheme="minorBidi"/>
            <w:sz w:val="22"/>
          </w:rPr>
          <w:tab/>
        </w:r>
        <w:r w:rsidR="00470756" w:rsidRPr="00543A9E">
          <w:rPr>
            <w:rStyle w:val="Hyperlink"/>
          </w:rPr>
          <w:t>DRUG POLICY</w:t>
        </w:r>
        <w:r w:rsidR="00470756">
          <w:rPr>
            <w:webHidden/>
          </w:rPr>
          <w:tab/>
        </w:r>
        <w:r w:rsidR="00470756">
          <w:rPr>
            <w:webHidden/>
          </w:rPr>
          <w:fldChar w:fldCharType="begin"/>
        </w:r>
        <w:r w:rsidR="00470756">
          <w:rPr>
            <w:webHidden/>
          </w:rPr>
          <w:instrText xml:space="preserve"> PAGEREF _Toc64988514 \h </w:instrText>
        </w:r>
        <w:r w:rsidR="00470756">
          <w:rPr>
            <w:webHidden/>
          </w:rPr>
        </w:r>
        <w:r w:rsidR="00470756">
          <w:rPr>
            <w:webHidden/>
          </w:rPr>
          <w:fldChar w:fldCharType="separate"/>
        </w:r>
        <w:r w:rsidR="00470756">
          <w:rPr>
            <w:webHidden/>
          </w:rPr>
          <w:t>25</w:t>
        </w:r>
        <w:r w:rsidR="00470756">
          <w:rPr>
            <w:webHidden/>
          </w:rPr>
          <w:fldChar w:fldCharType="end"/>
        </w:r>
      </w:hyperlink>
    </w:p>
    <w:p w14:paraId="6D971889" w14:textId="27B09C79" w:rsidR="00470756" w:rsidRDefault="00C127BD">
      <w:pPr>
        <w:pStyle w:val="TOC2"/>
        <w:rPr>
          <w:rFonts w:asciiTheme="minorHAnsi" w:eastAsiaTheme="minorEastAsia" w:hAnsiTheme="minorHAnsi" w:cstheme="minorBidi"/>
          <w:sz w:val="22"/>
        </w:rPr>
      </w:pPr>
      <w:hyperlink w:anchor="_Toc64988515" w:history="1">
        <w:r w:rsidR="00470756" w:rsidRPr="00543A9E">
          <w:rPr>
            <w:rStyle w:val="Hyperlink"/>
            <w14:scene3d>
              <w14:camera w14:prst="orthographicFront"/>
              <w14:lightRig w14:rig="threePt" w14:dir="t">
                <w14:rot w14:lat="0" w14:lon="0" w14:rev="0"/>
              </w14:lightRig>
            </w14:scene3d>
          </w:rPr>
          <w:t>P.</w:t>
        </w:r>
        <w:r w:rsidR="00470756">
          <w:rPr>
            <w:rFonts w:asciiTheme="minorHAnsi" w:eastAsiaTheme="minorEastAsia" w:hAnsiTheme="minorHAnsi" w:cstheme="minorBidi"/>
            <w:sz w:val="22"/>
          </w:rPr>
          <w:tab/>
        </w:r>
        <w:r w:rsidR="00470756" w:rsidRPr="00543A9E">
          <w:rPr>
            <w:rStyle w:val="Hyperlink"/>
          </w:rPr>
          <w:t>WARRANTY</w:t>
        </w:r>
        <w:r w:rsidR="00470756">
          <w:rPr>
            <w:webHidden/>
          </w:rPr>
          <w:tab/>
        </w:r>
        <w:r w:rsidR="00470756">
          <w:rPr>
            <w:webHidden/>
          </w:rPr>
          <w:fldChar w:fldCharType="begin"/>
        </w:r>
        <w:r w:rsidR="00470756">
          <w:rPr>
            <w:webHidden/>
          </w:rPr>
          <w:instrText xml:space="preserve"> PAGEREF _Toc64988515 \h </w:instrText>
        </w:r>
        <w:r w:rsidR="00470756">
          <w:rPr>
            <w:webHidden/>
          </w:rPr>
        </w:r>
        <w:r w:rsidR="00470756">
          <w:rPr>
            <w:webHidden/>
          </w:rPr>
          <w:fldChar w:fldCharType="separate"/>
        </w:r>
        <w:r w:rsidR="00470756">
          <w:rPr>
            <w:webHidden/>
          </w:rPr>
          <w:t>26</w:t>
        </w:r>
        <w:r w:rsidR="00470756">
          <w:rPr>
            <w:webHidden/>
          </w:rPr>
          <w:fldChar w:fldCharType="end"/>
        </w:r>
      </w:hyperlink>
    </w:p>
    <w:p w14:paraId="589538DA" w14:textId="45732B6E" w:rsidR="00470756" w:rsidRDefault="00C127BD">
      <w:pPr>
        <w:pStyle w:val="TOC1"/>
        <w:rPr>
          <w:rFonts w:asciiTheme="minorHAnsi" w:eastAsiaTheme="minorEastAsia" w:hAnsiTheme="minorHAnsi" w:cstheme="minorBidi"/>
          <w:b w:val="0"/>
          <w:bCs w:val="0"/>
          <w:noProof/>
          <w:sz w:val="22"/>
        </w:rPr>
      </w:pPr>
      <w:hyperlink w:anchor="_Toc64988516" w:history="1">
        <w:r w:rsidR="00470756" w:rsidRPr="00543A9E">
          <w:rPr>
            <w:rStyle w:val="Hyperlink"/>
            <w:noProof/>
            <w14:scene3d>
              <w14:camera w14:prst="orthographicFront"/>
              <w14:lightRig w14:rig="threePt" w14:dir="t">
                <w14:rot w14:lat="0" w14:lon="0" w14:rev="0"/>
              </w14:lightRig>
            </w14:scene3d>
          </w:rPr>
          <w:t>IV.</w:t>
        </w:r>
        <w:r w:rsidR="00470756">
          <w:rPr>
            <w:rFonts w:asciiTheme="minorHAnsi" w:eastAsiaTheme="minorEastAsia" w:hAnsiTheme="minorHAnsi" w:cstheme="minorBidi"/>
            <w:b w:val="0"/>
            <w:bCs w:val="0"/>
            <w:noProof/>
            <w:sz w:val="22"/>
          </w:rPr>
          <w:tab/>
        </w:r>
        <w:r w:rsidR="00470756" w:rsidRPr="00543A9E">
          <w:rPr>
            <w:rStyle w:val="Hyperlink"/>
            <w:noProof/>
          </w:rPr>
          <w:t>PAYMENT</w:t>
        </w:r>
        <w:r w:rsidR="00470756">
          <w:rPr>
            <w:noProof/>
            <w:webHidden/>
          </w:rPr>
          <w:tab/>
        </w:r>
        <w:r w:rsidR="00470756">
          <w:rPr>
            <w:noProof/>
            <w:webHidden/>
          </w:rPr>
          <w:fldChar w:fldCharType="begin"/>
        </w:r>
        <w:r w:rsidR="00470756">
          <w:rPr>
            <w:noProof/>
            <w:webHidden/>
          </w:rPr>
          <w:instrText xml:space="preserve"> PAGEREF _Toc64988516 \h </w:instrText>
        </w:r>
        <w:r w:rsidR="00470756">
          <w:rPr>
            <w:noProof/>
            <w:webHidden/>
          </w:rPr>
        </w:r>
        <w:r w:rsidR="00470756">
          <w:rPr>
            <w:noProof/>
            <w:webHidden/>
          </w:rPr>
          <w:fldChar w:fldCharType="separate"/>
        </w:r>
        <w:r w:rsidR="00470756">
          <w:rPr>
            <w:noProof/>
            <w:webHidden/>
          </w:rPr>
          <w:t>28</w:t>
        </w:r>
        <w:r w:rsidR="00470756">
          <w:rPr>
            <w:noProof/>
            <w:webHidden/>
          </w:rPr>
          <w:fldChar w:fldCharType="end"/>
        </w:r>
      </w:hyperlink>
    </w:p>
    <w:p w14:paraId="6FB2F16A" w14:textId="2E397124" w:rsidR="00470756" w:rsidRDefault="00C127BD">
      <w:pPr>
        <w:pStyle w:val="TOC2"/>
        <w:rPr>
          <w:rFonts w:asciiTheme="minorHAnsi" w:eastAsiaTheme="minorEastAsia" w:hAnsiTheme="minorHAnsi" w:cstheme="minorBidi"/>
          <w:sz w:val="22"/>
        </w:rPr>
      </w:pPr>
      <w:hyperlink w:anchor="_Toc64988517" w:history="1">
        <w:r w:rsidR="00470756" w:rsidRPr="00543A9E">
          <w:rPr>
            <w:rStyle w:val="Hyperlink"/>
            <w14:scene3d>
              <w14:camera w14:prst="orthographicFront"/>
              <w14:lightRig w14:rig="threePt" w14:dir="t">
                <w14:rot w14:lat="0" w14:lon="0" w14:rev="0"/>
              </w14:lightRig>
            </w14:scene3d>
          </w:rPr>
          <w:t>A.</w:t>
        </w:r>
        <w:r w:rsidR="00470756">
          <w:rPr>
            <w:rFonts w:asciiTheme="minorHAnsi" w:eastAsiaTheme="minorEastAsia" w:hAnsiTheme="minorHAnsi" w:cstheme="minorBidi"/>
            <w:sz w:val="22"/>
          </w:rPr>
          <w:tab/>
        </w:r>
        <w:r w:rsidR="00470756" w:rsidRPr="00543A9E">
          <w:rPr>
            <w:rStyle w:val="Hyperlink"/>
          </w:rPr>
          <w:t>PROHIBITION AGAINST ADVANCE PAYMENT (Statutory)</w:t>
        </w:r>
        <w:r w:rsidR="00470756">
          <w:rPr>
            <w:webHidden/>
          </w:rPr>
          <w:tab/>
        </w:r>
        <w:r w:rsidR="00470756">
          <w:rPr>
            <w:webHidden/>
          </w:rPr>
          <w:fldChar w:fldCharType="begin"/>
        </w:r>
        <w:r w:rsidR="00470756">
          <w:rPr>
            <w:webHidden/>
          </w:rPr>
          <w:instrText xml:space="preserve"> PAGEREF _Toc64988517 \h </w:instrText>
        </w:r>
        <w:r w:rsidR="00470756">
          <w:rPr>
            <w:webHidden/>
          </w:rPr>
        </w:r>
        <w:r w:rsidR="00470756">
          <w:rPr>
            <w:webHidden/>
          </w:rPr>
          <w:fldChar w:fldCharType="separate"/>
        </w:r>
        <w:r w:rsidR="00470756">
          <w:rPr>
            <w:webHidden/>
          </w:rPr>
          <w:t>28</w:t>
        </w:r>
        <w:r w:rsidR="00470756">
          <w:rPr>
            <w:webHidden/>
          </w:rPr>
          <w:fldChar w:fldCharType="end"/>
        </w:r>
      </w:hyperlink>
    </w:p>
    <w:p w14:paraId="3EE450C4" w14:textId="1A81447B" w:rsidR="00470756" w:rsidRDefault="00C127BD">
      <w:pPr>
        <w:pStyle w:val="TOC2"/>
        <w:rPr>
          <w:rFonts w:asciiTheme="minorHAnsi" w:eastAsiaTheme="minorEastAsia" w:hAnsiTheme="minorHAnsi" w:cstheme="minorBidi"/>
          <w:sz w:val="22"/>
        </w:rPr>
      </w:pPr>
      <w:hyperlink w:anchor="_Toc64988518" w:history="1">
        <w:r w:rsidR="00470756" w:rsidRPr="00543A9E">
          <w:rPr>
            <w:rStyle w:val="Hyperlink"/>
            <w14:scene3d>
              <w14:camera w14:prst="orthographicFront"/>
              <w14:lightRig w14:rig="threePt" w14:dir="t">
                <w14:rot w14:lat="0" w14:lon="0" w14:rev="0"/>
              </w14:lightRig>
            </w14:scene3d>
          </w:rPr>
          <w:t>B.</w:t>
        </w:r>
        <w:r w:rsidR="00470756">
          <w:rPr>
            <w:rFonts w:asciiTheme="minorHAnsi" w:eastAsiaTheme="minorEastAsia" w:hAnsiTheme="minorHAnsi" w:cstheme="minorBidi"/>
            <w:sz w:val="22"/>
          </w:rPr>
          <w:tab/>
        </w:r>
        <w:r w:rsidR="00470756" w:rsidRPr="00543A9E">
          <w:rPr>
            <w:rStyle w:val="Hyperlink"/>
          </w:rPr>
          <w:t>TAXES (Statutory)</w:t>
        </w:r>
        <w:r w:rsidR="00470756">
          <w:rPr>
            <w:webHidden/>
          </w:rPr>
          <w:tab/>
        </w:r>
        <w:r w:rsidR="00470756">
          <w:rPr>
            <w:webHidden/>
          </w:rPr>
          <w:fldChar w:fldCharType="begin"/>
        </w:r>
        <w:r w:rsidR="00470756">
          <w:rPr>
            <w:webHidden/>
          </w:rPr>
          <w:instrText xml:space="preserve"> PAGEREF _Toc64988518 \h </w:instrText>
        </w:r>
        <w:r w:rsidR="00470756">
          <w:rPr>
            <w:webHidden/>
          </w:rPr>
        </w:r>
        <w:r w:rsidR="00470756">
          <w:rPr>
            <w:webHidden/>
          </w:rPr>
          <w:fldChar w:fldCharType="separate"/>
        </w:r>
        <w:r w:rsidR="00470756">
          <w:rPr>
            <w:webHidden/>
          </w:rPr>
          <w:t>28</w:t>
        </w:r>
        <w:r w:rsidR="00470756">
          <w:rPr>
            <w:webHidden/>
          </w:rPr>
          <w:fldChar w:fldCharType="end"/>
        </w:r>
      </w:hyperlink>
    </w:p>
    <w:p w14:paraId="57FB4059" w14:textId="05317A23" w:rsidR="00470756" w:rsidRDefault="00C127BD">
      <w:pPr>
        <w:pStyle w:val="TOC2"/>
        <w:rPr>
          <w:rFonts w:asciiTheme="minorHAnsi" w:eastAsiaTheme="minorEastAsia" w:hAnsiTheme="minorHAnsi" w:cstheme="minorBidi"/>
          <w:sz w:val="22"/>
        </w:rPr>
      </w:pPr>
      <w:hyperlink w:anchor="_Toc64988519" w:history="1">
        <w:r w:rsidR="00470756" w:rsidRPr="00543A9E">
          <w:rPr>
            <w:rStyle w:val="Hyperlink"/>
            <w14:scene3d>
              <w14:camera w14:prst="orthographicFront"/>
              <w14:lightRig w14:rig="threePt" w14:dir="t">
                <w14:rot w14:lat="0" w14:lon="0" w14:rev="0"/>
              </w14:lightRig>
            </w14:scene3d>
          </w:rPr>
          <w:t>C.</w:t>
        </w:r>
        <w:r w:rsidR="00470756">
          <w:rPr>
            <w:rFonts w:asciiTheme="minorHAnsi" w:eastAsiaTheme="minorEastAsia" w:hAnsiTheme="minorHAnsi" w:cstheme="minorBidi"/>
            <w:sz w:val="22"/>
          </w:rPr>
          <w:tab/>
        </w:r>
        <w:r w:rsidR="00470756" w:rsidRPr="00543A9E">
          <w:rPr>
            <w:rStyle w:val="Hyperlink"/>
          </w:rPr>
          <w:t>INVOICES</w:t>
        </w:r>
        <w:r w:rsidR="00470756">
          <w:rPr>
            <w:webHidden/>
          </w:rPr>
          <w:tab/>
        </w:r>
        <w:r w:rsidR="00470756">
          <w:rPr>
            <w:webHidden/>
          </w:rPr>
          <w:fldChar w:fldCharType="begin"/>
        </w:r>
        <w:r w:rsidR="00470756">
          <w:rPr>
            <w:webHidden/>
          </w:rPr>
          <w:instrText xml:space="preserve"> PAGEREF _Toc64988519 \h </w:instrText>
        </w:r>
        <w:r w:rsidR="00470756">
          <w:rPr>
            <w:webHidden/>
          </w:rPr>
        </w:r>
        <w:r w:rsidR="00470756">
          <w:rPr>
            <w:webHidden/>
          </w:rPr>
          <w:fldChar w:fldCharType="separate"/>
        </w:r>
        <w:r w:rsidR="00470756">
          <w:rPr>
            <w:webHidden/>
          </w:rPr>
          <w:t>28</w:t>
        </w:r>
        <w:r w:rsidR="00470756">
          <w:rPr>
            <w:webHidden/>
          </w:rPr>
          <w:fldChar w:fldCharType="end"/>
        </w:r>
      </w:hyperlink>
    </w:p>
    <w:p w14:paraId="5CE08BAB" w14:textId="749507F0" w:rsidR="00470756" w:rsidRDefault="00C127BD">
      <w:pPr>
        <w:pStyle w:val="TOC2"/>
        <w:rPr>
          <w:rFonts w:asciiTheme="minorHAnsi" w:eastAsiaTheme="minorEastAsia" w:hAnsiTheme="minorHAnsi" w:cstheme="minorBidi"/>
          <w:sz w:val="22"/>
        </w:rPr>
      </w:pPr>
      <w:hyperlink w:anchor="_Toc64988520" w:history="1">
        <w:r w:rsidR="00470756" w:rsidRPr="00543A9E">
          <w:rPr>
            <w:rStyle w:val="Hyperlink"/>
            <w14:scene3d>
              <w14:camera w14:prst="orthographicFront"/>
              <w14:lightRig w14:rig="threePt" w14:dir="t">
                <w14:rot w14:lat="0" w14:lon="0" w14:rev="0"/>
              </w14:lightRig>
            </w14:scene3d>
          </w:rPr>
          <w:t>D.</w:t>
        </w:r>
        <w:r w:rsidR="00470756">
          <w:rPr>
            <w:rFonts w:asciiTheme="minorHAnsi" w:eastAsiaTheme="minorEastAsia" w:hAnsiTheme="minorHAnsi" w:cstheme="minorBidi"/>
            <w:sz w:val="22"/>
          </w:rPr>
          <w:tab/>
        </w:r>
        <w:r w:rsidR="00470756" w:rsidRPr="00543A9E">
          <w:rPr>
            <w:rStyle w:val="Hyperlink"/>
          </w:rPr>
          <w:t>INSPECTION AND APPROVAL</w:t>
        </w:r>
        <w:r w:rsidR="00470756">
          <w:rPr>
            <w:webHidden/>
          </w:rPr>
          <w:tab/>
        </w:r>
        <w:r w:rsidR="00470756">
          <w:rPr>
            <w:webHidden/>
          </w:rPr>
          <w:fldChar w:fldCharType="begin"/>
        </w:r>
        <w:r w:rsidR="00470756">
          <w:rPr>
            <w:webHidden/>
          </w:rPr>
          <w:instrText xml:space="preserve"> PAGEREF _Toc64988520 \h </w:instrText>
        </w:r>
        <w:r w:rsidR="00470756">
          <w:rPr>
            <w:webHidden/>
          </w:rPr>
        </w:r>
        <w:r w:rsidR="00470756">
          <w:rPr>
            <w:webHidden/>
          </w:rPr>
          <w:fldChar w:fldCharType="separate"/>
        </w:r>
        <w:r w:rsidR="00470756">
          <w:rPr>
            <w:webHidden/>
          </w:rPr>
          <w:t>28</w:t>
        </w:r>
        <w:r w:rsidR="00470756">
          <w:rPr>
            <w:webHidden/>
          </w:rPr>
          <w:fldChar w:fldCharType="end"/>
        </w:r>
      </w:hyperlink>
    </w:p>
    <w:p w14:paraId="2D5B0A32" w14:textId="6A448A9F" w:rsidR="00470756" w:rsidRDefault="00C127BD">
      <w:pPr>
        <w:pStyle w:val="TOC2"/>
        <w:rPr>
          <w:rFonts w:asciiTheme="minorHAnsi" w:eastAsiaTheme="minorEastAsia" w:hAnsiTheme="minorHAnsi" w:cstheme="minorBidi"/>
          <w:sz w:val="22"/>
        </w:rPr>
      </w:pPr>
      <w:hyperlink w:anchor="_Toc64988521" w:history="1">
        <w:r w:rsidR="00470756" w:rsidRPr="00543A9E">
          <w:rPr>
            <w:rStyle w:val="Hyperlink"/>
            <w14:scene3d>
              <w14:camera w14:prst="orthographicFront"/>
              <w14:lightRig w14:rig="threePt" w14:dir="t">
                <w14:rot w14:lat="0" w14:lon="0" w14:rev="0"/>
              </w14:lightRig>
            </w14:scene3d>
          </w:rPr>
          <w:t>E.</w:t>
        </w:r>
        <w:r w:rsidR="00470756">
          <w:rPr>
            <w:rFonts w:asciiTheme="minorHAnsi" w:eastAsiaTheme="minorEastAsia" w:hAnsiTheme="minorHAnsi" w:cstheme="minorBidi"/>
            <w:sz w:val="22"/>
          </w:rPr>
          <w:tab/>
        </w:r>
        <w:r w:rsidR="00470756" w:rsidRPr="00543A9E">
          <w:rPr>
            <w:rStyle w:val="Hyperlink"/>
          </w:rPr>
          <w:t>PAYMENT (Statutory)</w:t>
        </w:r>
        <w:r w:rsidR="00470756">
          <w:rPr>
            <w:webHidden/>
          </w:rPr>
          <w:tab/>
        </w:r>
        <w:r w:rsidR="00470756">
          <w:rPr>
            <w:webHidden/>
          </w:rPr>
          <w:fldChar w:fldCharType="begin"/>
        </w:r>
        <w:r w:rsidR="00470756">
          <w:rPr>
            <w:webHidden/>
          </w:rPr>
          <w:instrText xml:space="preserve"> PAGEREF _Toc64988521 \h </w:instrText>
        </w:r>
        <w:r w:rsidR="00470756">
          <w:rPr>
            <w:webHidden/>
          </w:rPr>
        </w:r>
        <w:r w:rsidR="00470756">
          <w:rPr>
            <w:webHidden/>
          </w:rPr>
          <w:fldChar w:fldCharType="separate"/>
        </w:r>
        <w:r w:rsidR="00470756">
          <w:rPr>
            <w:webHidden/>
          </w:rPr>
          <w:t>28</w:t>
        </w:r>
        <w:r w:rsidR="00470756">
          <w:rPr>
            <w:webHidden/>
          </w:rPr>
          <w:fldChar w:fldCharType="end"/>
        </w:r>
      </w:hyperlink>
    </w:p>
    <w:p w14:paraId="18A2E94C" w14:textId="66BFD3A1" w:rsidR="00470756" w:rsidRDefault="00C127BD">
      <w:pPr>
        <w:pStyle w:val="TOC2"/>
        <w:rPr>
          <w:rFonts w:asciiTheme="minorHAnsi" w:eastAsiaTheme="minorEastAsia" w:hAnsiTheme="minorHAnsi" w:cstheme="minorBidi"/>
          <w:sz w:val="22"/>
        </w:rPr>
      </w:pPr>
      <w:hyperlink w:anchor="_Toc64988522" w:history="1">
        <w:r w:rsidR="00470756" w:rsidRPr="00543A9E">
          <w:rPr>
            <w:rStyle w:val="Hyperlink"/>
            <w14:scene3d>
              <w14:camera w14:prst="orthographicFront"/>
              <w14:lightRig w14:rig="threePt" w14:dir="t">
                <w14:rot w14:lat="0" w14:lon="0" w14:rev="0"/>
              </w14:lightRig>
            </w14:scene3d>
          </w:rPr>
          <w:t>F.</w:t>
        </w:r>
        <w:r w:rsidR="00470756">
          <w:rPr>
            <w:rFonts w:asciiTheme="minorHAnsi" w:eastAsiaTheme="minorEastAsia" w:hAnsiTheme="minorHAnsi" w:cstheme="minorBidi"/>
            <w:sz w:val="22"/>
          </w:rPr>
          <w:tab/>
        </w:r>
        <w:r w:rsidR="00470756" w:rsidRPr="00543A9E">
          <w:rPr>
            <w:rStyle w:val="Hyperlink"/>
          </w:rPr>
          <w:t>LATE PAYMENT (Statutory)</w:t>
        </w:r>
        <w:r w:rsidR="00470756">
          <w:rPr>
            <w:webHidden/>
          </w:rPr>
          <w:tab/>
        </w:r>
        <w:r w:rsidR="00470756">
          <w:rPr>
            <w:webHidden/>
          </w:rPr>
          <w:fldChar w:fldCharType="begin"/>
        </w:r>
        <w:r w:rsidR="00470756">
          <w:rPr>
            <w:webHidden/>
          </w:rPr>
          <w:instrText xml:space="preserve"> PAGEREF _Toc64988522 \h </w:instrText>
        </w:r>
        <w:r w:rsidR="00470756">
          <w:rPr>
            <w:webHidden/>
          </w:rPr>
        </w:r>
        <w:r w:rsidR="00470756">
          <w:rPr>
            <w:webHidden/>
          </w:rPr>
          <w:fldChar w:fldCharType="separate"/>
        </w:r>
        <w:r w:rsidR="00470756">
          <w:rPr>
            <w:webHidden/>
          </w:rPr>
          <w:t>29</w:t>
        </w:r>
        <w:r w:rsidR="00470756">
          <w:rPr>
            <w:webHidden/>
          </w:rPr>
          <w:fldChar w:fldCharType="end"/>
        </w:r>
      </w:hyperlink>
    </w:p>
    <w:p w14:paraId="3CDCC6E0" w14:textId="088EFA25" w:rsidR="00470756" w:rsidRDefault="00C127BD">
      <w:pPr>
        <w:pStyle w:val="TOC2"/>
        <w:rPr>
          <w:rFonts w:asciiTheme="minorHAnsi" w:eastAsiaTheme="minorEastAsia" w:hAnsiTheme="minorHAnsi" w:cstheme="minorBidi"/>
          <w:sz w:val="22"/>
        </w:rPr>
      </w:pPr>
      <w:hyperlink w:anchor="_Toc64988523" w:history="1">
        <w:r w:rsidR="00470756" w:rsidRPr="00543A9E">
          <w:rPr>
            <w:rStyle w:val="Hyperlink"/>
            <w14:scene3d>
              <w14:camera w14:prst="orthographicFront"/>
              <w14:lightRig w14:rig="threePt" w14:dir="t">
                <w14:rot w14:lat="0" w14:lon="0" w14:rev="0"/>
              </w14:lightRig>
            </w14:scene3d>
          </w:rPr>
          <w:t>G.</w:t>
        </w:r>
        <w:r w:rsidR="00470756">
          <w:rPr>
            <w:rFonts w:asciiTheme="minorHAnsi" w:eastAsiaTheme="minorEastAsia" w:hAnsiTheme="minorHAnsi" w:cstheme="minorBidi"/>
            <w:sz w:val="22"/>
          </w:rPr>
          <w:tab/>
        </w:r>
        <w:r w:rsidR="00470756" w:rsidRPr="00543A9E">
          <w:rPr>
            <w:rStyle w:val="Hyperlink"/>
          </w:rPr>
          <w:t>SUBJECT TO FUNDING / FUNDING OUT CLAUSE FOR LOSS OF APPROPRIATIONS (Statutory)</w:t>
        </w:r>
        <w:r w:rsidR="00470756">
          <w:rPr>
            <w:webHidden/>
          </w:rPr>
          <w:tab/>
        </w:r>
        <w:r w:rsidR="00470756">
          <w:rPr>
            <w:webHidden/>
          </w:rPr>
          <w:fldChar w:fldCharType="begin"/>
        </w:r>
        <w:r w:rsidR="00470756">
          <w:rPr>
            <w:webHidden/>
          </w:rPr>
          <w:instrText xml:space="preserve"> PAGEREF _Toc64988523 \h </w:instrText>
        </w:r>
        <w:r w:rsidR="00470756">
          <w:rPr>
            <w:webHidden/>
          </w:rPr>
        </w:r>
        <w:r w:rsidR="00470756">
          <w:rPr>
            <w:webHidden/>
          </w:rPr>
          <w:fldChar w:fldCharType="separate"/>
        </w:r>
        <w:r w:rsidR="00470756">
          <w:rPr>
            <w:webHidden/>
          </w:rPr>
          <w:t>29</w:t>
        </w:r>
        <w:r w:rsidR="00470756">
          <w:rPr>
            <w:webHidden/>
          </w:rPr>
          <w:fldChar w:fldCharType="end"/>
        </w:r>
      </w:hyperlink>
    </w:p>
    <w:p w14:paraId="7CC6570A" w14:textId="75A85DCD" w:rsidR="00470756" w:rsidRDefault="00C127BD">
      <w:pPr>
        <w:pStyle w:val="TOC2"/>
        <w:rPr>
          <w:rFonts w:asciiTheme="minorHAnsi" w:eastAsiaTheme="minorEastAsia" w:hAnsiTheme="minorHAnsi" w:cstheme="minorBidi"/>
          <w:sz w:val="22"/>
        </w:rPr>
      </w:pPr>
      <w:hyperlink w:anchor="_Toc64988524" w:history="1">
        <w:r w:rsidR="00470756" w:rsidRPr="00543A9E">
          <w:rPr>
            <w:rStyle w:val="Hyperlink"/>
            <w14:scene3d>
              <w14:camera w14:prst="orthographicFront"/>
              <w14:lightRig w14:rig="threePt" w14:dir="t">
                <w14:rot w14:lat="0" w14:lon="0" w14:rev="0"/>
              </w14:lightRig>
            </w14:scene3d>
          </w:rPr>
          <w:t>H.</w:t>
        </w:r>
        <w:r w:rsidR="00470756">
          <w:rPr>
            <w:rFonts w:asciiTheme="minorHAnsi" w:eastAsiaTheme="minorEastAsia" w:hAnsiTheme="minorHAnsi" w:cstheme="minorBidi"/>
            <w:sz w:val="22"/>
          </w:rPr>
          <w:tab/>
        </w:r>
        <w:r w:rsidR="00470756" w:rsidRPr="00543A9E">
          <w:rPr>
            <w:rStyle w:val="Hyperlink"/>
          </w:rPr>
          <w:t>RIGHT TO AUDIT (First Paragraph is Statutory)</w:t>
        </w:r>
        <w:r w:rsidR="00470756">
          <w:rPr>
            <w:webHidden/>
          </w:rPr>
          <w:tab/>
        </w:r>
        <w:r w:rsidR="00470756">
          <w:rPr>
            <w:webHidden/>
          </w:rPr>
          <w:fldChar w:fldCharType="begin"/>
        </w:r>
        <w:r w:rsidR="00470756">
          <w:rPr>
            <w:webHidden/>
          </w:rPr>
          <w:instrText xml:space="preserve"> PAGEREF _Toc64988524 \h </w:instrText>
        </w:r>
        <w:r w:rsidR="00470756">
          <w:rPr>
            <w:webHidden/>
          </w:rPr>
        </w:r>
        <w:r w:rsidR="00470756">
          <w:rPr>
            <w:webHidden/>
          </w:rPr>
          <w:fldChar w:fldCharType="separate"/>
        </w:r>
        <w:r w:rsidR="00470756">
          <w:rPr>
            <w:webHidden/>
          </w:rPr>
          <w:t>29</w:t>
        </w:r>
        <w:r w:rsidR="00470756">
          <w:rPr>
            <w:webHidden/>
          </w:rPr>
          <w:fldChar w:fldCharType="end"/>
        </w:r>
      </w:hyperlink>
    </w:p>
    <w:p w14:paraId="60060867" w14:textId="5BEDDBE1" w:rsidR="00470756" w:rsidRDefault="00C127BD">
      <w:pPr>
        <w:pStyle w:val="TOC1"/>
        <w:rPr>
          <w:rFonts w:asciiTheme="minorHAnsi" w:eastAsiaTheme="minorEastAsia" w:hAnsiTheme="minorHAnsi" w:cstheme="minorBidi"/>
          <w:b w:val="0"/>
          <w:bCs w:val="0"/>
          <w:noProof/>
          <w:sz w:val="22"/>
        </w:rPr>
      </w:pPr>
      <w:hyperlink w:anchor="_Toc64988525" w:history="1">
        <w:r w:rsidR="00470756" w:rsidRPr="00543A9E">
          <w:rPr>
            <w:rStyle w:val="Hyperlink"/>
            <w:noProof/>
            <w14:scene3d>
              <w14:camera w14:prst="orthographicFront"/>
              <w14:lightRig w14:rig="threePt" w14:dir="t">
                <w14:rot w14:lat="0" w14:lon="0" w14:rev="0"/>
              </w14:lightRig>
            </w14:scene3d>
          </w:rPr>
          <w:t>V.</w:t>
        </w:r>
        <w:r w:rsidR="00470756">
          <w:rPr>
            <w:rFonts w:asciiTheme="minorHAnsi" w:eastAsiaTheme="minorEastAsia" w:hAnsiTheme="minorHAnsi" w:cstheme="minorBidi"/>
            <w:b w:val="0"/>
            <w:bCs w:val="0"/>
            <w:noProof/>
            <w:sz w:val="22"/>
          </w:rPr>
          <w:tab/>
        </w:r>
        <w:r w:rsidR="00470756" w:rsidRPr="00543A9E">
          <w:rPr>
            <w:rStyle w:val="Hyperlink"/>
            <w:noProof/>
          </w:rPr>
          <w:t>PROJECT DESCRIPTION AND SCOPE OF WORK</w:t>
        </w:r>
        <w:r w:rsidR="00470756">
          <w:rPr>
            <w:noProof/>
            <w:webHidden/>
          </w:rPr>
          <w:tab/>
        </w:r>
        <w:r w:rsidR="00470756">
          <w:rPr>
            <w:noProof/>
            <w:webHidden/>
          </w:rPr>
          <w:fldChar w:fldCharType="begin"/>
        </w:r>
        <w:r w:rsidR="00470756">
          <w:rPr>
            <w:noProof/>
            <w:webHidden/>
          </w:rPr>
          <w:instrText xml:space="preserve"> PAGEREF _Toc64988525 \h </w:instrText>
        </w:r>
        <w:r w:rsidR="00470756">
          <w:rPr>
            <w:noProof/>
            <w:webHidden/>
          </w:rPr>
        </w:r>
        <w:r w:rsidR="00470756">
          <w:rPr>
            <w:noProof/>
            <w:webHidden/>
          </w:rPr>
          <w:fldChar w:fldCharType="separate"/>
        </w:r>
        <w:r w:rsidR="00470756">
          <w:rPr>
            <w:noProof/>
            <w:webHidden/>
          </w:rPr>
          <w:t>30</w:t>
        </w:r>
        <w:r w:rsidR="00470756">
          <w:rPr>
            <w:noProof/>
            <w:webHidden/>
          </w:rPr>
          <w:fldChar w:fldCharType="end"/>
        </w:r>
      </w:hyperlink>
    </w:p>
    <w:p w14:paraId="627D354D" w14:textId="5A117CFC" w:rsidR="00470756" w:rsidRDefault="00C127BD">
      <w:pPr>
        <w:pStyle w:val="TOC2"/>
        <w:rPr>
          <w:rFonts w:asciiTheme="minorHAnsi" w:eastAsiaTheme="minorEastAsia" w:hAnsiTheme="minorHAnsi" w:cstheme="minorBidi"/>
          <w:sz w:val="22"/>
        </w:rPr>
      </w:pPr>
      <w:hyperlink w:anchor="_Toc64988526" w:history="1">
        <w:r w:rsidR="00470756" w:rsidRPr="00543A9E">
          <w:rPr>
            <w:rStyle w:val="Hyperlink"/>
          </w:rPr>
          <w:t>A.</w:t>
        </w:r>
        <w:r w:rsidR="00470756">
          <w:rPr>
            <w:rFonts w:asciiTheme="minorHAnsi" w:eastAsiaTheme="minorEastAsia" w:hAnsiTheme="minorHAnsi" w:cstheme="minorBidi"/>
            <w:sz w:val="22"/>
          </w:rPr>
          <w:tab/>
        </w:r>
        <w:r w:rsidR="00470756" w:rsidRPr="00543A9E">
          <w:rPr>
            <w:rStyle w:val="Hyperlink"/>
          </w:rPr>
          <w:t>COMPOSITION OF THE REQUEST FOR PROPOSAL</w:t>
        </w:r>
        <w:r w:rsidR="00470756">
          <w:rPr>
            <w:webHidden/>
          </w:rPr>
          <w:tab/>
        </w:r>
        <w:r w:rsidR="00470756">
          <w:rPr>
            <w:webHidden/>
          </w:rPr>
          <w:fldChar w:fldCharType="begin"/>
        </w:r>
        <w:r w:rsidR="00470756">
          <w:rPr>
            <w:webHidden/>
          </w:rPr>
          <w:instrText xml:space="preserve"> PAGEREF _Toc64988526 \h </w:instrText>
        </w:r>
        <w:r w:rsidR="00470756">
          <w:rPr>
            <w:webHidden/>
          </w:rPr>
        </w:r>
        <w:r w:rsidR="00470756">
          <w:rPr>
            <w:webHidden/>
          </w:rPr>
          <w:fldChar w:fldCharType="separate"/>
        </w:r>
        <w:r w:rsidR="00470756">
          <w:rPr>
            <w:webHidden/>
          </w:rPr>
          <w:t>30</w:t>
        </w:r>
        <w:r w:rsidR="00470756">
          <w:rPr>
            <w:webHidden/>
          </w:rPr>
          <w:fldChar w:fldCharType="end"/>
        </w:r>
      </w:hyperlink>
    </w:p>
    <w:p w14:paraId="7872BBA9" w14:textId="1049187A" w:rsidR="00470756" w:rsidRDefault="00C127BD">
      <w:pPr>
        <w:pStyle w:val="TOC2"/>
        <w:rPr>
          <w:rFonts w:asciiTheme="minorHAnsi" w:eastAsiaTheme="minorEastAsia" w:hAnsiTheme="minorHAnsi" w:cstheme="minorBidi"/>
          <w:sz w:val="22"/>
        </w:rPr>
      </w:pPr>
      <w:hyperlink w:anchor="_Toc64988527" w:history="1">
        <w:r w:rsidR="00470756" w:rsidRPr="00543A9E">
          <w:rPr>
            <w:rStyle w:val="Hyperlink"/>
          </w:rPr>
          <w:t>B.</w:t>
        </w:r>
        <w:r w:rsidR="00470756">
          <w:rPr>
            <w:rFonts w:asciiTheme="minorHAnsi" w:eastAsiaTheme="minorEastAsia" w:hAnsiTheme="minorHAnsi" w:cstheme="minorBidi"/>
            <w:sz w:val="22"/>
          </w:rPr>
          <w:tab/>
        </w:r>
        <w:r w:rsidR="00470756" w:rsidRPr="00543A9E">
          <w:rPr>
            <w:rStyle w:val="Hyperlink"/>
          </w:rPr>
          <w:t>TECHNOLOGY REQUIREMENTS FOR ALL OPTIONS</w:t>
        </w:r>
        <w:r w:rsidR="00470756">
          <w:rPr>
            <w:webHidden/>
          </w:rPr>
          <w:tab/>
        </w:r>
        <w:r w:rsidR="00470756">
          <w:rPr>
            <w:webHidden/>
          </w:rPr>
          <w:fldChar w:fldCharType="begin"/>
        </w:r>
        <w:r w:rsidR="00470756">
          <w:rPr>
            <w:webHidden/>
          </w:rPr>
          <w:instrText xml:space="preserve"> PAGEREF _Toc64988527 \h </w:instrText>
        </w:r>
        <w:r w:rsidR="00470756">
          <w:rPr>
            <w:webHidden/>
          </w:rPr>
        </w:r>
        <w:r w:rsidR="00470756">
          <w:rPr>
            <w:webHidden/>
          </w:rPr>
          <w:fldChar w:fldCharType="separate"/>
        </w:r>
        <w:r w:rsidR="00470756">
          <w:rPr>
            <w:webHidden/>
          </w:rPr>
          <w:t>30</w:t>
        </w:r>
        <w:r w:rsidR="00470756">
          <w:rPr>
            <w:webHidden/>
          </w:rPr>
          <w:fldChar w:fldCharType="end"/>
        </w:r>
      </w:hyperlink>
    </w:p>
    <w:p w14:paraId="649649CA" w14:textId="61CB1F89" w:rsidR="00470756" w:rsidRDefault="00C127BD">
      <w:pPr>
        <w:pStyle w:val="TOC2"/>
        <w:rPr>
          <w:rFonts w:asciiTheme="minorHAnsi" w:eastAsiaTheme="minorEastAsia" w:hAnsiTheme="minorHAnsi" w:cstheme="minorBidi"/>
          <w:sz w:val="22"/>
        </w:rPr>
      </w:pPr>
      <w:hyperlink w:anchor="_Toc64988528" w:history="1">
        <w:r w:rsidR="00470756" w:rsidRPr="00543A9E">
          <w:rPr>
            <w:rStyle w:val="Hyperlink"/>
          </w:rPr>
          <w:t>C.</w:t>
        </w:r>
        <w:r w:rsidR="00470756">
          <w:rPr>
            <w:rFonts w:asciiTheme="minorHAnsi" w:eastAsiaTheme="minorEastAsia" w:hAnsiTheme="minorHAnsi" w:cstheme="minorBidi"/>
            <w:sz w:val="22"/>
          </w:rPr>
          <w:tab/>
        </w:r>
        <w:r w:rsidR="00470756" w:rsidRPr="00543A9E">
          <w:rPr>
            <w:rStyle w:val="Hyperlink"/>
          </w:rPr>
          <w:t>PERFORM IMPLEMENTATION FOR ALL OPTIONS</w:t>
        </w:r>
        <w:r w:rsidR="00470756">
          <w:rPr>
            <w:webHidden/>
          </w:rPr>
          <w:tab/>
        </w:r>
        <w:r w:rsidR="00470756">
          <w:rPr>
            <w:webHidden/>
          </w:rPr>
          <w:fldChar w:fldCharType="begin"/>
        </w:r>
        <w:r w:rsidR="00470756">
          <w:rPr>
            <w:webHidden/>
          </w:rPr>
          <w:instrText xml:space="preserve"> PAGEREF _Toc64988528 \h </w:instrText>
        </w:r>
        <w:r w:rsidR="00470756">
          <w:rPr>
            <w:webHidden/>
          </w:rPr>
        </w:r>
        <w:r w:rsidR="00470756">
          <w:rPr>
            <w:webHidden/>
          </w:rPr>
          <w:fldChar w:fldCharType="separate"/>
        </w:r>
        <w:r w:rsidR="00470756">
          <w:rPr>
            <w:webHidden/>
          </w:rPr>
          <w:t>32</w:t>
        </w:r>
        <w:r w:rsidR="00470756">
          <w:rPr>
            <w:webHidden/>
          </w:rPr>
          <w:fldChar w:fldCharType="end"/>
        </w:r>
      </w:hyperlink>
    </w:p>
    <w:p w14:paraId="7499ACE9" w14:textId="3AF1D088" w:rsidR="00470756" w:rsidRDefault="00C127BD">
      <w:pPr>
        <w:pStyle w:val="TOC2"/>
        <w:rPr>
          <w:rFonts w:asciiTheme="minorHAnsi" w:eastAsiaTheme="minorEastAsia" w:hAnsiTheme="minorHAnsi" w:cstheme="minorBidi"/>
          <w:sz w:val="22"/>
        </w:rPr>
      </w:pPr>
      <w:hyperlink w:anchor="_Toc64988529" w:history="1">
        <w:r w:rsidR="00470756" w:rsidRPr="00543A9E">
          <w:rPr>
            <w:rStyle w:val="Hyperlink"/>
          </w:rPr>
          <w:t>D.</w:t>
        </w:r>
        <w:r w:rsidR="00470756">
          <w:rPr>
            <w:rFonts w:asciiTheme="minorHAnsi" w:eastAsiaTheme="minorEastAsia" w:hAnsiTheme="minorHAnsi" w:cstheme="minorBidi"/>
            <w:sz w:val="22"/>
          </w:rPr>
          <w:tab/>
        </w:r>
        <w:r w:rsidR="00470756" w:rsidRPr="00543A9E">
          <w:rPr>
            <w:rStyle w:val="Hyperlink"/>
          </w:rPr>
          <w:t>PROVIDE POST IMPLEMENTATION SUPPORT FOR ALL OPTIONS</w:t>
        </w:r>
        <w:r w:rsidR="00470756">
          <w:rPr>
            <w:webHidden/>
          </w:rPr>
          <w:tab/>
        </w:r>
        <w:r w:rsidR="00470756">
          <w:rPr>
            <w:webHidden/>
          </w:rPr>
          <w:fldChar w:fldCharType="begin"/>
        </w:r>
        <w:r w:rsidR="00470756">
          <w:rPr>
            <w:webHidden/>
          </w:rPr>
          <w:instrText xml:space="preserve"> PAGEREF _Toc64988529 \h </w:instrText>
        </w:r>
        <w:r w:rsidR="00470756">
          <w:rPr>
            <w:webHidden/>
          </w:rPr>
        </w:r>
        <w:r w:rsidR="00470756">
          <w:rPr>
            <w:webHidden/>
          </w:rPr>
          <w:fldChar w:fldCharType="separate"/>
        </w:r>
        <w:r w:rsidR="00470756">
          <w:rPr>
            <w:webHidden/>
          </w:rPr>
          <w:t>32</w:t>
        </w:r>
        <w:r w:rsidR="00470756">
          <w:rPr>
            <w:webHidden/>
          </w:rPr>
          <w:fldChar w:fldCharType="end"/>
        </w:r>
      </w:hyperlink>
    </w:p>
    <w:p w14:paraId="468B6161" w14:textId="39ECFBBC" w:rsidR="00470756" w:rsidRDefault="00C127BD">
      <w:pPr>
        <w:pStyle w:val="TOC2"/>
        <w:rPr>
          <w:rFonts w:asciiTheme="minorHAnsi" w:eastAsiaTheme="minorEastAsia" w:hAnsiTheme="minorHAnsi" w:cstheme="minorBidi"/>
          <w:sz w:val="22"/>
        </w:rPr>
      </w:pPr>
      <w:hyperlink w:anchor="_Toc64988530" w:history="1">
        <w:r w:rsidR="00470756" w:rsidRPr="00543A9E">
          <w:rPr>
            <w:rStyle w:val="Hyperlink"/>
          </w:rPr>
          <w:t>E.</w:t>
        </w:r>
        <w:r w:rsidR="00470756">
          <w:rPr>
            <w:rFonts w:asciiTheme="minorHAnsi" w:eastAsiaTheme="minorEastAsia" w:hAnsiTheme="minorHAnsi" w:cstheme="minorBidi"/>
            <w:sz w:val="22"/>
          </w:rPr>
          <w:tab/>
        </w:r>
        <w:r w:rsidR="00470756" w:rsidRPr="00543A9E">
          <w:rPr>
            <w:rStyle w:val="Hyperlink"/>
          </w:rPr>
          <w:t>PROJECT ENVIRONMENT OPTION 1 - LICENSE PLATE PRINTING LINE</w:t>
        </w:r>
        <w:r w:rsidR="00470756">
          <w:rPr>
            <w:webHidden/>
          </w:rPr>
          <w:tab/>
        </w:r>
        <w:r w:rsidR="00470756">
          <w:rPr>
            <w:webHidden/>
          </w:rPr>
          <w:fldChar w:fldCharType="begin"/>
        </w:r>
        <w:r w:rsidR="00470756">
          <w:rPr>
            <w:webHidden/>
          </w:rPr>
          <w:instrText xml:space="preserve"> PAGEREF _Toc64988530 \h </w:instrText>
        </w:r>
        <w:r w:rsidR="00470756">
          <w:rPr>
            <w:webHidden/>
          </w:rPr>
        </w:r>
        <w:r w:rsidR="00470756">
          <w:rPr>
            <w:webHidden/>
          </w:rPr>
          <w:fldChar w:fldCharType="separate"/>
        </w:r>
        <w:r w:rsidR="00470756">
          <w:rPr>
            <w:webHidden/>
          </w:rPr>
          <w:t>32</w:t>
        </w:r>
        <w:r w:rsidR="00470756">
          <w:rPr>
            <w:webHidden/>
          </w:rPr>
          <w:fldChar w:fldCharType="end"/>
        </w:r>
      </w:hyperlink>
    </w:p>
    <w:p w14:paraId="6C238E18" w14:textId="2DB45817" w:rsidR="00470756" w:rsidRDefault="00C127BD">
      <w:pPr>
        <w:pStyle w:val="TOC2"/>
        <w:rPr>
          <w:rFonts w:asciiTheme="minorHAnsi" w:eastAsiaTheme="minorEastAsia" w:hAnsiTheme="minorHAnsi" w:cstheme="minorBidi"/>
          <w:sz w:val="22"/>
        </w:rPr>
      </w:pPr>
      <w:hyperlink w:anchor="_Toc64988531" w:history="1">
        <w:r w:rsidR="00470756" w:rsidRPr="00543A9E">
          <w:rPr>
            <w:rStyle w:val="Hyperlink"/>
          </w:rPr>
          <w:t>F.</w:t>
        </w:r>
        <w:r w:rsidR="00470756">
          <w:rPr>
            <w:rFonts w:asciiTheme="minorHAnsi" w:eastAsiaTheme="minorEastAsia" w:hAnsiTheme="minorHAnsi" w:cstheme="minorBidi"/>
            <w:sz w:val="22"/>
          </w:rPr>
          <w:tab/>
        </w:r>
        <w:r w:rsidR="00470756" w:rsidRPr="00543A9E">
          <w:rPr>
            <w:rStyle w:val="Hyperlink"/>
          </w:rPr>
          <w:t>SCOPE OF WORK OPTION 1 - LICENSE PLATE PRINTING LINE</w:t>
        </w:r>
        <w:r w:rsidR="00470756">
          <w:rPr>
            <w:webHidden/>
          </w:rPr>
          <w:tab/>
        </w:r>
        <w:r w:rsidR="00470756">
          <w:rPr>
            <w:webHidden/>
          </w:rPr>
          <w:fldChar w:fldCharType="begin"/>
        </w:r>
        <w:r w:rsidR="00470756">
          <w:rPr>
            <w:webHidden/>
          </w:rPr>
          <w:instrText xml:space="preserve"> PAGEREF _Toc64988531 \h </w:instrText>
        </w:r>
        <w:r w:rsidR="00470756">
          <w:rPr>
            <w:webHidden/>
          </w:rPr>
        </w:r>
        <w:r w:rsidR="00470756">
          <w:rPr>
            <w:webHidden/>
          </w:rPr>
          <w:fldChar w:fldCharType="separate"/>
        </w:r>
        <w:r w:rsidR="00470756">
          <w:rPr>
            <w:webHidden/>
          </w:rPr>
          <w:t>33</w:t>
        </w:r>
        <w:r w:rsidR="00470756">
          <w:rPr>
            <w:webHidden/>
          </w:rPr>
          <w:fldChar w:fldCharType="end"/>
        </w:r>
      </w:hyperlink>
    </w:p>
    <w:p w14:paraId="2B0F0FFA" w14:textId="1AE8E2F3" w:rsidR="00470756" w:rsidRDefault="00C127BD">
      <w:pPr>
        <w:pStyle w:val="TOC2"/>
        <w:rPr>
          <w:rFonts w:asciiTheme="minorHAnsi" w:eastAsiaTheme="minorEastAsia" w:hAnsiTheme="minorHAnsi" w:cstheme="minorBidi"/>
          <w:sz w:val="22"/>
        </w:rPr>
      </w:pPr>
      <w:hyperlink w:anchor="_Toc64988532" w:history="1">
        <w:r w:rsidR="00470756" w:rsidRPr="00543A9E">
          <w:rPr>
            <w:rStyle w:val="Hyperlink"/>
          </w:rPr>
          <w:t>G.</w:t>
        </w:r>
        <w:r w:rsidR="00470756">
          <w:rPr>
            <w:rFonts w:asciiTheme="minorHAnsi" w:eastAsiaTheme="minorEastAsia" w:hAnsiTheme="minorHAnsi" w:cstheme="minorBidi"/>
            <w:sz w:val="22"/>
          </w:rPr>
          <w:tab/>
        </w:r>
        <w:r w:rsidR="00470756" w:rsidRPr="00543A9E">
          <w:rPr>
            <w:rStyle w:val="Hyperlink"/>
          </w:rPr>
          <w:t>PROJECT REQUIREMENTS OPTION 1 LICENSE PLATE PRINTING LINE</w:t>
        </w:r>
        <w:r w:rsidR="00470756">
          <w:rPr>
            <w:webHidden/>
          </w:rPr>
          <w:tab/>
        </w:r>
        <w:r w:rsidR="00470756">
          <w:rPr>
            <w:webHidden/>
          </w:rPr>
          <w:fldChar w:fldCharType="begin"/>
        </w:r>
        <w:r w:rsidR="00470756">
          <w:rPr>
            <w:webHidden/>
          </w:rPr>
          <w:instrText xml:space="preserve"> PAGEREF _Toc64988532 \h </w:instrText>
        </w:r>
        <w:r w:rsidR="00470756">
          <w:rPr>
            <w:webHidden/>
          </w:rPr>
        </w:r>
        <w:r w:rsidR="00470756">
          <w:rPr>
            <w:webHidden/>
          </w:rPr>
          <w:fldChar w:fldCharType="separate"/>
        </w:r>
        <w:r w:rsidR="00470756">
          <w:rPr>
            <w:webHidden/>
          </w:rPr>
          <w:t>34</w:t>
        </w:r>
        <w:r w:rsidR="00470756">
          <w:rPr>
            <w:webHidden/>
          </w:rPr>
          <w:fldChar w:fldCharType="end"/>
        </w:r>
      </w:hyperlink>
    </w:p>
    <w:p w14:paraId="7BE4BAF7" w14:textId="43D25EE5" w:rsidR="00470756" w:rsidRDefault="00C127BD">
      <w:pPr>
        <w:pStyle w:val="TOC2"/>
        <w:rPr>
          <w:rFonts w:asciiTheme="minorHAnsi" w:eastAsiaTheme="minorEastAsia" w:hAnsiTheme="minorHAnsi" w:cstheme="minorBidi"/>
          <w:sz w:val="22"/>
        </w:rPr>
      </w:pPr>
      <w:hyperlink w:anchor="_Toc64988533" w:history="1">
        <w:r w:rsidR="00470756" w:rsidRPr="00543A9E">
          <w:rPr>
            <w:rStyle w:val="Hyperlink"/>
          </w:rPr>
          <w:t>H.</w:t>
        </w:r>
        <w:r w:rsidR="00470756">
          <w:rPr>
            <w:rFonts w:asciiTheme="minorHAnsi" w:eastAsiaTheme="minorEastAsia" w:hAnsiTheme="minorHAnsi" w:cstheme="minorBidi"/>
            <w:sz w:val="22"/>
          </w:rPr>
          <w:tab/>
        </w:r>
        <w:r w:rsidR="00470756" w:rsidRPr="00543A9E">
          <w:rPr>
            <w:rStyle w:val="Hyperlink"/>
          </w:rPr>
          <w:t>DELIVERABLES OPTION 1 - LICENSE PLATE PRINTING LINE</w:t>
        </w:r>
        <w:r w:rsidR="00470756">
          <w:rPr>
            <w:webHidden/>
          </w:rPr>
          <w:tab/>
        </w:r>
        <w:r w:rsidR="00470756">
          <w:rPr>
            <w:webHidden/>
          </w:rPr>
          <w:fldChar w:fldCharType="begin"/>
        </w:r>
        <w:r w:rsidR="00470756">
          <w:rPr>
            <w:webHidden/>
          </w:rPr>
          <w:instrText xml:space="preserve"> PAGEREF _Toc64988533 \h </w:instrText>
        </w:r>
        <w:r w:rsidR="00470756">
          <w:rPr>
            <w:webHidden/>
          </w:rPr>
        </w:r>
        <w:r w:rsidR="00470756">
          <w:rPr>
            <w:webHidden/>
          </w:rPr>
          <w:fldChar w:fldCharType="separate"/>
        </w:r>
        <w:r w:rsidR="00470756">
          <w:rPr>
            <w:webHidden/>
          </w:rPr>
          <w:t>38</w:t>
        </w:r>
        <w:r w:rsidR="00470756">
          <w:rPr>
            <w:webHidden/>
          </w:rPr>
          <w:fldChar w:fldCharType="end"/>
        </w:r>
      </w:hyperlink>
    </w:p>
    <w:p w14:paraId="10E58B12" w14:textId="7FDAFB29" w:rsidR="00470756" w:rsidRDefault="00C127BD">
      <w:pPr>
        <w:pStyle w:val="TOC2"/>
        <w:rPr>
          <w:rFonts w:asciiTheme="minorHAnsi" w:eastAsiaTheme="minorEastAsia" w:hAnsiTheme="minorHAnsi" w:cstheme="minorBidi"/>
          <w:sz w:val="22"/>
        </w:rPr>
      </w:pPr>
      <w:hyperlink w:anchor="_Toc64988534" w:history="1">
        <w:r w:rsidR="00470756" w:rsidRPr="00543A9E">
          <w:rPr>
            <w:rStyle w:val="Hyperlink"/>
          </w:rPr>
          <w:t>I.</w:t>
        </w:r>
        <w:r w:rsidR="00470756">
          <w:rPr>
            <w:rFonts w:asciiTheme="minorHAnsi" w:eastAsiaTheme="minorEastAsia" w:hAnsiTheme="minorHAnsi" w:cstheme="minorBidi"/>
            <w:sz w:val="22"/>
          </w:rPr>
          <w:tab/>
        </w:r>
        <w:r w:rsidR="00470756" w:rsidRPr="00543A9E">
          <w:rPr>
            <w:rStyle w:val="Hyperlink"/>
          </w:rPr>
          <w:t>PROJECT ENVIRONMENT: OPTION 2 FULFILLMENT SYSTEM</w:t>
        </w:r>
        <w:r w:rsidR="00470756">
          <w:rPr>
            <w:webHidden/>
          </w:rPr>
          <w:tab/>
        </w:r>
        <w:r w:rsidR="00470756">
          <w:rPr>
            <w:webHidden/>
          </w:rPr>
          <w:fldChar w:fldCharType="begin"/>
        </w:r>
        <w:r w:rsidR="00470756">
          <w:rPr>
            <w:webHidden/>
          </w:rPr>
          <w:instrText xml:space="preserve"> PAGEREF _Toc64988534 \h </w:instrText>
        </w:r>
        <w:r w:rsidR="00470756">
          <w:rPr>
            <w:webHidden/>
          </w:rPr>
        </w:r>
        <w:r w:rsidR="00470756">
          <w:rPr>
            <w:webHidden/>
          </w:rPr>
          <w:fldChar w:fldCharType="separate"/>
        </w:r>
        <w:r w:rsidR="00470756">
          <w:rPr>
            <w:webHidden/>
          </w:rPr>
          <w:t>39</w:t>
        </w:r>
        <w:r w:rsidR="00470756">
          <w:rPr>
            <w:webHidden/>
          </w:rPr>
          <w:fldChar w:fldCharType="end"/>
        </w:r>
      </w:hyperlink>
    </w:p>
    <w:p w14:paraId="5114F666" w14:textId="5ED3A426" w:rsidR="00470756" w:rsidRDefault="00C127BD">
      <w:pPr>
        <w:pStyle w:val="TOC2"/>
        <w:rPr>
          <w:rFonts w:asciiTheme="minorHAnsi" w:eastAsiaTheme="minorEastAsia" w:hAnsiTheme="minorHAnsi" w:cstheme="minorBidi"/>
          <w:sz w:val="22"/>
        </w:rPr>
      </w:pPr>
      <w:hyperlink w:anchor="_Toc64988535" w:history="1">
        <w:r w:rsidR="00470756" w:rsidRPr="00543A9E">
          <w:rPr>
            <w:rStyle w:val="Hyperlink"/>
          </w:rPr>
          <w:t>J.</w:t>
        </w:r>
        <w:r w:rsidR="00470756">
          <w:rPr>
            <w:rFonts w:asciiTheme="minorHAnsi" w:eastAsiaTheme="minorEastAsia" w:hAnsiTheme="minorHAnsi" w:cstheme="minorBidi"/>
            <w:sz w:val="22"/>
          </w:rPr>
          <w:tab/>
        </w:r>
        <w:r w:rsidR="00470756" w:rsidRPr="00543A9E">
          <w:rPr>
            <w:rStyle w:val="Hyperlink"/>
          </w:rPr>
          <w:t>SCOPE OF WORK OPTION 2 FULFILLMENT SYSTEM</w:t>
        </w:r>
        <w:r w:rsidR="00470756">
          <w:rPr>
            <w:webHidden/>
          </w:rPr>
          <w:tab/>
        </w:r>
        <w:r w:rsidR="00470756">
          <w:rPr>
            <w:webHidden/>
          </w:rPr>
          <w:fldChar w:fldCharType="begin"/>
        </w:r>
        <w:r w:rsidR="00470756">
          <w:rPr>
            <w:webHidden/>
          </w:rPr>
          <w:instrText xml:space="preserve"> PAGEREF _Toc64988535 \h </w:instrText>
        </w:r>
        <w:r w:rsidR="00470756">
          <w:rPr>
            <w:webHidden/>
          </w:rPr>
        </w:r>
        <w:r w:rsidR="00470756">
          <w:rPr>
            <w:webHidden/>
          </w:rPr>
          <w:fldChar w:fldCharType="separate"/>
        </w:r>
        <w:r w:rsidR="00470756">
          <w:rPr>
            <w:webHidden/>
          </w:rPr>
          <w:t>39</w:t>
        </w:r>
        <w:r w:rsidR="00470756">
          <w:rPr>
            <w:webHidden/>
          </w:rPr>
          <w:fldChar w:fldCharType="end"/>
        </w:r>
      </w:hyperlink>
    </w:p>
    <w:p w14:paraId="2C3D7E1F" w14:textId="6FF7ED2C" w:rsidR="00470756" w:rsidRDefault="00C127BD">
      <w:pPr>
        <w:pStyle w:val="TOC2"/>
        <w:rPr>
          <w:rFonts w:asciiTheme="minorHAnsi" w:eastAsiaTheme="minorEastAsia" w:hAnsiTheme="minorHAnsi" w:cstheme="minorBidi"/>
          <w:sz w:val="22"/>
        </w:rPr>
      </w:pPr>
      <w:hyperlink w:anchor="_Toc64988536" w:history="1">
        <w:r w:rsidR="00470756" w:rsidRPr="00543A9E">
          <w:rPr>
            <w:rStyle w:val="Hyperlink"/>
          </w:rPr>
          <w:t>K.</w:t>
        </w:r>
        <w:r w:rsidR="00470756">
          <w:rPr>
            <w:rFonts w:asciiTheme="minorHAnsi" w:eastAsiaTheme="minorEastAsia" w:hAnsiTheme="minorHAnsi" w:cstheme="minorBidi"/>
            <w:sz w:val="22"/>
          </w:rPr>
          <w:tab/>
        </w:r>
        <w:r w:rsidR="00470756" w:rsidRPr="00543A9E">
          <w:rPr>
            <w:rStyle w:val="Hyperlink"/>
          </w:rPr>
          <w:t>TECHNICAL REQUIREMENTS OPTION 2 FULFILLMENT SYSTEM</w:t>
        </w:r>
        <w:r w:rsidR="00470756">
          <w:rPr>
            <w:webHidden/>
          </w:rPr>
          <w:tab/>
        </w:r>
        <w:r w:rsidR="00470756">
          <w:rPr>
            <w:webHidden/>
          </w:rPr>
          <w:fldChar w:fldCharType="begin"/>
        </w:r>
        <w:r w:rsidR="00470756">
          <w:rPr>
            <w:webHidden/>
          </w:rPr>
          <w:instrText xml:space="preserve"> PAGEREF _Toc64988536 \h </w:instrText>
        </w:r>
        <w:r w:rsidR="00470756">
          <w:rPr>
            <w:webHidden/>
          </w:rPr>
        </w:r>
        <w:r w:rsidR="00470756">
          <w:rPr>
            <w:webHidden/>
          </w:rPr>
          <w:fldChar w:fldCharType="separate"/>
        </w:r>
        <w:r w:rsidR="00470756">
          <w:rPr>
            <w:webHidden/>
          </w:rPr>
          <w:t>40</w:t>
        </w:r>
        <w:r w:rsidR="00470756">
          <w:rPr>
            <w:webHidden/>
          </w:rPr>
          <w:fldChar w:fldCharType="end"/>
        </w:r>
      </w:hyperlink>
    </w:p>
    <w:p w14:paraId="4E1C47A6" w14:textId="7AB75934" w:rsidR="00470756" w:rsidRDefault="00C127BD">
      <w:pPr>
        <w:pStyle w:val="TOC2"/>
        <w:rPr>
          <w:rFonts w:asciiTheme="minorHAnsi" w:eastAsiaTheme="minorEastAsia" w:hAnsiTheme="minorHAnsi" w:cstheme="minorBidi"/>
          <w:sz w:val="22"/>
        </w:rPr>
      </w:pPr>
      <w:hyperlink w:anchor="_Toc64988537" w:history="1">
        <w:r w:rsidR="00470756" w:rsidRPr="00543A9E">
          <w:rPr>
            <w:rStyle w:val="Hyperlink"/>
          </w:rPr>
          <w:t>L.</w:t>
        </w:r>
        <w:r w:rsidR="00470756">
          <w:rPr>
            <w:rFonts w:asciiTheme="minorHAnsi" w:eastAsiaTheme="minorEastAsia" w:hAnsiTheme="minorHAnsi" w:cstheme="minorBidi"/>
            <w:sz w:val="22"/>
          </w:rPr>
          <w:tab/>
        </w:r>
        <w:r w:rsidR="00470756" w:rsidRPr="00543A9E">
          <w:rPr>
            <w:rStyle w:val="Hyperlink"/>
          </w:rPr>
          <w:t>VALIDATION STICKER REQUIREMENTS OPTION 2 FULFILLMENT SYSTEM</w:t>
        </w:r>
        <w:r w:rsidR="00470756">
          <w:rPr>
            <w:webHidden/>
          </w:rPr>
          <w:tab/>
        </w:r>
        <w:r w:rsidR="00470756">
          <w:rPr>
            <w:webHidden/>
          </w:rPr>
          <w:fldChar w:fldCharType="begin"/>
        </w:r>
        <w:r w:rsidR="00470756">
          <w:rPr>
            <w:webHidden/>
          </w:rPr>
          <w:instrText xml:space="preserve"> PAGEREF _Toc64988537 \h </w:instrText>
        </w:r>
        <w:r w:rsidR="00470756">
          <w:rPr>
            <w:webHidden/>
          </w:rPr>
        </w:r>
        <w:r w:rsidR="00470756">
          <w:rPr>
            <w:webHidden/>
          </w:rPr>
          <w:fldChar w:fldCharType="separate"/>
        </w:r>
        <w:r w:rsidR="00470756">
          <w:rPr>
            <w:webHidden/>
          </w:rPr>
          <w:t>41</w:t>
        </w:r>
        <w:r w:rsidR="00470756">
          <w:rPr>
            <w:webHidden/>
          </w:rPr>
          <w:fldChar w:fldCharType="end"/>
        </w:r>
      </w:hyperlink>
    </w:p>
    <w:p w14:paraId="2DF583B9" w14:textId="7CD6698C" w:rsidR="00470756" w:rsidRDefault="00C127BD">
      <w:pPr>
        <w:pStyle w:val="TOC2"/>
        <w:rPr>
          <w:rFonts w:asciiTheme="minorHAnsi" w:eastAsiaTheme="minorEastAsia" w:hAnsiTheme="minorHAnsi" w:cstheme="minorBidi"/>
          <w:sz w:val="22"/>
        </w:rPr>
      </w:pPr>
      <w:hyperlink w:anchor="_Toc64988538" w:history="1">
        <w:r w:rsidR="00470756" w:rsidRPr="00543A9E">
          <w:rPr>
            <w:rStyle w:val="Hyperlink"/>
          </w:rPr>
          <w:t>M.</w:t>
        </w:r>
        <w:r w:rsidR="00470756">
          <w:rPr>
            <w:rFonts w:asciiTheme="minorHAnsi" w:eastAsiaTheme="minorEastAsia" w:hAnsiTheme="minorHAnsi" w:cstheme="minorBidi"/>
            <w:sz w:val="22"/>
          </w:rPr>
          <w:tab/>
        </w:r>
        <w:r w:rsidR="00470756" w:rsidRPr="00543A9E">
          <w:rPr>
            <w:rStyle w:val="Hyperlink"/>
          </w:rPr>
          <w:t>PROJECT REQUIREMENTS OPTION 2 FULFILLMENT SYSTEM</w:t>
        </w:r>
        <w:r w:rsidR="00470756">
          <w:rPr>
            <w:webHidden/>
          </w:rPr>
          <w:tab/>
        </w:r>
        <w:r w:rsidR="00470756">
          <w:rPr>
            <w:webHidden/>
          </w:rPr>
          <w:fldChar w:fldCharType="begin"/>
        </w:r>
        <w:r w:rsidR="00470756">
          <w:rPr>
            <w:webHidden/>
          </w:rPr>
          <w:instrText xml:space="preserve"> PAGEREF _Toc64988538 \h </w:instrText>
        </w:r>
        <w:r w:rsidR="00470756">
          <w:rPr>
            <w:webHidden/>
          </w:rPr>
        </w:r>
        <w:r w:rsidR="00470756">
          <w:rPr>
            <w:webHidden/>
          </w:rPr>
          <w:fldChar w:fldCharType="separate"/>
        </w:r>
        <w:r w:rsidR="00470756">
          <w:rPr>
            <w:webHidden/>
          </w:rPr>
          <w:t>44</w:t>
        </w:r>
        <w:r w:rsidR="00470756">
          <w:rPr>
            <w:webHidden/>
          </w:rPr>
          <w:fldChar w:fldCharType="end"/>
        </w:r>
      </w:hyperlink>
    </w:p>
    <w:p w14:paraId="3ECB1092" w14:textId="4F1EE2B9" w:rsidR="00470756" w:rsidRDefault="00C127BD">
      <w:pPr>
        <w:pStyle w:val="TOC2"/>
        <w:rPr>
          <w:rFonts w:asciiTheme="minorHAnsi" w:eastAsiaTheme="minorEastAsia" w:hAnsiTheme="minorHAnsi" w:cstheme="minorBidi"/>
          <w:sz w:val="22"/>
        </w:rPr>
      </w:pPr>
      <w:hyperlink w:anchor="_Toc64988539" w:history="1">
        <w:r w:rsidR="00470756" w:rsidRPr="00543A9E">
          <w:rPr>
            <w:rStyle w:val="Hyperlink"/>
          </w:rPr>
          <w:t>N.</w:t>
        </w:r>
        <w:r w:rsidR="00470756">
          <w:rPr>
            <w:rFonts w:asciiTheme="minorHAnsi" w:eastAsiaTheme="minorEastAsia" w:hAnsiTheme="minorHAnsi" w:cstheme="minorBidi"/>
            <w:sz w:val="22"/>
          </w:rPr>
          <w:tab/>
        </w:r>
        <w:r w:rsidR="00470756" w:rsidRPr="00543A9E">
          <w:rPr>
            <w:rStyle w:val="Hyperlink"/>
          </w:rPr>
          <w:t>DELIVERABLES OPTION 2 FULFILLMENT SYSTEM</w:t>
        </w:r>
        <w:r w:rsidR="00470756">
          <w:rPr>
            <w:webHidden/>
          </w:rPr>
          <w:tab/>
        </w:r>
        <w:r w:rsidR="00470756">
          <w:rPr>
            <w:webHidden/>
          </w:rPr>
          <w:fldChar w:fldCharType="begin"/>
        </w:r>
        <w:r w:rsidR="00470756">
          <w:rPr>
            <w:webHidden/>
          </w:rPr>
          <w:instrText xml:space="preserve"> PAGEREF _Toc64988539 \h </w:instrText>
        </w:r>
        <w:r w:rsidR="00470756">
          <w:rPr>
            <w:webHidden/>
          </w:rPr>
        </w:r>
        <w:r w:rsidR="00470756">
          <w:rPr>
            <w:webHidden/>
          </w:rPr>
          <w:fldChar w:fldCharType="separate"/>
        </w:r>
        <w:r w:rsidR="00470756">
          <w:rPr>
            <w:webHidden/>
          </w:rPr>
          <w:t>44</w:t>
        </w:r>
        <w:r w:rsidR="00470756">
          <w:rPr>
            <w:webHidden/>
          </w:rPr>
          <w:fldChar w:fldCharType="end"/>
        </w:r>
      </w:hyperlink>
    </w:p>
    <w:p w14:paraId="0F478C01" w14:textId="61552915" w:rsidR="00470756" w:rsidRDefault="00C127BD">
      <w:pPr>
        <w:pStyle w:val="TOC1"/>
        <w:rPr>
          <w:rFonts w:asciiTheme="minorHAnsi" w:eastAsiaTheme="minorEastAsia" w:hAnsiTheme="minorHAnsi" w:cstheme="minorBidi"/>
          <w:b w:val="0"/>
          <w:bCs w:val="0"/>
          <w:noProof/>
          <w:sz w:val="22"/>
        </w:rPr>
      </w:pPr>
      <w:hyperlink w:anchor="_Toc64988540" w:history="1">
        <w:r w:rsidR="00470756" w:rsidRPr="00543A9E">
          <w:rPr>
            <w:rStyle w:val="Hyperlink"/>
            <w:noProof/>
            <w14:scene3d>
              <w14:camera w14:prst="orthographicFront"/>
              <w14:lightRig w14:rig="threePt" w14:dir="t">
                <w14:rot w14:lat="0" w14:lon="0" w14:rev="0"/>
              </w14:lightRig>
            </w14:scene3d>
          </w:rPr>
          <w:t>VI.</w:t>
        </w:r>
        <w:r w:rsidR="00470756">
          <w:rPr>
            <w:rFonts w:asciiTheme="minorHAnsi" w:eastAsiaTheme="minorEastAsia" w:hAnsiTheme="minorHAnsi" w:cstheme="minorBidi"/>
            <w:b w:val="0"/>
            <w:bCs w:val="0"/>
            <w:noProof/>
            <w:sz w:val="22"/>
          </w:rPr>
          <w:tab/>
        </w:r>
        <w:r w:rsidR="00470756" w:rsidRPr="00543A9E">
          <w:rPr>
            <w:rStyle w:val="Hyperlink"/>
            <w:noProof/>
          </w:rPr>
          <w:t>PROPOSAL INSTRUCTIONS</w:t>
        </w:r>
        <w:r w:rsidR="00470756">
          <w:rPr>
            <w:noProof/>
            <w:webHidden/>
          </w:rPr>
          <w:tab/>
        </w:r>
        <w:r w:rsidR="00470756">
          <w:rPr>
            <w:noProof/>
            <w:webHidden/>
          </w:rPr>
          <w:fldChar w:fldCharType="begin"/>
        </w:r>
        <w:r w:rsidR="00470756">
          <w:rPr>
            <w:noProof/>
            <w:webHidden/>
          </w:rPr>
          <w:instrText xml:space="preserve"> PAGEREF _Toc64988540 \h </w:instrText>
        </w:r>
        <w:r w:rsidR="00470756">
          <w:rPr>
            <w:noProof/>
            <w:webHidden/>
          </w:rPr>
        </w:r>
        <w:r w:rsidR="00470756">
          <w:rPr>
            <w:noProof/>
            <w:webHidden/>
          </w:rPr>
          <w:fldChar w:fldCharType="separate"/>
        </w:r>
        <w:r w:rsidR="00470756">
          <w:rPr>
            <w:noProof/>
            <w:webHidden/>
          </w:rPr>
          <w:t>46</w:t>
        </w:r>
        <w:r w:rsidR="00470756">
          <w:rPr>
            <w:noProof/>
            <w:webHidden/>
          </w:rPr>
          <w:fldChar w:fldCharType="end"/>
        </w:r>
      </w:hyperlink>
    </w:p>
    <w:p w14:paraId="46D2C978" w14:textId="490F0AD8" w:rsidR="00470756" w:rsidRDefault="00C127BD">
      <w:pPr>
        <w:pStyle w:val="TOC2"/>
        <w:rPr>
          <w:rFonts w:asciiTheme="minorHAnsi" w:eastAsiaTheme="minorEastAsia" w:hAnsiTheme="minorHAnsi" w:cstheme="minorBidi"/>
          <w:sz w:val="22"/>
        </w:rPr>
      </w:pPr>
      <w:hyperlink w:anchor="_Toc64988541" w:history="1">
        <w:r w:rsidR="00470756" w:rsidRPr="00543A9E">
          <w:rPr>
            <w:rStyle w:val="Hyperlink"/>
          </w:rPr>
          <w:t>A.</w:t>
        </w:r>
        <w:r w:rsidR="00470756">
          <w:rPr>
            <w:rFonts w:asciiTheme="minorHAnsi" w:eastAsiaTheme="minorEastAsia" w:hAnsiTheme="minorHAnsi" w:cstheme="minorBidi"/>
            <w:sz w:val="22"/>
          </w:rPr>
          <w:tab/>
        </w:r>
        <w:r w:rsidR="00470756" w:rsidRPr="00543A9E">
          <w:rPr>
            <w:rStyle w:val="Hyperlink"/>
          </w:rPr>
          <w:t>PROPOSAL SUBMISSION</w:t>
        </w:r>
        <w:r w:rsidR="00470756">
          <w:rPr>
            <w:webHidden/>
          </w:rPr>
          <w:tab/>
        </w:r>
        <w:r w:rsidR="00470756">
          <w:rPr>
            <w:webHidden/>
          </w:rPr>
          <w:fldChar w:fldCharType="begin"/>
        </w:r>
        <w:r w:rsidR="00470756">
          <w:rPr>
            <w:webHidden/>
          </w:rPr>
          <w:instrText xml:space="preserve"> PAGEREF _Toc64988541 \h </w:instrText>
        </w:r>
        <w:r w:rsidR="00470756">
          <w:rPr>
            <w:webHidden/>
          </w:rPr>
        </w:r>
        <w:r w:rsidR="00470756">
          <w:rPr>
            <w:webHidden/>
          </w:rPr>
          <w:fldChar w:fldCharType="separate"/>
        </w:r>
        <w:r w:rsidR="00470756">
          <w:rPr>
            <w:webHidden/>
          </w:rPr>
          <w:t>46</w:t>
        </w:r>
        <w:r w:rsidR="00470756">
          <w:rPr>
            <w:webHidden/>
          </w:rPr>
          <w:fldChar w:fldCharType="end"/>
        </w:r>
      </w:hyperlink>
    </w:p>
    <w:p w14:paraId="1F87E8E5" w14:textId="43F135C7" w:rsidR="00470756" w:rsidRDefault="00C127BD">
      <w:pPr>
        <w:pStyle w:val="TOC1"/>
        <w:rPr>
          <w:rFonts w:asciiTheme="minorHAnsi" w:eastAsiaTheme="minorEastAsia" w:hAnsiTheme="minorHAnsi" w:cstheme="minorBidi"/>
          <w:b w:val="0"/>
          <w:bCs w:val="0"/>
          <w:noProof/>
          <w:sz w:val="22"/>
        </w:rPr>
      </w:pPr>
      <w:hyperlink w:anchor="_Toc64988542" w:history="1">
        <w:r w:rsidR="00470756" w:rsidRPr="00543A9E">
          <w:rPr>
            <w:rStyle w:val="Hyperlink"/>
            <w:noProof/>
          </w:rPr>
          <w:t>Form A Bidder Proposal Point of Contact</w:t>
        </w:r>
        <w:r w:rsidR="00470756">
          <w:rPr>
            <w:noProof/>
            <w:webHidden/>
          </w:rPr>
          <w:tab/>
        </w:r>
        <w:r w:rsidR="00470756">
          <w:rPr>
            <w:noProof/>
            <w:webHidden/>
          </w:rPr>
          <w:fldChar w:fldCharType="begin"/>
        </w:r>
        <w:r w:rsidR="00470756">
          <w:rPr>
            <w:noProof/>
            <w:webHidden/>
          </w:rPr>
          <w:instrText xml:space="preserve"> PAGEREF _Toc64988542 \h </w:instrText>
        </w:r>
        <w:r w:rsidR="00470756">
          <w:rPr>
            <w:noProof/>
            <w:webHidden/>
          </w:rPr>
        </w:r>
        <w:r w:rsidR="00470756">
          <w:rPr>
            <w:noProof/>
            <w:webHidden/>
          </w:rPr>
          <w:fldChar w:fldCharType="separate"/>
        </w:r>
        <w:r w:rsidR="00470756">
          <w:rPr>
            <w:noProof/>
            <w:webHidden/>
          </w:rPr>
          <w:t>49</w:t>
        </w:r>
        <w:r w:rsidR="00470756">
          <w:rPr>
            <w:noProof/>
            <w:webHidden/>
          </w:rPr>
          <w:fldChar w:fldCharType="end"/>
        </w:r>
      </w:hyperlink>
    </w:p>
    <w:p w14:paraId="3BFE6D09" w14:textId="32F26C95" w:rsidR="00470756" w:rsidRDefault="00C127BD">
      <w:pPr>
        <w:pStyle w:val="TOC1"/>
        <w:rPr>
          <w:rFonts w:asciiTheme="minorHAnsi" w:eastAsiaTheme="minorEastAsia" w:hAnsiTheme="minorHAnsi" w:cstheme="minorBidi"/>
          <w:b w:val="0"/>
          <w:bCs w:val="0"/>
          <w:noProof/>
          <w:sz w:val="22"/>
        </w:rPr>
      </w:pPr>
      <w:hyperlink w:anchor="_Toc64988543" w:history="1">
        <w:r w:rsidR="00470756" w:rsidRPr="00543A9E">
          <w:rPr>
            <w:rStyle w:val="Hyperlink"/>
            <w:noProof/>
          </w:rPr>
          <w:t>Form B  Notification of Intent to Attend Pre-Proposal Conference</w:t>
        </w:r>
        <w:r w:rsidR="00470756">
          <w:rPr>
            <w:noProof/>
            <w:webHidden/>
          </w:rPr>
          <w:tab/>
        </w:r>
        <w:r w:rsidR="00470756">
          <w:rPr>
            <w:noProof/>
            <w:webHidden/>
          </w:rPr>
          <w:fldChar w:fldCharType="begin"/>
        </w:r>
        <w:r w:rsidR="00470756">
          <w:rPr>
            <w:noProof/>
            <w:webHidden/>
          </w:rPr>
          <w:instrText xml:space="preserve"> PAGEREF _Toc64988543 \h </w:instrText>
        </w:r>
        <w:r w:rsidR="00470756">
          <w:rPr>
            <w:noProof/>
            <w:webHidden/>
          </w:rPr>
        </w:r>
        <w:r w:rsidR="00470756">
          <w:rPr>
            <w:noProof/>
            <w:webHidden/>
          </w:rPr>
          <w:fldChar w:fldCharType="separate"/>
        </w:r>
        <w:r w:rsidR="00470756">
          <w:rPr>
            <w:noProof/>
            <w:webHidden/>
          </w:rPr>
          <w:t>50</w:t>
        </w:r>
        <w:r w:rsidR="00470756">
          <w:rPr>
            <w:noProof/>
            <w:webHidden/>
          </w:rPr>
          <w:fldChar w:fldCharType="end"/>
        </w:r>
      </w:hyperlink>
    </w:p>
    <w:p w14:paraId="2AA9D5ED" w14:textId="57970E40" w:rsidR="00470756" w:rsidRDefault="00C127BD">
      <w:pPr>
        <w:pStyle w:val="TOC1"/>
        <w:rPr>
          <w:rFonts w:asciiTheme="minorHAnsi" w:eastAsiaTheme="minorEastAsia" w:hAnsiTheme="minorHAnsi" w:cstheme="minorBidi"/>
          <w:b w:val="0"/>
          <w:bCs w:val="0"/>
          <w:noProof/>
          <w:sz w:val="22"/>
        </w:rPr>
      </w:pPr>
      <w:hyperlink w:anchor="_Toc64988544" w:history="1">
        <w:r w:rsidR="00470756" w:rsidRPr="00543A9E">
          <w:rPr>
            <w:rStyle w:val="Hyperlink"/>
            <w:noProof/>
          </w:rPr>
          <w:t>REQUEST FOR PROPOSAL FOR CONTRACTUAL SERVICES FORM</w:t>
        </w:r>
        <w:r w:rsidR="00470756">
          <w:rPr>
            <w:noProof/>
            <w:webHidden/>
          </w:rPr>
          <w:tab/>
        </w:r>
        <w:r w:rsidR="00470756">
          <w:rPr>
            <w:noProof/>
            <w:webHidden/>
          </w:rPr>
          <w:fldChar w:fldCharType="begin"/>
        </w:r>
        <w:r w:rsidR="00470756">
          <w:rPr>
            <w:noProof/>
            <w:webHidden/>
          </w:rPr>
          <w:instrText xml:space="preserve"> PAGEREF _Toc64988544 \h </w:instrText>
        </w:r>
        <w:r w:rsidR="00470756">
          <w:rPr>
            <w:noProof/>
            <w:webHidden/>
          </w:rPr>
        </w:r>
        <w:r w:rsidR="00470756">
          <w:rPr>
            <w:noProof/>
            <w:webHidden/>
          </w:rPr>
          <w:fldChar w:fldCharType="separate"/>
        </w:r>
        <w:r w:rsidR="00470756">
          <w:rPr>
            <w:noProof/>
            <w:webHidden/>
          </w:rPr>
          <w:t>51</w:t>
        </w:r>
        <w:r w:rsidR="00470756">
          <w:rPr>
            <w:noProof/>
            <w:webHidden/>
          </w:rPr>
          <w:fldChar w:fldCharType="end"/>
        </w:r>
      </w:hyperlink>
    </w:p>
    <w:p w14:paraId="669DBBFD" w14:textId="5080AEE7" w:rsidR="00615030" w:rsidRPr="005B0D32" w:rsidRDefault="00615030" w:rsidP="00920A89">
      <w:r w:rsidRPr="006E0ECE">
        <w:rPr>
          <w:rStyle w:val="Hyperlink"/>
          <w:rFonts w:cs="Arial"/>
          <w:b/>
          <w:bCs/>
          <w:noProof/>
          <w:szCs w:val="20"/>
        </w:rPr>
        <w:fldChar w:fldCharType="end"/>
      </w:r>
    </w:p>
    <w:p w14:paraId="57175761" w14:textId="77777777" w:rsidR="00615030" w:rsidRPr="002D0B61" w:rsidRDefault="00615030" w:rsidP="00615030">
      <w:pPr>
        <w:pStyle w:val="Heading1"/>
      </w:pPr>
      <w:r w:rsidRPr="002D0B61">
        <w:br w:type="page"/>
      </w:r>
      <w:bookmarkStart w:id="2" w:name="_Toc64988445"/>
      <w:r w:rsidRPr="002D0B61">
        <w:lastRenderedPageBreak/>
        <w:t>GLOSSARY OF TERMS</w:t>
      </w:r>
      <w:bookmarkEnd w:id="2"/>
    </w:p>
    <w:p w14:paraId="35800007" w14:textId="77777777" w:rsidR="00615030" w:rsidRPr="003763B4" w:rsidRDefault="00615030" w:rsidP="00615030">
      <w:pPr>
        <w:pStyle w:val="Glossary"/>
        <w:rPr>
          <w:rFonts w:cs="Arial"/>
          <w:szCs w:val="18"/>
          <w:highlight w:val="red"/>
        </w:rPr>
      </w:pPr>
    </w:p>
    <w:p w14:paraId="0A8DD394" w14:textId="77777777" w:rsidR="00615030" w:rsidRPr="003763B4" w:rsidRDefault="00615030" w:rsidP="00615030">
      <w:pPr>
        <w:pStyle w:val="Glossary"/>
        <w:rPr>
          <w:rFonts w:cs="Arial"/>
          <w:szCs w:val="18"/>
          <w:highlight w:val="green"/>
        </w:rPr>
      </w:pPr>
    </w:p>
    <w:p w14:paraId="7DFA8FBB" w14:textId="77777777" w:rsidR="00615030" w:rsidRPr="003763B4" w:rsidRDefault="00615030" w:rsidP="00615030">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1068F744" w14:textId="77777777" w:rsidR="00615030" w:rsidRPr="003763B4" w:rsidRDefault="00615030" w:rsidP="00615030">
      <w:pPr>
        <w:pStyle w:val="Glossary"/>
        <w:rPr>
          <w:rStyle w:val="Glossary-Bold"/>
          <w:rFonts w:cs="Arial"/>
          <w:szCs w:val="18"/>
        </w:rPr>
      </w:pPr>
    </w:p>
    <w:p w14:paraId="25E2A8C6" w14:textId="77777777" w:rsidR="00615030" w:rsidRDefault="00615030" w:rsidP="00615030">
      <w:pPr>
        <w:pStyle w:val="Glossary"/>
        <w:rPr>
          <w:rFonts w:cs="Arial"/>
          <w:szCs w:val="18"/>
        </w:rPr>
      </w:pPr>
      <w:r w:rsidRPr="003763B4">
        <w:rPr>
          <w:rStyle w:val="Glossary-Bold"/>
          <w:rFonts w:cs="Arial"/>
          <w:szCs w:val="18"/>
        </w:rPr>
        <w:t>Addendum:</w:t>
      </w:r>
      <w:r w:rsidRPr="003763B4">
        <w:rPr>
          <w:rFonts w:cs="Arial"/>
          <w:szCs w:val="18"/>
        </w:rPr>
        <w:t xml:space="preserve"> Something to be added or deleted to an existing document; a supplement.</w:t>
      </w:r>
    </w:p>
    <w:p w14:paraId="037168D5" w14:textId="77777777" w:rsidR="00615030" w:rsidRDefault="00615030" w:rsidP="00615030">
      <w:pPr>
        <w:pStyle w:val="Glossary"/>
        <w:rPr>
          <w:rFonts w:cs="Arial"/>
          <w:szCs w:val="18"/>
        </w:rPr>
      </w:pPr>
    </w:p>
    <w:p w14:paraId="30CF6FFF" w14:textId="77777777" w:rsidR="00615030" w:rsidRPr="003763B4" w:rsidRDefault="00615030" w:rsidP="00615030">
      <w:pPr>
        <w:pStyle w:val="Glossary"/>
        <w:rPr>
          <w:rFonts w:cs="Arial"/>
          <w:szCs w:val="18"/>
        </w:rPr>
      </w:pPr>
      <w:r>
        <w:rPr>
          <w:rStyle w:val="Glossary-Bold"/>
          <w:rFonts w:cs="Arial"/>
          <w:szCs w:val="18"/>
        </w:rPr>
        <w:t>After Receipt of Order (</w:t>
      </w:r>
      <w:r w:rsidRPr="003763B4">
        <w:rPr>
          <w:rStyle w:val="Glossary-Bold"/>
          <w:rFonts w:cs="Arial"/>
          <w:szCs w:val="18"/>
        </w:rPr>
        <w:t>ARO</w:t>
      </w:r>
      <w:r>
        <w:rPr>
          <w:rStyle w:val="Glossary-Bold"/>
          <w:rFonts w:cs="Arial"/>
          <w:szCs w:val="18"/>
        </w:rPr>
        <w:t>)</w:t>
      </w:r>
      <w:r w:rsidRPr="003763B4">
        <w:rPr>
          <w:rStyle w:val="Glossary-Bold"/>
          <w:rFonts w:cs="Arial"/>
          <w:szCs w:val="18"/>
        </w:rPr>
        <w:t xml:space="preserve">: </w:t>
      </w:r>
      <w:r w:rsidRPr="003763B4">
        <w:rPr>
          <w:rFonts w:cs="Arial"/>
          <w:szCs w:val="18"/>
        </w:rPr>
        <w:t>After Receipt of Order</w:t>
      </w:r>
      <w:r>
        <w:rPr>
          <w:rFonts w:cs="Arial"/>
          <w:szCs w:val="18"/>
        </w:rPr>
        <w:t>.</w:t>
      </w:r>
    </w:p>
    <w:p w14:paraId="21086174" w14:textId="77777777" w:rsidR="00615030" w:rsidRPr="003763B4" w:rsidRDefault="00615030" w:rsidP="00615030">
      <w:pPr>
        <w:pStyle w:val="Glossary"/>
        <w:rPr>
          <w:rFonts w:cs="Arial"/>
          <w:szCs w:val="18"/>
        </w:rPr>
      </w:pPr>
    </w:p>
    <w:p w14:paraId="598F747C" w14:textId="77777777" w:rsidR="00615030" w:rsidRPr="003763B4" w:rsidRDefault="00615030" w:rsidP="00615030">
      <w:pPr>
        <w:pStyle w:val="Glossary"/>
        <w:rPr>
          <w:rFonts w:cs="Arial"/>
          <w:szCs w:val="18"/>
        </w:rPr>
      </w:pPr>
      <w:r w:rsidRPr="003763B4">
        <w:rPr>
          <w:rStyle w:val="Glossary-Bold"/>
          <w:rFonts w:cs="Arial"/>
          <w:szCs w:val="18"/>
        </w:rPr>
        <w:t>Agency:</w:t>
      </w:r>
      <w:r w:rsidRPr="003763B4">
        <w:rPr>
          <w:rFonts w:cs="Arial"/>
          <w:szCs w:val="18"/>
        </w:rPr>
        <w:t xml:space="preserve"> Any state agency, board, or commission other than the University of Nebraska, the Nebraska State colleges, the courts, the Legislature, or any other office or agency established by the Constitution of Nebraska. </w:t>
      </w:r>
    </w:p>
    <w:p w14:paraId="6F748E9D" w14:textId="77777777" w:rsidR="00615030" w:rsidRPr="003763B4" w:rsidRDefault="00615030" w:rsidP="00615030">
      <w:pPr>
        <w:pStyle w:val="Glossary"/>
        <w:rPr>
          <w:rFonts w:cs="Arial"/>
          <w:szCs w:val="18"/>
        </w:rPr>
      </w:pPr>
    </w:p>
    <w:p w14:paraId="65900782" w14:textId="77777777" w:rsidR="00615030" w:rsidRPr="003763B4" w:rsidRDefault="00615030" w:rsidP="00615030">
      <w:pPr>
        <w:pStyle w:val="Glossary"/>
        <w:rPr>
          <w:rFonts w:cs="Arial"/>
          <w:szCs w:val="18"/>
        </w:rPr>
      </w:pPr>
      <w:r w:rsidRPr="003763B4">
        <w:rPr>
          <w:rStyle w:val="Glossary-Bold"/>
          <w:rFonts w:cs="Arial"/>
          <w:szCs w:val="18"/>
        </w:rPr>
        <w:t>Agent/Representative:</w:t>
      </w:r>
      <w:r w:rsidRPr="003763B4">
        <w:rPr>
          <w:rFonts w:cs="Arial"/>
          <w:szCs w:val="18"/>
        </w:rPr>
        <w:t xml:space="preserve"> A person authorized to act on behalf of another.</w:t>
      </w:r>
    </w:p>
    <w:p w14:paraId="617CE469" w14:textId="77777777" w:rsidR="00615030" w:rsidRPr="003763B4" w:rsidRDefault="00615030" w:rsidP="00615030">
      <w:pPr>
        <w:pStyle w:val="Glossary"/>
        <w:rPr>
          <w:rFonts w:cs="Arial"/>
          <w:szCs w:val="18"/>
        </w:rPr>
      </w:pPr>
    </w:p>
    <w:p w14:paraId="0F53765A" w14:textId="77777777" w:rsidR="00615030" w:rsidRPr="003763B4" w:rsidRDefault="00615030" w:rsidP="00615030">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p>
    <w:p w14:paraId="0FF004E2" w14:textId="77777777" w:rsidR="00615030" w:rsidRPr="003763B4" w:rsidRDefault="00615030" w:rsidP="00615030">
      <w:pPr>
        <w:pStyle w:val="Glossary"/>
        <w:rPr>
          <w:rFonts w:cs="Arial"/>
          <w:szCs w:val="18"/>
        </w:rPr>
      </w:pPr>
    </w:p>
    <w:p w14:paraId="05F80FB2" w14:textId="77777777" w:rsidR="00615030" w:rsidRDefault="00615030" w:rsidP="00615030">
      <w:pPr>
        <w:pStyle w:val="Glossary"/>
        <w:rPr>
          <w:rFonts w:cs="Arial"/>
          <w:szCs w:val="18"/>
        </w:rPr>
      </w:pPr>
      <w:r w:rsidRPr="003763B4">
        <w:rPr>
          <w:rStyle w:val="Glossary-Bold"/>
          <w:rFonts w:cs="Arial"/>
          <w:szCs w:val="18"/>
        </w:rPr>
        <w:t>Amendment:</w:t>
      </w:r>
      <w:r w:rsidRPr="003763B4">
        <w:rPr>
          <w:rFonts w:cs="Arial"/>
          <w:szCs w:val="18"/>
        </w:rPr>
        <w:t xml:space="preserve"> A written correction or alteration to a document.</w:t>
      </w:r>
    </w:p>
    <w:p w14:paraId="187EDEFB" w14:textId="77777777" w:rsidR="00615030" w:rsidRDefault="00615030" w:rsidP="00615030">
      <w:pPr>
        <w:pStyle w:val="Glossary"/>
        <w:rPr>
          <w:rFonts w:cs="Arial"/>
          <w:szCs w:val="18"/>
        </w:rPr>
      </w:pPr>
    </w:p>
    <w:p w14:paraId="563D0951" w14:textId="77777777" w:rsidR="00615030" w:rsidRPr="003763B4" w:rsidRDefault="00615030" w:rsidP="00615030">
      <w:pPr>
        <w:pStyle w:val="Glossary"/>
        <w:rPr>
          <w:rFonts w:cs="Arial"/>
          <w:szCs w:val="18"/>
        </w:rPr>
      </w:pPr>
      <w:r w:rsidRPr="00CB3077">
        <w:rPr>
          <w:rFonts w:cs="Arial"/>
          <w:b/>
          <w:szCs w:val="18"/>
        </w:rPr>
        <w:t>Application Programming Interface</w:t>
      </w:r>
      <w:r>
        <w:rPr>
          <w:rFonts w:cs="Arial"/>
          <w:szCs w:val="18"/>
        </w:rPr>
        <w:t>: A</w:t>
      </w:r>
      <w:r>
        <w:rPr>
          <w:lang w:val="en"/>
        </w:rPr>
        <w:t xml:space="preserve"> specific kind of interface between a </w:t>
      </w:r>
      <w:r w:rsidRPr="00ED091C">
        <w:rPr>
          <w:szCs w:val="18"/>
          <w:lang w:val="en"/>
        </w:rPr>
        <w:t>client and a server</w:t>
      </w:r>
      <w:r w:rsidRPr="00CE2A47">
        <w:rPr>
          <w:szCs w:val="18"/>
          <w:lang w:val="en"/>
        </w:rPr>
        <w:t>, w</w:t>
      </w:r>
      <w:r>
        <w:rPr>
          <w:lang w:val="en"/>
        </w:rPr>
        <w:t>hich has been described as a “contract” between both - such that if the client makes a request in a specific format, it will always get a response in a specific format or initiate a defined action.</w:t>
      </w:r>
    </w:p>
    <w:p w14:paraId="7E9B42DC" w14:textId="77777777" w:rsidR="00615030" w:rsidRPr="003763B4" w:rsidRDefault="00615030" w:rsidP="00615030">
      <w:pPr>
        <w:pStyle w:val="Glossary"/>
        <w:rPr>
          <w:rFonts w:cs="Arial"/>
          <w:szCs w:val="18"/>
        </w:rPr>
      </w:pPr>
    </w:p>
    <w:p w14:paraId="2560FB58" w14:textId="77777777" w:rsidR="00615030" w:rsidRDefault="00615030" w:rsidP="00615030">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1497178B" w14:textId="77777777" w:rsidR="00615030" w:rsidRDefault="00615030" w:rsidP="00615030">
      <w:pPr>
        <w:pStyle w:val="Glossary"/>
        <w:rPr>
          <w:rFonts w:cs="Arial"/>
          <w:szCs w:val="18"/>
        </w:rPr>
      </w:pPr>
    </w:p>
    <w:p w14:paraId="036EE84C" w14:textId="77777777" w:rsidR="00615030" w:rsidRPr="00DF2319" w:rsidRDefault="00615030" w:rsidP="00615030">
      <w:pPr>
        <w:pStyle w:val="Glossary"/>
        <w:rPr>
          <w:rFonts w:cs="Arial"/>
          <w:szCs w:val="18"/>
        </w:rPr>
      </w:pPr>
      <w:r w:rsidRPr="008F46EF">
        <w:rPr>
          <w:rStyle w:val="Glossary-Bold"/>
        </w:rPr>
        <w:t>Automated Clearing House: (ACH)</w:t>
      </w:r>
      <w:r w:rsidRPr="00205C36">
        <w:rPr>
          <w:rStyle w:val="Glossary-Bold"/>
          <w:b w:val="0"/>
        </w:rPr>
        <w:t xml:space="preserve"> </w:t>
      </w:r>
      <w:r>
        <w:rPr>
          <w:rFonts w:cs="Arial"/>
          <w:szCs w:val="18"/>
        </w:rPr>
        <w:t>Electronic network for financial transactions in the United States</w:t>
      </w:r>
    </w:p>
    <w:p w14:paraId="50D252F2" w14:textId="77777777" w:rsidR="00615030" w:rsidRPr="003763B4" w:rsidRDefault="00615030" w:rsidP="00615030">
      <w:pPr>
        <w:pStyle w:val="Glossary"/>
        <w:rPr>
          <w:rFonts w:cs="Arial"/>
          <w:szCs w:val="18"/>
        </w:rPr>
      </w:pPr>
    </w:p>
    <w:p w14:paraId="2FC4F59E" w14:textId="77777777" w:rsidR="00615030" w:rsidRDefault="00615030" w:rsidP="00615030">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Pr>
          <w:rFonts w:cs="Arial"/>
          <w:szCs w:val="18"/>
        </w:rPr>
        <w:t>solicitation</w:t>
      </w:r>
      <w:r w:rsidRPr="003763B4">
        <w:rPr>
          <w:rFonts w:cs="Arial"/>
          <w:szCs w:val="18"/>
        </w:rPr>
        <w:t xml:space="preserve">.  </w:t>
      </w:r>
    </w:p>
    <w:p w14:paraId="320F70DC" w14:textId="77777777" w:rsidR="00615030" w:rsidRDefault="00615030" w:rsidP="00615030">
      <w:pPr>
        <w:pStyle w:val="Glossary"/>
        <w:rPr>
          <w:rFonts w:cs="Arial"/>
          <w:szCs w:val="18"/>
        </w:rPr>
      </w:pPr>
    </w:p>
    <w:p w14:paraId="1569862F" w14:textId="77777777" w:rsidR="00615030" w:rsidRPr="003763B4" w:rsidRDefault="00615030" w:rsidP="00615030">
      <w:pPr>
        <w:pStyle w:val="Glossary"/>
        <w:rPr>
          <w:rFonts w:cs="Arial"/>
          <w:szCs w:val="18"/>
        </w:rPr>
      </w:pPr>
      <w:r w:rsidRPr="00205C36">
        <w:rPr>
          <w:rFonts w:cs="Arial"/>
          <w:b/>
          <w:szCs w:val="18"/>
        </w:rPr>
        <w:t>Batch Printing:</w:t>
      </w:r>
      <w:r>
        <w:rPr>
          <w:rFonts w:cs="Arial"/>
          <w:szCs w:val="18"/>
        </w:rPr>
        <w:t xml:space="preserve"> A solution for consolidating multiple orders and printing from a central large scale printer.  </w:t>
      </w:r>
    </w:p>
    <w:p w14:paraId="0C4D7FE3" w14:textId="77777777" w:rsidR="00615030" w:rsidRPr="003763B4" w:rsidRDefault="00615030" w:rsidP="00615030">
      <w:pPr>
        <w:pStyle w:val="Glossary"/>
        <w:rPr>
          <w:rFonts w:cs="Arial"/>
          <w:szCs w:val="18"/>
        </w:rPr>
      </w:pPr>
    </w:p>
    <w:p w14:paraId="142FCD88" w14:textId="10F03066" w:rsidR="00615030" w:rsidRPr="003763B4" w:rsidRDefault="00615030" w:rsidP="00615030">
      <w:pPr>
        <w:pStyle w:val="Glossary"/>
        <w:rPr>
          <w:rFonts w:cs="Arial"/>
          <w:szCs w:val="18"/>
        </w:rPr>
      </w:pPr>
      <w:r w:rsidRPr="003763B4">
        <w:rPr>
          <w:rStyle w:val="Glossary-Bold"/>
          <w:rFonts w:cs="Arial"/>
          <w:szCs w:val="18"/>
        </w:rPr>
        <w:t>Best and Final Offer (BAFO):</w:t>
      </w:r>
      <w:r w:rsidRPr="003763B4">
        <w:rPr>
          <w:rFonts w:cs="Arial"/>
          <w:szCs w:val="18"/>
        </w:rPr>
        <w:t xml:space="preserve"> In a competitive </w:t>
      </w:r>
      <w:r>
        <w:rPr>
          <w:rFonts w:cs="Arial"/>
          <w:szCs w:val="18"/>
        </w:rPr>
        <w:t>proposal</w:t>
      </w:r>
      <w:r w:rsidRPr="003763B4">
        <w:rPr>
          <w:rFonts w:cs="Arial"/>
          <w:szCs w:val="18"/>
        </w:rPr>
        <w:t xml:space="preserve">, the final offer submitted which contains the </w:t>
      </w:r>
      <w:r w:rsidR="004A24EF">
        <w:rPr>
          <w:rFonts w:cs="Arial"/>
          <w:szCs w:val="18"/>
        </w:rPr>
        <w:t>bidder’s</w:t>
      </w:r>
      <w:r>
        <w:rPr>
          <w:rFonts w:cs="Arial"/>
          <w:szCs w:val="18"/>
        </w:rPr>
        <w:t xml:space="preserve"> </w:t>
      </w:r>
      <w:r w:rsidRPr="003763B4">
        <w:rPr>
          <w:rFonts w:cs="Arial"/>
          <w:szCs w:val="18"/>
        </w:rPr>
        <w:t xml:space="preserve">most favorable terms for price. </w:t>
      </w:r>
    </w:p>
    <w:p w14:paraId="08EC9860" w14:textId="77777777" w:rsidR="00615030" w:rsidRDefault="00615030" w:rsidP="00615030">
      <w:pPr>
        <w:pStyle w:val="Glossary"/>
        <w:rPr>
          <w:rStyle w:val="Glossary-Bold"/>
          <w:rFonts w:cs="Arial"/>
          <w:szCs w:val="18"/>
        </w:rPr>
      </w:pPr>
    </w:p>
    <w:p w14:paraId="779E56AA" w14:textId="697D80C2" w:rsidR="00615030" w:rsidRPr="003763B4" w:rsidRDefault="00615030" w:rsidP="00615030">
      <w:pPr>
        <w:pStyle w:val="Glossary"/>
        <w:rPr>
          <w:rFonts w:cs="Arial"/>
          <w:szCs w:val="18"/>
        </w:rPr>
      </w:pPr>
      <w:r w:rsidRPr="003763B4">
        <w:rPr>
          <w:rStyle w:val="Glossary-Bold"/>
          <w:rFonts w:cs="Arial"/>
          <w:szCs w:val="18"/>
        </w:rPr>
        <w:t>Bid Bond:</w:t>
      </w:r>
      <w:r w:rsidRPr="003763B4">
        <w:rPr>
          <w:rFonts w:cs="Arial"/>
          <w:szCs w:val="18"/>
        </w:rPr>
        <w:t xml:space="preserve"> An insurance agreement, accompanied by a monetary commitment, by which a third party (the surety) accepts liability and guarantees that the </w:t>
      </w:r>
      <w:r w:rsidR="004A24EF">
        <w:rPr>
          <w:rFonts w:cs="Arial"/>
          <w:szCs w:val="18"/>
        </w:rPr>
        <w:t>bidder</w:t>
      </w:r>
      <w:r>
        <w:rPr>
          <w:rFonts w:cs="Arial"/>
          <w:szCs w:val="18"/>
        </w:rPr>
        <w:t xml:space="preserve"> </w:t>
      </w:r>
      <w:r w:rsidRPr="003763B4">
        <w:rPr>
          <w:rFonts w:cs="Arial"/>
          <w:szCs w:val="18"/>
        </w:rPr>
        <w:t>will not withdraw the bid.</w:t>
      </w:r>
    </w:p>
    <w:p w14:paraId="106FB604" w14:textId="77777777" w:rsidR="00615030" w:rsidRPr="003763B4" w:rsidRDefault="00615030" w:rsidP="00615030">
      <w:pPr>
        <w:pStyle w:val="Glossary"/>
        <w:rPr>
          <w:rFonts w:cs="Arial"/>
          <w:szCs w:val="18"/>
        </w:rPr>
      </w:pPr>
    </w:p>
    <w:p w14:paraId="28A66D7A" w14:textId="0EC18C2A" w:rsidR="00615030" w:rsidRDefault="00615030" w:rsidP="00615030">
      <w:pPr>
        <w:pStyle w:val="Glossary"/>
        <w:rPr>
          <w:rFonts w:cs="Arial"/>
          <w:szCs w:val="18"/>
        </w:rPr>
      </w:pPr>
      <w:r w:rsidRPr="003763B4">
        <w:rPr>
          <w:rStyle w:val="Glossary-Bold"/>
          <w:rFonts w:cs="Arial"/>
          <w:szCs w:val="18"/>
        </w:rPr>
        <w:t>Bidder:</w:t>
      </w:r>
      <w:r w:rsidRPr="003763B4">
        <w:rPr>
          <w:rFonts w:cs="Arial"/>
          <w:szCs w:val="18"/>
        </w:rPr>
        <w:t xml:space="preserve"> A </w:t>
      </w:r>
      <w:r w:rsidR="004A24EF">
        <w:rPr>
          <w:rFonts w:cs="Arial"/>
          <w:szCs w:val="18"/>
        </w:rPr>
        <w:t>vendor</w:t>
      </w:r>
      <w:r>
        <w:rPr>
          <w:rFonts w:cs="Arial"/>
          <w:szCs w:val="18"/>
        </w:rPr>
        <w:t xml:space="preserve"> </w:t>
      </w:r>
      <w:r w:rsidRPr="003763B4">
        <w:rPr>
          <w:rFonts w:cs="Arial"/>
          <w:szCs w:val="18"/>
        </w:rPr>
        <w:t xml:space="preserve">who submits a </w:t>
      </w:r>
      <w:r>
        <w:rPr>
          <w:rFonts w:cs="Arial"/>
          <w:szCs w:val="18"/>
        </w:rPr>
        <w:t xml:space="preserve">proposal </w:t>
      </w:r>
      <w:r w:rsidRPr="003763B4">
        <w:rPr>
          <w:rFonts w:cs="Arial"/>
          <w:szCs w:val="18"/>
        </w:rPr>
        <w:t>in response to a written solicitation.</w:t>
      </w:r>
    </w:p>
    <w:p w14:paraId="13C2B9BD" w14:textId="77777777" w:rsidR="00615030" w:rsidRDefault="00615030" w:rsidP="00615030">
      <w:pPr>
        <w:pStyle w:val="Glossary"/>
        <w:rPr>
          <w:rFonts w:cs="Arial"/>
          <w:szCs w:val="18"/>
        </w:rPr>
      </w:pPr>
    </w:p>
    <w:p w14:paraId="305C4806" w14:textId="77777777" w:rsidR="00615030" w:rsidRPr="003763B4" w:rsidRDefault="00615030" w:rsidP="00615030">
      <w:pPr>
        <w:pStyle w:val="Glossary"/>
        <w:rPr>
          <w:rFonts w:cs="Arial"/>
          <w:szCs w:val="18"/>
        </w:rPr>
      </w:pPr>
      <w:r w:rsidRPr="008F46EF">
        <w:rPr>
          <w:rStyle w:val="Glossary-Bold"/>
        </w:rPr>
        <w:t>Breach:</w:t>
      </w:r>
      <w:r>
        <w:rPr>
          <w:rFonts w:cs="Arial"/>
          <w:szCs w:val="18"/>
        </w:rPr>
        <w:t xml:space="preserve"> </w:t>
      </w:r>
      <w:r>
        <w:t>Violation of a contractual obligation by failing to perform or repudiation of one’s own promise.</w:t>
      </w:r>
    </w:p>
    <w:p w14:paraId="5F43E924" w14:textId="77777777" w:rsidR="00615030" w:rsidRDefault="00615030" w:rsidP="00615030">
      <w:pPr>
        <w:pStyle w:val="Glossary"/>
        <w:rPr>
          <w:rStyle w:val="Glossary-Bold"/>
          <w:rFonts w:cs="Arial"/>
          <w:szCs w:val="18"/>
        </w:rPr>
      </w:pPr>
    </w:p>
    <w:p w14:paraId="4B53F78C" w14:textId="77777777" w:rsidR="00615030" w:rsidRPr="003763B4" w:rsidRDefault="00615030" w:rsidP="00615030">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6F4C9E28" w14:textId="77777777" w:rsidR="00615030" w:rsidRPr="003763B4" w:rsidRDefault="00615030" w:rsidP="00615030">
      <w:pPr>
        <w:pStyle w:val="Glossary"/>
        <w:rPr>
          <w:rFonts w:cs="Arial"/>
          <w:szCs w:val="18"/>
        </w:rPr>
      </w:pPr>
    </w:p>
    <w:p w14:paraId="695C5EBD" w14:textId="77777777" w:rsidR="00615030" w:rsidRPr="003763B4" w:rsidRDefault="00615030" w:rsidP="00615030">
      <w:pPr>
        <w:pStyle w:val="Glossary"/>
        <w:rPr>
          <w:rFonts w:cs="Arial"/>
          <w:szCs w:val="18"/>
        </w:rPr>
      </w:pPr>
      <w:r w:rsidRPr="003763B4">
        <w:rPr>
          <w:rStyle w:val="Glossary-Bold"/>
          <w:rFonts w:cs="Arial"/>
          <w:szCs w:val="18"/>
        </w:rPr>
        <w:t>Business Day:</w:t>
      </w:r>
      <w:r w:rsidRPr="003763B4">
        <w:rPr>
          <w:rFonts w:cs="Arial"/>
          <w:szCs w:val="18"/>
        </w:rPr>
        <w:t xml:space="preserve"> Any weekday, except State-recognized holidays.</w:t>
      </w:r>
    </w:p>
    <w:p w14:paraId="17AB5C64" w14:textId="77777777" w:rsidR="00615030" w:rsidRPr="003763B4" w:rsidRDefault="00615030" w:rsidP="00615030">
      <w:pPr>
        <w:pStyle w:val="Glossary"/>
        <w:rPr>
          <w:rFonts w:cs="Arial"/>
          <w:szCs w:val="18"/>
        </w:rPr>
      </w:pPr>
    </w:p>
    <w:p w14:paraId="2404391A" w14:textId="77777777" w:rsidR="00615030" w:rsidRPr="003763B4" w:rsidRDefault="00615030" w:rsidP="00615030">
      <w:pPr>
        <w:pStyle w:val="Glossary"/>
        <w:rPr>
          <w:rFonts w:cs="Arial"/>
          <w:szCs w:val="18"/>
        </w:rPr>
      </w:pPr>
      <w:r w:rsidRPr="003763B4">
        <w:rPr>
          <w:rStyle w:val="Glossary-Bold"/>
          <w:rFonts w:cs="Arial"/>
          <w:szCs w:val="18"/>
        </w:rPr>
        <w:t>Calendar Day:</w:t>
      </w:r>
      <w:r w:rsidRPr="003763B4">
        <w:rPr>
          <w:rFonts w:cs="Arial"/>
          <w:szCs w:val="18"/>
        </w:rPr>
        <w:t xml:space="preserve"> Every day shown on the calendar including Saturdays, Sundays, and State/Federal holidays.  </w:t>
      </w:r>
    </w:p>
    <w:p w14:paraId="510F6CF1" w14:textId="77777777" w:rsidR="00615030" w:rsidRPr="003763B4" w:rsidRDefault="00615030" w:rsidP="00615030">
      <w:pPr>
        <w:pStyle w:val="Glossary"/>
        <w:rPr>
          <w:rFonts w:cs="Arial"/>
          <w:szCs w:val="18"/>
        </w:rPr>
      </w:pPr>
    </w:p>
    <w:p w14:paraId="57D332DD" w14:textId="77777777" w:rsidR="00615030" w:rsidRDefault="00615030" w:rsidP="00615030">
      <w:pPr>
        <w:pStyle w:val="Glossary"/>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14:paraId="5C5335E7" w14:textId="77777777" w:rsidR="00615030" w:rsidRDefault="00615030" w:rsidP="00615030">
      <w:pPr>
        <w:pStyle w:val="Glossary"/>
        <w:rPr>
          <w:rFonts w:cs="Arial"/>
          <w:szCs w:val="18"/>
        </w:rPr>
      </w:pPr>
    </w:p>
    <w:p w14:paraId="7F47D527" w14:textId="77777777" w:rsidR="00615030" w:rsidRDefault="00615030" w:rsidP="00615030">
      <w:pPr>
        <w:pStyle w:val="Glossary"/>
        <w:rPr>
          <w:rFonts w:cs="Arial"/>
          <w:szCs w:val="18"/>
        </w:rPr>
      </w:pPr>
      <w:r>
        <w:rPr>
          <w:rStyle w:val="Glossary-Bold"/>
          <w:rFonts w:cs="Arial"/>
          <w:szCs w:val="18"/>
        </w:rPr>
        <w:t>Central Processing Unit (</w:t>
      </w:r>
      <w:r w:rsidRPr="003763B4">
        <w:rPr>
          <w:rStyle w:val="Glossary-Bold"/>
          <w:rFonts w:cs="Arial"/>
          <w:szCs w:val="18"/>
        </w:rPr>
        <w:t>CPU</w:t>
      </w:r>
      <w:r>
        <w:rPr>
          <w:rStyle w:val="Glossary-Bold"/>
          <w:rFonts w:cs="Arial"/>
          <w:szCs w:val="18"/>
        </w:rPr>
        <w:t>)</w:t>
      </w:r>
      <w:r w:rsidRPr="003763B4">
        <w:rPr>
          <w:rStyle w:val="Glossary-Bold"/>
          <w:rFonts w:cs="Arial"/>
          <w:szCs w:val="18"/>
        </w:rPr>
        <w:t>:</w:t>
      </w:r>
      <w:r w:rsidRPr="003763B4">
        <w:rPr>
          <w:rFonts w:cs="Arial"/>
          <w:szCs w:val="18"/>
        </w:rPr>
        <w:t xml:space="preserve"> Any computer or computer system that is used by the State to store, process, or retrieve data or perform other functions using Operating Systems and applications software.</w:t>
      </w:r>
    </w:p>
    <w:p w14:paraId="01C92B23" w14:textId="77777777" w:rsidR="00615030" w:rsidRDefault="00615030" w:rsidP="00615030">
      <w:pPr>
        <w:pStyle w:val="Glossary"/>
        <w:rPr>
          <w:rFonts w:cs="Arial"/>
          <w:szCs w:val="18"/>
        </w:rPr>
      </w:pPr>
    </w:p>
    <w:p w14:paraId="1D889BD5" w14:textId="77777777" w:rsidR="00615030" w:rsidRPr="003763B4" w:rsidRDefault="00615030" w:rsidP="00615030">
      <w:pPr>
        <w:pStyle w:val="Glossary"/>
        <w:rPr>
          <w:rFonts w:cs="Arial"/>
          <w:szCs w:val="18"/>
        </w:rPr>
      </w:pPr>
      <w:r w:rsidRPr="008F46EF">
        <w:rPr>
          <w:rStyle w:val="Glossary-Bold"/>
        </w:rPr>
        <w:t>Change Order</w:t>
      </w:r>
      <w:r>
        <w:rPr>
          <w:rFonts w:cs="Arial"/>
          <w:szCs w:val="18"/>
        </w:rPr>
        <w:t>:</w:t>
      </w:r>
      <w:r w:rsidRPr="00604D9D">
        <w:t xml:space="preserve"> </w:t>
      </w:r>
      <w:r w:rsidRPr="00541EE5">
        <w:t>Document that provides amendments to an executed purchase order</w:t>
      </w:r>
      <w:r>
        <w:t xml:space="preserve"> or contract.</w:t>
      </w:r>
    </w:p>
    <w:p w14:paraId="1CCF041D" w14:textId="77777777" w:rsidR="00615030" w:rsidRPr="003763B4" w:rsidRDefault="00615030" w:rsidP="00615030">
      <w:pPr>
        <w:pStyle w:val="Glossary"/>
        <w:rPr>
          <w:rFonts w:cs="Arial"/>
          <w:szCs w:val="18"/>
        </w:rPr>
      </w:pPr>
    </w:p>
    <w:p w14:paraId="4CDD8CD3" w14:textId="77777777" w:rsidR="00615030" w:rsidRPr="003763B4" w:rsidRDefault="00615030" w:rsidP="00615030">
      <w:pPr>
        <w:pStyle w:val="Glossary"/>
        <w:rPr>
          <w:rFonts w:cs="Arial"/>
          <w:szCs w:val="18"/>
        </w:rPr>
      </w:pPr>
      <w:r w:rsidRPr="003763B4">
        <w:rPr>
          <w:rStyle w:val="Glossary-Bold"/>
          <w:rFonts w:cs="Arial"/>
          <w:szCs w:val="18"/>
        </w:rPr>
        <w:t>Collusion:</w:t>
      </w:r>
      <w:r w:rsidRPr="003763B4">
        <w:rPr>
          <w:rFonts w:cs="Arial"/>
          <w:szCs w:val="18"/>
        </w:rPr>
        <w:t xml:space="preserve"> An agreement or cooperation between two or more persons or entities to accomplish a fraudulent, deceitful, or unlawful purpose.</w:t>
      </w:r>
    </w:p>
    <w:p w14:paraId="6A704EA5" w14:textId="77777777" w:rsidR="00615030" w:rsidRPr="003763B4" w:rsidRDefault="00615030" w:rsidP="00615030">
      <w:pPr>
        <w:pStyle w:val="Glossary"/>
        <w:rPr>
          <w:rFonts w:cs="Arial"/>
          <w:szCs w:val="18"/>
        </w:rPr>
      </w:pPr>
    </w:p>
    <w:p w14:paraId="71860188" w14:textId="77777777" w:rsidR="00615030" w:rsidRPr="003763B4" w:rsidRDefault="00615030" w:rsidP="00615030">
      <w:pPr>
        <w:pStyle w:val="Glossary"/>
        <w:rPr>
          <w:rFonts w:cs="Arial"/>
          <w:szCs w:val="18"/>
        </w:rPr>
      </w:pPr>
      <w:r w:rsidRPr="003763B4">
        <w:rPr>
          <w:rStyle w:val="Glossary-Bold"/>
          <w:rFonts w:cs="Arial"/>
          <w:szCs w:val="18"/>
        </w:rPr>
        <w:t xml:space="preserve">Commodities: </w:t>
      </w:r>
      <w:r w:rsidRPr="003763B4">
        <w:rPr>
          <w:rFonts w:cs="Arial"/>
          <w:szCs w:val="18"/>
        </w:rPr>
        <w:t>Any equipment, material, supply or goods; anything movable or tangible that is provided or sold.</w:t>
      </w:r>
    </w:p>
    <w:p w14:paraId="3CF5A655" w14:textId="77777777" w:rsidR="00615030" w:rsidRPr="003763B4" w:rsidRDefault="00615030" w:rsidP="00615030">
      <w:pPr>
        <w:pStyle w:val="Glossary"/>
        <w:rPr>
          <w:rFonts w:cs="Arial"/>
          <w:szCs w:val="18"/>
        </w:rPr>
      </w:pPr>
    </w:p>
    <w:p w14:paraId="36FAE252" w14:textId="77777777" w:rsidR="00615030" w:rsidRPr="003763B4" w:rsidRDefault="00615030" w:rsidP="00615030">
      <w:pPr>
        <w:pStyle w:val="Glossary"/>
        <w:rPr>
          <w:rFonts w:cs="Arial"/>
          <w:szCs w:val="18"/>
        </w:rPr>
      </w:pPr>
      <w:r w:rsidRPr="003763B4">
        <w:rPr>
          <w:rStyle w:val="Glossary-Bold"/>
          <w:rFonts w:cs="Arial"/>
          <w:szCs w:val="18"/>
        </w:rPr>
        <w:t>Commodities Description:</w:t>
      </w:r>
      <w:r w:rsidRPr="003763B4">
        <w:rPr>
          <w:rFonts w:cs="Arial"/>
          <w:szCs w:val="18"/>
        </w:rPr>
        <w:t xml:space="preserve"> Detailed descriptions of the items to be purchased; may include information necessary to obtain the desired quality, type, color, size, shape, or special characteristics necessary to perform the work intended to produce the </w:t>
      </w:r>
      <w:r w:rsidRPr="003763B4">
        <w:rPr>
          <w:rFonts w:cs="Arial"/>
          <w:szCs w:val="18"/>
        </w:rPr>
        <w:lastRenderedPageBreak/>
        <w:t xml:space="preserve">desired results. </w:t>
      </w:r>
    </w:p>
    <w:p w14:paraId="51C93CA7" w14:textId="77777777" w:rsidR="00615030" w:rsidRPr="003763B4" w:rsidRDefault="00615030" w:rsidP="00615030">
      <w:pPr>
        <w:pStyle w:val="Glossary"/>
        <w:rPr>
          <w:rFonts w:cs="Arial"/>
          <w:szCs w:val="18"/>
        </w:rPr>
      </w:pPr>
    </w:p>
    <w:p w14:paraId="3028BCD8" w14:textId="77777777" w:rsidR="00615030" w:rsidRPr="003763B4" w:rsidRDefault="00615030" w:rsidP="00615030">
      <w:pPr>
        <w:pStyle w:val="Glossary"/>
        <w:rPr>
          <w:rFonts w:cs="Arial"/>
          <w:szCs w:val="18"/>
        </w:rPr>
      </w:pPr>
      <w:r w:rsidRPr="003763B4">
        <w:rPr>
          <w:rStyle w:val="Glossary-Bold"/>
          <w:rFonts w:cs="Arial"/>
          <w:szCs w:val="18"/>
        </w:rPr>
        <w:t>Competition:</w:t>
      </w:r>
      <w:r w:rsidRPr="003763B4">
        <w:rPr>
          <w:rFonts w:cs="Arial"/>
          <w:szCs w:val="18"/>
        </w:rPr>
        <w:t xml:space="preserve"> The effort or action of two or more commercial interests to obtain the same business from third parties.</w:t>
      </w:r>
    </w:p>
    <w:p w14:paraId="25E16CB5" w14:textId="77777777" w:rsidR="00615030" w:rsidRPr="003763B4" w:rsidRDefault="00615030" w:rsidP="00615030">
      <w:pPr>
        <w:pStyle w:val="Glossary"/>
        <w:rPr>
          <w:rFonts w:cs="Arial"/>
          <w:szCs w:val="18"/>
        </w:rPr>
      </w:pPr>
    </w:p>
    <w:p w14:paraId="5414251C" w14:textId="77777777" w:rsidR="00615030" w:rsidRPr="003763B4" w:rsidRDefault="00615030" w:rsidP="00615030">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Pr>
          <w:rFonts w:cs="Arial"/>
          <w:szCs w:val="18"/>
        </w:rPr>
        <w:t xml:space="preserve"> </w:t>
      </w:r>
      <w:r w:rsidRPr="003763B4">
        <w:rPr>
          <w:rFonts w:cs="Arial"/>
          <w:szCs w:val="18"/>
        </w:rPr>
        <w:t>Unless otherwise defined below, “Confidential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receive.</w:t>
      </w:r>
    </w:p>
    <w:p w14:paraId="23E07658" w14:textId="77777777" w:rsidR="00615030" w:rsidRPr="003763B4" w:rsidRDefault="00615030" w:rsidP="00615030">
      <w:pPr>
        <w:pStyle w:val="Glossary"/>
        <w:rPr>
          <w:rFonts w:cs="Arial"/>
          <w:szCs w:val="18"/>
        </w:rPr>
      </w:pPr>
    </w:p>
    <w:p w14:paraId="7528D945" w14:textId="77777777" w:rsidR="00615030" w:rsidRPr="003763B4" w:rsidRDefault="00615030" w:rsidP="00615030">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parties creating obligations that are enforceable or otherwise recognizable at law; the writing that sets forth such an agreement. </w:t>
      </w:r>
    </w:p>
    <w:p w14:paraId="3B241AF6" w14:textId="77777777" w:rsidR="00615030" w:rsidRPr="003763B4" w:rsidRDefault="00615030" w:rsidP="00615030">
      <w:pPr>
        <w:pStyle w:val="Glossary"/>
        <w:rPr>
          <w:rFonts w:cs="Arial"/>
          <w:szCs w:val="18"/>
        </w:rPr>
      </w:pPr>
    </w:p>
    <w:p w14:paraId="732B229C" w14:textId="00764ABF" w:rsidR="00615030" w:rsidRDefault="00615030" w:rsidP="00615030">
      <w:pPr>
        <w:pStyle w:val="Glossary"/>
        <w:rPr>
          <w:rFonts w:cs="Arial"/>
          <w:szCs w:val="18"/>
        </w:rPr>
      </w:pPr>
      <w:r w:rsidRPr="003763B4">
        <w:rPr>
          <w:rStyle w:val="Glossary-Bold"/>
          <w:rFonts w:cs="Arial"/>
          <w:szCs w:val="18"/>
        </w:rPr>
        <w:t>Contract Administration:</w:t>
      </w:r>
      <w:r w:rsidRPr="003763B4">
        <w:rPr>
          <w:rFonts w:cs="Arial"/>
          <w:szCs w:val="18"/>
        </w:rPr>
        <w:t xml:space="preserve"> The </w:t>
      </w:r>
      <w:r w:rsidR="006E4A62">
        <w:rPr>
          <w:rFonts w:cs="Arial"/>
          <w:szCs w:val="18"/>
        </w:rPr>
        <w:t>administration</w:t>
      </w:r>
      <w:r w:rsidRPr="003763B4">
        <w:rPr>
          <w:rFonts w:cs="Arial"/>
          <w:szCs w:val="18"/>
        </w:rPr>
        <w:t xml:space="preserve"> of the contract which includes and is not limited to; contract signing, contract amendments and any necessary legal actions.</w:t>
      </w:r>
    </w:p>
    <w:p w14:paraId="58DBB34E" w14:textId="77777777" w:rsidR="00615030" w:rsidRDefault="00615030" w:rsidP="00615030">
      <w:pPr>
        <w:pStyle w:val="Glossary"/>
        <w:rPr>
          <w:rFonts w:cs="Arial"/>
          <w:szCs w:val="18"/>
        </w:rPr>
      </w:pPr>
    </w:p>
    <w:p w14:paraId="7F7AA241" w14:textId="77777777" w:rsidR="00615030" w:rsidRPr="002A646A" w:rsidRDefault="00615030" w:rsidP="00615030">
      <w:pPr>
        <w:pStyle w:val="Glossary"/>
        <w:rPr>
          <w:rFonts w:cs="Arial"/>
          <w:szCs w:val="18"/>
        </w:rPr>
      </w:pPr>
      <w:r w:rsidRPr="00D83826">
        <w:rPr>
          <w:rStyle w:val="Glossary-Bold"/>
        </w:rPr>
        <w:t>Contract Award</w:t>
      </w:r>
      <w:r w:rsidRPr="00D83826">
        <w:t>:</w:t>
      </w:r>
      <w:r>
        <w:rPr>
          <w:rFonts w:cs="Arial"/>
          <w:szCs w:val="18"/>
        </w:rPr>
        <w:t xml:space="preserve"> Occurs upon execution of the State document titled “Service Contract Award” by the proper authority.</w:t>
      </w:r>
    </w:p>
    <w:p w14:paraId="1EAF9F89" w14:textId="77777777" w:rsidR="00615030" w:rsidRPr="003763B4" w:rsidRDefault="00615030" w:rsidP="00615030">
      <w:pPr>
        <w:pStyle w:val="Glossary"/>
        <w:rPr>
          <w:rFonts w:cs="Arial"/>
          <w:szCs w:val="18"/>
          <w:highlight w:val="yellow"/>
        </w:rPr>
      </w:pPr>
    </w:p>
    <w:p w14:paraId="5288116D" w14:textId="77777777" w:rsidR="00615030" w:rsidRPr="003763B4" w:rsidRDefault="00615030" w:rsidP="00615030">
      <w:pPr>
        <w:pStyle w:val="Glossary"/>
        <w:rPr>
          <w:rFonts w:cs="Arial"/>
          <w:szCs w:val="18"/>
        </w:rPr>
      </w:pPr>
      <w:r w:rsidRPr="003763B4">
        <w:rPr>
          <w:rStyle w:val="Glossary-Bold"/>
          <w:rFonts w:cs="Arial"/>
          <w:szCs w:val="18"/>
        </w:rPr>
        <w:t xml:space="preserve">Contract Management: </w:t>
      </w:r>
      <w:r w:rsidRPr="003763B4">
        <w:rPr>
          <w:rFonts w:cs="Arial"/>
          <w:szCs w:val="18"/>
        </w:rPr>
        <w:t xml:space="preserve">The management of day to day activities at the agency which includes and is not limited to ensuring deliverables are received, specifications are met, handling meetings and making payments to the Contractor. </w:t>
      </w:r>
    </w:p>
    <w:p w14:paraId="49116773" w14:textId="77777777" w:rsidR="00615030" w:rsidRPr="003763B4" w:rsidRDefault="00615030" w:rsidP="00615030">
      <w:pPr>
        <w:pStyle w:val="Glossary"/>
        <w:rPr>
          <w:rFonts w:cs="Arial"/>
          <w:szCs w:val="18"/>
        </w:rPr>
      </w:pPr>
    </w:p>
    <w:p w14:paraId="3BBA9359" w14:textId="77777777" w:rsidR="00615030" w:rsidRPr="003763B4" w:rsidRDefault="00615030" w:rsidP="00615030">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7FB39EBC" w14:textId="77777777" w:rsidR="00615030" w:rsidRPr="003763B4" w:rsidRDefault="00615030" w:rsidP="00615030">
      <w:pPr>
        <w:pStyle w:val="Glossary"/>
        <w:rPr>
          <w:rFonts w:cs="Arial"/>
          <w:szCs w:val="18"/>
        </w:rPr>
      </w:pPr>
    </w:p>
    <w:p w14:paraId="28DD9799" w14:textId="322ADA23" w:rsidR="00615030" w:rsidRDefault="00615030" w:rsidP="00615030">
      <w:pPr>
        <w:pStyle w:val="Glossary"/>
      </w:pPr>
      <w:r w:rsidRPr="003763B4">
        <w:rPr>
          <w:rStyle w:val="Glossary-Bold"/>
          <w:rFonts w:cs="Arial"/>
          <w:szCs w:val="18"/>
        </w:rPr>
        <w:t>Contractor:</w:t>
      </w:r>
      <w:r>
        <w:rPr>
          <w:rFonts w:cs="Arial"/>
          <w:szCs w:val="18"/>
        </w:rPr>
        <w:t xml:space="preserve"> </w:t>
      </w:r>
      <w:r>
        <w:t>An individual or entity lawfully conducting business in the State, or licensed to do so, who provide</w:t>
      </w:r>
      <w:r w:rsidR="004A24EF">
        <w:t>s</w:t>
      </w:r>
      <w:r>
        <w:t xml:space="preserve"> goods or services under the terms of a written solicitation.</w:t>
      </w:r>
    </w:p>
    <w:p w14:paraId="192C13D0" w14:textId="77777777" w:rsidR="00615030" w:rsidRPr="003763B4" w:rsidRDefault="00615030" w:rsidP="00615030">
      <w:pPr>
        <w:pStyle w:val="Glossary"/>
        <w:rPr>
          <w:rFonts w:cs="Arial"/>
          <w:szCs w:val="18"/>
        </w:rPr>
      </w:pPr>
    </w:p>
    <w:p w14:paraId="4B00CFC7" w14:textId="77777777" w:rsidR="00615030" w:rsidRPr="003763B4" w:rsidRDefault="00615030" w:rsidP="00615030">
      <w:pPr>
        <w:pStyle w:val="Glossary"/>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 </w:t>
      </w:r>
    </w:p>
    <w:p w14:paraId="792FEE7D" w14:textId="77777777" w:rsidR="00615030" w:rsidRPr="003763B4" w:rsidRDefault="00615030" w:rsidP="00615030">
      <w:pPr>
        <w:pStyle w:val="Glossary"/>
        <w:rPr>
          <w:rFonts w:cs="Arial"/>
          <w:szCs w:val="18"/>
        </w:rPr>
      </w:pPr>
    </w:p>
    <w:p w14:paraId="3EDD3283" w14:textId="77777777" w:rsidR="00615030" w:rsidRPr="003763B4" w:rsidRDefault="00615030" w:rsidP="00615030">
      <w:pPr>
        <w:pStyle w:val="Glossary"/>
        <w:rPr>
          <w:rFonts w:cs="Arial"/>
          <w:szCs w:val="18"/>
        </w:rPr>
      </w:pPr>
      <w:r w:rsidRPr="003763B4">
        <w:rPr>
          <w:rStyle w:val="Glossary-Bold"/>
          <w:rFonts w:cs="Arial"/>
          <w:szCs w:val="18"/>
        </w:rPr>
        <w:t>Copyright:</w:t>
      </w:r>
      <w:r w:rsidRPr="003763B4">
        <w:rPr>
          <w:rFonts w:cs="Arial"/>
          <w:szCs w:val="18"/>
        </w:rPr>
        <w:t xml:space="preserve"> A property right in an original work of authorship fixed in any tangible medium of expression, giving the holder the exclusive right to reproduce, adapt and distribute the work.  </w:t>
      </w:r>
    </w:p>
    <w:p w14:paraId="46E7A43B" w14:textId="77777777" w:rsidR="00615030" w:rsidRPr="003763B4" w:rsidRDefault="00615030" w:rsidP="00615030">
      <w:pPr>
        <w:pStyle w:val="Glossary"/>
        <w:rPr>
          <w:rFonts w:cs="Arial"/>
          <w:szCs w:val="18"/>
        </w:rPr>
      </w:pPr>
    </w:p>
    <w:p w14:paraId="3F9440B4" w14:textId="77777777" w:rsidR="00615030" w:rsidRPr="003763B4" w:rsidRDefault="00615030" w:rsidP="00615030">
      <w:pPr>
        <w:pStyle w:val="Glossary"/>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the contract.</w:t>
      </w:r>
    </w:p>
    <w:p w14:paraId="358307FE" w14:textId="77777777" w:rsidR="00615030" w:rsidRPr="003763B4" w:rsidRDefault="00615030" w:rsidP="00615030">
      <w:pPr>
        <w:pStyle w:val="Glossary"/>
        <w:rPr>
          <w:rFonts w:cs="Arial"/>
          <w:szCs w:val="18"/>
        </w:rPr>
      </w:pPr>
    </w:p>
    <w:p w14:paraId="7ED66380" w14:textId="77777777" w:rsidR="00615030" w:rsidRPr="003763B4" w:rsidRDefault="00615030" w:rsidP="00615030">
      <w:pPr>
        <w:pStyle w:val="Glossary"/>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products or services provided by the Contractor.</w:t>
      </w:r>
    </w:p>
    <w:p w14:paraId="01B4299A" w14:textId="77777777" w:rsidR="00615030" w:rsidRPr="003763B4" w:rsidRDefault="00615030" w:rsidP="00615030">
      <w:pPr>
        <w:pStyle w:val="Glossary"/>
        <w:rPr>
          <w:rFonts w:cs="Arial"/>
          <w:szCs w:val="18"/>
        </w:rPr>
      </w:pPr>
    </w:p>
    <w:p w14:paraId="77ACB569" w14:textId="77777777" w:rsidR="00615030" w:rsidRPr="003763B4" w:rsidRDefault="00615030" w:rsidP="00615030">
      <w:pPr>
        <w:pStyle w:val="Glossary"/>
        <w:rPr>
          <w:rFonts w:cs="Arial"/>
          <w:szCs w:val="18"/>
        </w:rPr>
      </w:pPr>
      <w:r w:rsidRPr="003763B4">
        <w:rPr>
          <w:rStyle w:val="Glossary-Bold"/>
          <w:rFonts w:cs="Arial"/>
          <w:szCs w:val="18"/>
        </w:rPr>
        <w:t>Default:</w:t>
      </w:r>
      <w:r>
        <w:rPr>
          <w:rFonts w:cs="Arial"/>
          <w:szCs w:val="18"/>
        </w:rPr>
        <w:t xml:space="preserve"> </w:t>
      </w:r>
      <w:r w:rsidRPr="003763B4">
        <w:rPr>
          <w:rFonts w:cs="Arial"/>
          <w:szCs w:val="18"/>
        </w:rPr>
        <w:t xml:space="preserve">The omission or failure to perform a contractual duty. </w:t>
      </w:r>
    </w:p>
    <w:p w14:paraId="37B86D64" w14:textId="77777777" w:rsidR="00615030" w:rsidRPr="003763B4" w:rsidRDefault="00615030" w:rsidP="00615030">
      <w:pPr>
        <w:pStyle w:val="Glossary"/>
        <w:rPr>
          <w:rFonts w:cs="Arial"/>
          <w:szCs w:val="18"/>
        </w:rPr>
      </w:pPr>
    </w:p>
    <w:p w14:paraId="394963A1" w14:textId="77777777" w:rsidR="00615030" w:rsidRPr="003763B4" w:rsidRDefault="00615030" w:rsidP="00615030">
      <w:pPr>
        <w:pStyle w:val="Glossary"/>
        <w:rPr>
          <w:rFonts w:cs="Arial"/>
          <w:szCs w:val="18"/>
        </w:rPr>
      </w:pPr>
      <w:r w:rsidRPr="003763B4">
        <w:rPr>
          <w:rStyle w:val="Glossary-Bold"/>
          <w:rFonts w:cs="Arial"/>
          <w:szCs w:val="18"/>
        </w:rPr>
        <w:t>Deviation:</w:t>
      </w:r>
      <w:r w:rsidRPr="003763B4">
        <w:rPr>
          <w:rFonts w:cs="Arial"/>
          <w:szCs w:val="18"/>
        </w:rPr>
        <w:t xml:space="preserve"> Any proposed change(s) or alteration(s) to either the terms and conditions or deliverables within the scope of the written solicitation or contract.  </w:t>
      </w:r>
    </w:p>
    <w:p w14:paraId="4F7FEA35" w14:textId="77777777" w:rsidR="00615030" w:rsidRPr="003763B4" w:rsidRDefault="00615030" w:rsidP="00615030">
      <w:pPr>
        <w:pStyle w:val="Glossary"/>
        <w:rPr>
          <w:rFonts w:cs="Arial"/>
          <w:szCs w:val="18"/>
        </w:rPr>
      </w:pPr>
    </w:p>
    <w:p w14:paraId="7948E178" w14:textId="30FF3101" w:rsidR="00615030" w:rsidRPr="003763B4" w:rsidRDefault="00615030" w:rsidP="00615030">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Pr>
          <w:rFonts w:cs="Arial"/>
          <w:szCs w:val="18"/>
        </w:rPr>
        <w:t xml:space="preserve"> </w:t>
      </w:r>
      <w:r w:rsidR="004A24EF">
        <w:rPr>
          <w:rFonts w:cs="Arial"/>
          <w:szCs w:val="18"/>
        </w:rPr>
        <w:t>bidder’s</w:t>
      </w:r>
      <w:r w:rsidRPr="003763B4">
        <w:rPr>
          <w:rFonts w:cs="Arial"/>
          <w:szCs w:val="18"/>
        </w:rPr>
        <w:t xml:space="preserve"> responsibility, responsiveness to requirements, and to ascertain other characteristics of the offer that relate to determination of the successful award.</w:t>
      </w:r>
    </w:p>
    <w:p w14:paraId="7BFEC036" w14:textId="77777777" w:rsidR="00615030" w:rsidRPr="003763B4" w:rsidRDefault="00615030" w:rsidP="00615030">
      <w:pPr>
        <w:pStyle w:val="Glossary"/>
        <w:rPr>
          <w:rFonts w:cs="Arial"/>
          <w:szCs w:val="18"/>
        </w:rPr>
      </w:pPr>
    </w:p>
    <w:p w14:paraId="7720CF20" w14:textId="77777777" w:rsidR="00615030" w:rsidRPr="003763B4" w:rsidRDefault="00615030" w:rsidP="00615030">
      <w:pPr>
        <w:pStyle w:val="Glossary"/>
        <w:rPr>
          <w:rFonts w:cs="Arial"/>
          <w:szCs w:val="18"/>
        </w:rPr>
      </w:pPr>
      <w:r w:rsidRPr="003763B4">
        <w:rPr>
          <w:rStyle w:val="Glossary-Bold"/>
          <w:rFonts w:cs="Arial"/>
          <w:szCs w:val="18"/>
        </w:rPr>
        <w:t>Evaluation Committee:</w:t>
      </w:r>
      <w:r w:rsidRPr="003763B4">
        <w:rPr>
          <w:rFonts w:cs="Arial"/>
          <w:szCs w:val="18"/>
        </w:rPr>
        <w:t xml:space="preserve"> Committee(s) appointed by the requesting agency that advises and assists the procuring office in the evaluation of proposals (offers made in response to written solicitations).</w:t>
      </w:r>
    </w:p>
    <w:p w14:paraId="40B6F40A" w14:textId="77777777" w:rsidR="00615030" w:rsidRPr="003763B4" w:rsidRDefault="00615030" w:rsidP="00615030">
      <w:pPr>
        <w:pStyle w:val="Glossary"/>
        <w:rPr>
          <w:rFonts w:cs="Arial"/>
          <w:szCs w:val="18"/>
        </w:rPr>
      </w:pPr>
    </w:p>
    <w:p w14:paraId="45BCEF63" w14:textId="77777777" w:rsidR="00615030" w:rsidRDefault="00615030" w:rsidP="00615030">
      <w:pPr>
        <w:pStyle w:val="Glossary"/>
        <w:rPr>
          <w:rFonts w:cs="Arial"/>
          <w:szCs w:val="18"/>
        </w:rPr>
      </w:pPr>
      <w:r w:rsidRPr="003763B4">
        <w:rPr>
          <w:rStyle w:val="Glossary-Bold"/>
          <w:rFonts w:cs="Arial"/>
          <w:szCs w:val="18"/>
        </w:rPr>
        <w:t xml:space="preserve">Extension: </w:t>
      </w:r>
      <w:r w:rsidRPr="003763B4">
        <w:rPr>
          <w:rFonts w:cs="Arial"/>
          <w:szCs w:val="18"/>
        </w:rPr>
        <w:t>Continuance of a contract for a specified duration upon the agreement of the parties beyond the original Contract Period.  Not to be confused with “Renewal Period”.</w:t>
      </w:r>
    </w:p>
    <w:p w14:paraId="7C3874F0" w14:textId="77777777" w:rsidR="00615030" w:rsidRDefault="00615030" w:rsidP="00615030">
      <w:pPr>
        <w:pStyle w:val="Glossary"/>
        <w:rPr>
          <w:rFonts w:cs="Arial"/>
          <w:szCs w:val="18"/>
        </w:rPr>
      </w:pPr>
    </w:p>
    <w:p w14:paraId="1CEB226F" w14:textId="77777777" w:rsidR="00615030" w:rsidRPr="003763B4" w:rsidRDefault="00615030" w:rsidP="00615030">
      <w:pPr>
        <w:pStyle w:val="Glossary"/>
        <w:rPr>
          <w:rFonts w:cs="Arial"/>
          <w:szCs w:val="18"/>
        </w:rPr>
      </w:pPr>
      <w:r>
        <w:rPr>
          <w:rStyle w:val="Glossary-Bold"/>
        </w:rPr>
        <w:t xml:space="preserve">Facility: </w:t>
      </w:r>
      <w:r w:rsidRPr="005E4A20">
        <w:rPr>
          <w:rStyle w:val="Glossary-Bold"/>
          <w:b w:val="0"/>
        </w:rPr>
        <w:t>A</w:t>
      </w:r>
      <w:r>
        <w:t xml:space="preserve">n organization or building offering supporting capability.  </w:t>
      </w:r>
      <w:r>
        <w:rPr>
          <w:rStyle w:val="definition"/>
          <w:lang w:val="en"/>
        </w:rPr>
        <w:t>A place provided for a particular purpose.</w:t>
      </w:r>
    </w:p>
    <w:p w14:paraId="0394D0EC" w14:textId="77777777" w:rsidR="00615030" w:rsidRPr="003763B4" w:rsidRDefault="00615030" w:rsidP="00615030">
      <w:pPr>
        <w:pStyle w:val="Glossary"/>
        <w:rPr>
          <w:rFonts w:cs="Arial"/>
          <w:szCs w:val="18"/>
        </w:rPr>
      </w:pPr>
    </w:p>
    <w:p w14:paraId="7F1FA3FB" w14:textId="73CBCB3A" w:rsidR="00615030" w:rsidRPr="003763B4" w:rsidRDefault="00615030" w:rsidP="00615030">
      <w:pPr>
        <w:pStyle w:val="Glossary"/>
        <w:rPr>
          <w:rFonts w:cs="Arial"/>
          <w:szCs w:val="18"/>
        </w:rPr>
      </w:pPr>
      <w:r w:rsidRPr="003763B4">
        <w:rPr>
          <w:rStyle w:val="Glossary-Bold"/>
          <w:rFonts w:cs="Arial"/>
          <w:szCs w:val="18"/>
        </w:rPr>
        <w:t>Free on Board (F.O.B.) Destination:</w:t>
      </w:r>
      <w:r w:rsidRPr="003763B4">
        <w:rPr>
          <w:rFonts w:cs="Arial"/>
          <w:szCs w:val="18"/>
        </w:rPr>
        <w:t xml:space="preserve"> The delivery charges are included in the quoted price and prepaid by the</w:t>
      </w:r>
      <w:r>
        <w:rPr>
          <w:rFonts w:cs="Arial"/>
          <w:szCs w:val="18"/>
        </w:rPr>
        <w:t xml:space="preserve"> </w:t>
      </w:r>
      <w:r w:rsidR="003F1B1B">
        <w:rPr>
          <w:rFonts w:cs="Arial"/>
          <w:szCs w:val="18"/>
        </w:rPr>
        <w:t>vendor</w:t>
      </w:r>
      <w:r w:rsidRPr="003763B4">
        <w:rPr>
          <w:rFonts w:cs="Arial"/>
          <w:szCs w:val="18"/>
        </w:rPr>
        <w:t xml:space="preserve">.  </w:t>
      </w:r>
      <w:r w:rsidR="003F1B1B">
        <w:rPr>
          <w:rFonts w:cs="Arial"/>
          <w:szCs w:val="18"/>
        </w:rPr>
        <w:t>Vendor</w:t>
      </w:r>
      <w:r w:rsidRPr="003763B4">
        <w:rPr>
          <w:rFonts w:cs="Arial"/>
          <w:szCs w:val="18"/>
        </w:rPr>
        <w:t xml:space="preserve"> is responsible for all claims associated with damages during delivery of product.</w:t>
      </w:r>
    </w:p>
    <w:p w14:paraId="7BE2C180" w14:textId="77777777" w:rsidR="00615030" w:rsidRPr="003763B4" w:rsidRDefault="00615030" w:rsidP="00615030">
      <w:pPr>
        <w:pStyle w:val="Glossary"/>
        <w:rPr>
          <w:rFonts w:cs="Arial"/>
          <w:szCs w:val="18"/>
        </w:rPr>
      </w:pPr>
    </w:p>
    <w:p w14:paraId="45264C4D" w14:textId="77777777" w:rsidR="00615030" w:rsidRPr="003763B4" w:rsidRDefault="00615030" w:rsidP="00615030">
      <w:pPr>
        <w:pStyle w:val="Glossary"/>
        <w:rPr>
          <w:rFonts w:cs="Arial"/>
          <w:szCs w:val="18"/>
        </w:rPr>
      </w:pPr>
      <w:r w:rsidRPr="003763B4">
        <w:rPr>
          <w:rStyle w:val="Glossary-Bold"/>
          <w:rFonts w:cs="Arial"/>
          <w:szCs w:val="18"/>
        </w:rPr>
        <w:t>Free on Board (F.O.B.) Point of Origin:</w:t>
      </w:r>
      <w:r w:rsidRPr="003763B4">
        <w:rPr>
          <w:rFonts w:cs="Arial"/>
          <w:szCs w:val="18"/>
        </w:rPr>
        <w:t xml:space="preserve"> The delivery charges are not included in the quoted price and are the responsibility of the agency.  Agency is responsible for all claims associated with damages during delivery of product.</w:t>
      </w:r>
    </w:p>
    <w:p w14:paraId="694A091A" w14:textId="77777777" w:rsidR="00615030" w:rsidRPr="003763B4" w:rsidRDefault="00615030" w:rsidP="00615030">
      <w:pPr>
        <w:pStyle w:val="Glossary"/>
        <w:rPr>
          <w:rFonts w:cs="Arial"/>
          <w:szCs w:val="18"/>
        </w:rPr>
      </w:pPr>
    </w:p>
    <w:p w14:paraId="584C1032" w14:textId="77777777" w:rsidR="00615030" w:rsidRPr="003763B4" w:rsidRDefault="00615030" w:rsidP="00615030">
      <w:pPr>
        <w:pStyle w:val="Glossary"/>
        <w:rPr>
          <w:rFonts w:cs="Arial"/>
          <w:szCs w:val="18"/>
        </w:rPr>
      </w:pPr>
      <w:r w:rsidRPr="003763B4">
        <w:rPr>
          <w:rStyle w:val="Glossary-Bold"/>
          <w:rFonts w:cs="Arial"/>
          <w:szCs w:val="18"/>
        </w:rPr>
        <w:t>Foreign Corporation:</w:t>
      </w:r>
      <w:r w:rsidRPr="003763B4">
        <w:rPr>
          <w:rFonts w:cs="Arial"/>
          <w:szCs w:val="18"/>
        </w:rPr>
        <w:t xml:space="preserve"> A foreign corporation that was organized and chartered under the laws of another state, government, or country.</w:t>
      </w:r>
    </w:p>
    <w:p w14:paraId="791641A0" w14:textId="77777777" w:rsidR="00615030" w:rsidRPr="003763B4" w:rsidRDefault="00615030" w:rsidP="00615030">
      <w:pPr>
        <w:pStyle w:val="Glossary"/>
        <w:rPr>
          <w:rFonts w:cs="Arial"/>
          <w:szCs w:val="18"/>
        </w:rPr>
      </w:pPr>
    </w:p>
    <w:p w14:paraId="65E093CE" w14:textId="6F00FA72" w:rsidR="00615030" w:rsidRDefault="00615030" w:rsidP="00615030">
      <w:pPr>
        <w:pStyle w:val="Glossary"/>
        <w:rPr>
          <w:rFonts w:cs="Arial"/>
          <w:szCs w:val="18"/>
        </w:rPr>
      </w:pPr>
      <w:r w:rsidRPr="003763B4">
        <w:rPr>
          <w:rStyle w:val="Glossary-Bold"/>
          <w:rFonts w:cs="Arial"/>
          <w:szCs w:val="18"/>
        </w:rPr>
        <w:lastRenderedPageBreak/>
        <w:t>Installation Date:</w:t>
      </w:r>
      <w:r w:rsidRPr="003763B4">
        <w:rPr>
          <w:rFonts w:cs="Arial"/>
          <w:szCs w:val="18"/>
        </w:rPr>
        <w:t xml:space="preserve"> The date when the procedures described in “Installation by </w:t>
      </w:r>
      <w:r w:rsidR="004A24EF" w:rsidRPr="003763B4">
        <w:rPr>
          <w:rFonts w:cs="Arial"/>
          <w:szCs w:val="18"/>
        </w:rPr>
        <w:t>Contractor “</w:t>
      </w:r>
      <w:r w:rsidRPr="003763B4">
        <w:rPr>
          <w:rFonts w:cs="Arial"/>
          <w:szCs w:val="18"/>
        </w:rPr>
        <w:t xml:space="preserve">, and “Installation by State”, as found in the </w:t>
      </w:r>
      <w:r>
        <w:rPr>
          <w:rFonts w:cs="Arial"/>
          <w:szCs w:val="18"/>
        </w:rPr>
        <w:t>solicitation</w:t>
      </w:r>
      <w:r w:rsidRPr="003763B4">
        <w:rPr>
          <w:rFonts w:cs="Arial"/>
          <w:szCs w:val="18"/>
        </w:rPr>
        <w:t>,</w:t>
      </w:r>
      <w:r>
        <w:rPr>
          <w:rFonts w:cs="Arial"/>
          <w:szCs w:val="18"/>
        </w:rPr>
        <w:t xml:space="preserve"> </w:t>
      </w:r>
      <w:r w:rsidRPr="003763B4">
        <w:rPr>
          <w:rFonts w:cs="Arial"/>
          <w:szCs w:val="18"/>
        </w:rPr>
        <w:t>or contract</w:t>
      </w:r>
      <w:r>
        <w:rPr>
          <w:rFonts w:cs="Arial"/>
          <w:szCs w:val="18"/>
        </w:rPr>
        <w:t>,</w:t>
      </w:r>
      <w:r w:rsidRPr="003763B4">
        <w:rPr>
          <w:rFonts w:cs="Arial"/>
          <w:szCs w:val="18"/>
        </w:rPr>
        <w:t xml:space="preserve"> are completed.</w:t>
      </w:r>
    </w:p>
    <w:p w14:paraId="73932943" w14:textId="77777777" w:rsidR="00615030" w:rsidRDefault="00615030" w:rsidP="00615030">
      <w:pPr>
        <w:pStyle w:val="Glossary"/>
        <w:rPr>
          <w:rFonts w:cs="Arial"/>
          <w:szCs w:val="18"/>
        </w:rPr>
      </w:pPr>
    </w:p>
    <w:p w14:paraId="6FA2F0F7" w14:textId="77777777" w:rsidR="00615030" w:rsidRPr="003763B4" w:rsidRDefault="00615030" w:rsidP="00615030">
      <w:pPr>
        <w:pStyle w:val="Glossary"/>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6690DBBF" w14:textId="77777777" w:rsidR="00615030" w:rsidRPr="003763B4" w:rsidRDefault="00615030" w:rsidP="00615030">
      <w:pPr>
        <w:pStyle w:val="Glossary"/>
        <w:rPr>
          <w:rFonts w:cs="Arial"/>
          <w:szCs w:val="18"/>
        </w:rPr>
      </w:pPr>
    </w:p>
    <w:p w14:paraId="5E4B28D1" w14:textId="77777777" w:rsidR="00615030" w:rsidRPr="003763B4" w:rsidRDefault="00615030" w:rsidP="00615030">
      <w:pPr>
        <w:pStyle w:val="Glossary"/>
        <w:rPr>
          <w:rFonts w:cs="Arial"/>
          <w:szCs w:val="18"/>
        </w:rPr>
      </w:pPr>
      <w:r w:rsidRPr="003763B4">
        <w:rPr>
          <w:rStyle w:val="Glossary-Bold"/>
          <w:rFonts w:cs="Arial"/>
          <w:szCs w:val="18"/>
        </w:rPr>
        <w:t>Late Proposal:</w:t>
      </w:r>
      <w:r w:rsidRPr="003763B4">
        <w:rPr>
          <w:rFonts w:cs="Arial"/>
          <w:szCs w:val="18"/>
        </w:rPr>
        <w:t xml:space="preserve"> An offer received after the Opening Date and Time.</w:t>
      </w:r>
    </w:p>
    <w:p w14:paraId="0469D27D" w14:textId="77777777" w:rsidR="00615030" w:rsidRPr="003763B4" w:rsidRDefault="00615030" w:rsidP="00615030">
      <w:pPr>
        <w:pStyle w:val="Glossary"/>
        <w:rPr>
          <w:rFonts w:cs="Arial"/>
          <w:szCs w:val="18"/>
        </w:rPr>
      </w:pPr>
    </w:p>
    <w:p w14:paraId="6ABCC2D9" w14:textId="77777777" w:rsidR="00615030" w:rsidRPr="003763B4" w:rsidRDefault="00615030" w:rsidP="00615030">
      <w:pPr>
        <w:pStyle w:val="Glossary"/>
        <w:rPr>
          <w:rFonts w:cs="Arial"/>
          <w:szCs w:val="18"/>
        </w:rPr>
      </w:pPr>
      <w:r w:rsidRPr="003763B4">
        <w:rPr>
          <w:rStyle w:val="Glossary-Bold"/>
          <w:rFonts w:cs="Arial"/>
          <w:szCs w:val="18"/>
        </w:rPr>
        <w:t xml:space="preserve">Licensed Software Documentation: </w:t>
      </w:r>
      <w:r w:rsidRPr="003763B4">
        <w:rPr>
          <w:rFonts w:cs="Arial"/>
          <w:szCs w:val="18"/>
        </w:rPr>
        <w:t>The user manuals and any other materials in any form or medium customarily provided by the Contractor to the users of the Licensed Software which will provide the State with sufficient information to operate, diagnose, and maintain the Licensed Software properly, safely, and efficiently.</w:t>
      </w:r>
    </w:p>
    <w:p w14:paraId="668BFCEF" w14:textId="77777777" w:rsidR="00615030" w:rsidRPr="003763B4" w:rsidRDefault="00615030" w:rsidP="00615030">
      <w:pPr>
        <w:pStyle w:val="Glossary"/>
        <w:rPr>
          <w:rFonts w:cs="Arial"/>
          <w:szCs w:val="18"/>
        </w:rPr>
      </w:pPr>
    </w:p>
    <w:p w14:paraId="23735191" w14:textId="77777777" w:rsidR="00615030" w:rsidRPr="003763B4" w:rsidRDefault="00615030" w:rsidP="00615030">
      <w:pPr>
        <w:pStyle w:val="Glossary"/>
        <w:rPr>
          <w:rFonts w:cs="Arial"/>
          <w:szCs w:val="18"/>
        </w:rPr>
      </w:pPr>
      <w:r w:rsidRPr="003763B4">
        <w:rPr>
          <w:rStyle w:val="Glossary-Bold"/>
          <w:rFonts w:cs="Arial"/>
          <w:szCs w:val="18"/>
        </w:rPr>
        <w:t>Mandatory/Must:</w:t>
      </w:r>
      <w:r w:rsidRPr="003763B4">
        <w:rPr>
          <w:rFonts w:cs="Arial"/>
          <w:szCs w:val="18"/>
        </w:rPr>
        <w:t xml:space="preserve"> Required, compulsory, or obligatory. </w:t>
      </w:r>
    </w:p>
    <w:p w14:paraId="1A0CDB01" w14:textId="77777777" w:rsidR="00615030" w:rsidRPr="003763B4" w:rsidRDefault="00615030" w:rsidP="00615030">
      <w:pPr>
        <w:pStyle w:val="Glossary"/>
        <w:rPr>
          <w:rFonts w:cs="Arial"/>
          <w:szCs w:val="18"/>
        </w:rPr>
      </w:pPr>
    </w:p>
    <w:p w14:paraId="7A3A7918" w14:textId="77777777" w:rsidR="00615030" w:rsidRPr="003763B4" w:rsidRDefault="00615030" w:rsidP="00615030">
      <w:pPr>
        <w:pStyle w:val="Glossary"/>
        <w:rPr>
          <w:rFonts w:cs="Arial"/>
          <w:szCs w:val="18"/>
        </w:rPr>
      </w:pPr>
      <w:r w:rsidRPr="003763B4">
        <w:rPr>
          <w:rStyle w:val="Glossary-Bold"/>
          <w:rFonts w:cs="Arial"/>
          <w:szCs w:val="18"/>
        </w:rPr>
        <w:t>May:</w:t>
      </w:r>
      <w:r w:rsidRPr="003763B4">
        <w:rPr>
          <w:rFonts w:cs="Arial"/>
          <w:szCs w:val="18"/>
        </w:rPr>
        <w:t xml:space="preserve"> Discretionary, permitted; used to express possibility.</w:t>
      </w:r>
    </w:p>
    <w:p w14:paraId="304495B7" w14:textId="77777777" w:rsidR="00615030" w:rsidRPr="003763B4" w:rsidRDefault="00615030" w:rsidP="00615030">
      <w:pPr>
        <w:pStyle w:val="Glossary"/>
        <w:rPr>
          <w:rFonts w:cs="Arial"/>
          <w:szCs w:val="18"/>
        </w:rPr>
      </w:pPr>
    </w:p>
    <w:p w14:paraId="52305B08" w14:textId="77777777" w:rsidR="00615030" w:rsidRPr="003763B4" w:rsidRDefault="00615030" w:rsidP="00615030">
      <w:pPr>
        <w:pStyle w:val="Glossary"/>
        <w:rPr>
          <w:rFonts w:cs="Arial"/>
          <w:szCs w:val="18"/>
        </w:rPr>
      </w:pPr>
      <w:r w:rsidRPr="003763B4">
        <w:rPr>
          <w:rStyle w:val="Glossary-Bold"/>
          <w:rFonts w:cs="Arial"/>
          <w:szCs w:val="18"/>
        </w:rPr>
        <w:t xml:space="preserve">Module (see System): </w:t>
      </w:r>
      <w:r w:rsidRPr="003763B4">
        <w:rPr>
          <w:rFonts w:cs="Arial"/>
          <w:szCs w:val="18"/>
        </w:rPr>
        <w:t>A collection of routines and data structures that perform a specific function of software.</w:t>
      </w:r>
    </w:p>
    <w:p w14:paraId="24211BAC" w14:textId="77777777" w:rsidR="00615030" w:rsidRPr="003763B4" w:rsidRDefault="00615030" w:rsidP="00615030">
      <w:pPr>
        <w:pStyle w:val="Glossary"/>
        <w:rPr>
          <w:rFonts w:cs="Arial"/>
          <w:szCs w:val="18"/>
        </w:rPr>
      </w:pPr>
    </w:p>
    <w:p w14:paraId="252F6031" w14:textId="77777777" w:rsidR="00615030" w:rsidRPr="003763B4" w:rsidRDefault="00615030" w:rsidP="00615030">
      <w:pPr>
        <w:pStyle w:val="Glossary"/>
        <w:rPr>
          <w:rFonts w:cs="Arial"/>
          <w:szCs w:val="18"/>
        </w:rPr>
      </w:pPr>
      <w:r w:rsidRPr="003763B4">
        <w:rPr>
          <w:rStyle w:val="Glossary-Bold"/>
          <w:rFonts w:cs="Arial"/>
          <w:szCs w:val="18"/>
        </w:rPr>
        <w:t>Must:</w:t>
      </w:r>
      <w:r w:rsidRPr="003763B4">
        <w:rPr>
          <w:rFonts w:cs="Arial"/>
          <w:szCs w:val="18"/>
        </w:rPr>
        <w:t xml:space="preserve"> See </w:t>
      </w:r>
      <w:r>
        <w:rPr>
          <w:rFonts w:cs="Arial"/>
          <w:szCs w:val="18"/>
        </w:rPr>
        <w:t xml:space="preserve">Mandatory/Must and </w:t>
      </w:r>
      <w:r w:rsidRPr="003763B4">
        <w:rPr>
          <w:rFonts w:cs="Arial"/>
          <w:szCs w:val="18"/>
        </w:rPr>
        <w:t xml:space="preserve">Shall/Will/Must. </w:t>
      </w:r>
    </w:p>
    <w:p w14:paraId="2589EEF3" w14:textId="77777777" w:rsidR="00615030" w:rsidRPr="003763B4" w:rsidRDefault="00615030" w:rsidP="00615030">
      <w:pPr>
        <w:pStyle w:val="Glossary"/>
        <w:rPr>
          <w:rFonts w:cs="Arial"/>
          <w:szCs w:val="18"/>
        </w:rPr>
      </w:pPr>
    </w:p>
    <w:p w14:paraId="37A0AE21" w14:textId="77777777" w:rsidR="00615030" w:rsidRPr="003763B4" w:rsidRDefault="00615030" w:rsidP="00615030">
      <w:pPr>
        <w:pStyle w:val="Glossary"/>
        <w:rPr>
          <w:rFonts w:cs="Arial"/>
          <w:szCs w:val="18"/>
        </w:rPr>
      </w:pPr>
      <w:r w:rsidRPr="003763B4">
        <w:rPr>
          <w:rStyle w:val="Glossary-Bold"/>
          <w:rFonts w:cs="Arial"/>
          <w:szCs w:val="18"/>
        </w:rPr>
        <w:t xml:space="preserve">National Institute for Governmental Purchasing (NIGP): </w:t>
      </w:r>
      <w:r w:rsidRPr="003763B4">
        <w:rPr>
          <w:rFonts w:cs="Arial"/>
          <w:szCs w:val="18"/>
        </w:rPr>
        <w:t>National Institute of Governmental Purchasing – Source used for assignment of universal commodity codes to goods and services.</w:t>
      </w:r>
    </w:p>
    <w:p w14:paraId="2A44F744" w14:textId="77777777" w:rsidR="00615030" w:rsidRDefault="00615030" w:rsidP="00615030">
      <w:pPr>
        <w:pStyle w:val="Glossary"/>
        <w:rPr>
          <w:rFonts w:cs="Arial"/>
          <w:szCs w:val="18"/>
        </w:rPr>
      </w:pPr>
    </w:p>
    <w:p w14:paraId="32CEA5EC" w14:textId="77777777" w:rsidR="00615030" w:rsidRDefault="00615030" w:rsidP="00615030">
      <w:pPr>
        <w:pStyle w:val="Glossary"/>
        <w:rPr>
          <w:rFonts w:cs="Arial"/>
          <w:szCs w:val="18"/>
        </w:rPr>
      </w:pPr>
      <w:r w:rsidRPr="009F05C0">
        <w:rPr>
          <w:rFonts w:cs="Arial"/>
          <w:b/>
          <w:bCs/>
          <w:szCs w:val="18"/>
        </w:rPr>
        <w:t>Non-responsive Proposal</w:t>
      </w:r>
      <w:r>
        <w:rPr>
          <w:rFonts w:cs="Arial"/>
          <w:szCs w:val="18"/>
        </w:rPr>
        <w:t xml:space="preserve">: </w:t>
      </w:r>
      <w:r>
        <w:t>A proposal that does not meet the requirements of the solicitation</w:t>
      </w:r>
      <w:r w:rsidRPr="005654AA">
        <w:rPr>
          <w:rFonts w:cs="Arial"/>
          <w:szCs w:val="18"/>
        </w:rPr>
        <w:t xml:space="preserve"> </w:t>
      </w:r>
      <w:r>
        <w:rPr>
          <w:rFonts w:cs="Arial"/>
          <w:szCs w:val="18"/>
        </w:rPr>
        <w:t>or cannot be evaluated against the other proposals</w:t>
      </w:r>
    </w:p>
    <w:p w14:paraId="3CC02DBE" w14:textId="77777777" w:rsidR="00615030" w:rsidRPr="003763B4" w:rsidRDefault="00615030" w:rsidP="00615030">
      <w:pPr>
        <w:pStyle w:val="Glossary"/>
        <w:rPr>
          <w:rFonts w:cs="Arial"/>
          <w:szCs w:val="18"/>
        </w:rPr>
      </w:pPr>
    </w:p>
    <w:p w14:paraId="33A7B827" w14:textId="77777777" w:rsidR="00615030" w:rsidRPr="003763B4" w:rsidRDefault="00615030" w:rsidP="00615030">
      <w:pPr>
        <w:pStyle w:val="Glossary"/>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 or time limitations by the AS Materiel Division, State Purchasing Bureau.</w:t>
      </w:r>
    </w:p>
    <w:p w14:paraId="445079BF" w14:textId="77777777" w:rsidR="00615030" w:rsidRPr="003763B4" w:rsidRDefault="00615030" w:rsidP="00615030">
      <w:pPr>
        <w:pStyle w:val="Glossary"/>
        <w:rPr>
          <w:rFonts w:cs="Arial"/>
          <w:szCs w:val="18"/>
        </w:rPr>
      </w:pPr>
    </w:p>
    <w:p w14:paraId="5E5B7C76" w14:textId="77777777" w:rsidR="00615030" w:rsidRPr="003763B4" w:rsidRDefault="00615030" w:rsidP="00615030">
      <w:pPr>
        <w:pStyle w:val="Glossary"/>
        <w:rPr>
          <w:rFonts w:cs="Arial"/>
          <w:szCs w:val="18"/>
        </w:rPr>
      </w:pPr>
      <w:r w:rsidRPr="003763B4">
        <w:rPr>
          <w:rStyle w:val="Glossary-Bold"/>
          <w:rFonts w:cs="Arial"/>
          <w:szCs w:val="18"/>
        </w:rPr>
        <w:t>Opening Date and Time:</w:t>
      </w:r>
      <w:r w:rsidRPr="003763B4">
        <w:rPr>
          <w:rFonts w:cs="Arial"/>
          <w:szCs w:val="18"/>
        </w:rPr>
        <w:t xml:space="preserve"> Specified date and time for the public opening of received, labeled, and sealed formal proposals.  </w:t>
      </w:r>
    </w:p>
    <w:p w14:paraId="76C2A02B" w14:textId="77777777" w:rsidR="00615030" w:rsidRPr="003763B4" w:rsidRDefault="00615030" w:rsidP="00615030">
      <w:pPr>
        <w:pStyle w:val="Glossary"/>
        <w:rPr>
          <w:rFonts w:cs="Arial"/>
          <w:szCs w:val="18"/>
        </w:rPr>
      </w:pPr>
    </w:p>
    <w:p w14:paraId="238781A4" w14:textId="77777777" w:rsidR="00615030" w:rsidRPr="003763B4" w:rsidRDefault="00615030" w:rsidP="00615030">
      <w:pPr>
        <w:pStyle w:val="Glossary"/>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14:paraId="20853956" w14:textId="77777777" w:rsidR="00615030" w:rsidRPr="003763B4" w:rsidRDefault="00615030" w:rsidP="00615030">
      <w:pPr>
        <w:pStyle w:val="Glossary"/>
        <w:rPr>
          <w:rFonts w:cs="Arial"/>
          <w:szCs w:val="18"/>
        </w:rPr>
      </w:pPr>
    </w:p>
    <w:p w14:paraId="31F55A08" w14:textId="77777777" w:rsidR="00615030" w:rsidRPr="003763B4" w:rsidRDefault="00615030" w:rsidP="00615030">
      <w:pPr>
        <w:pStyle w:val="Glossary"/>
        <w:rPr>
          <w:rFonts w:cs="Arial"/>
          <w:szCs w:val="18"/>
        </w:rPr>
      </w:pPr>
      <w:r w:rsidRPr="003763B4">
        <w:rPr>
          <w:rStyle w:val="Glossary-Bold"/>
          <w:rFonts w:cs="Arial"/>
          <w:szCs w:val="18"/>
        </w:rPr>
        <w:t>Outsourcing:</w:t>
      </w:r>
      <w:r w:rsidRPr="003763B4">
        <w:rPr>
          <w:rFonts w:cs="Arial"/>
          <w:szCs w:val="18"/>
        </w:rPr>
        <w:t xml:space="preserve"> The contracting out of a business process which an organization may have previously performed internally or has a new need for, to an independent organization from which the process is purchased back.</w:t>
      </w:r>
    </w:p>
    <w:p w14:paraId="2C8BAAD1" w14:textId="77777777" w:rsidR="00615030" w:rsidRDefault="00615030" w:rsidP="00615030">
      <w:pPr>
        <w:pStyle w:val="Glossary"/>
        <w:rPr>
          <w:rFonts w:cs="Arial"/>
          <w:szCs w:val="18"/>
        </w:rPr>
      </w:pPr>
    </w:p>
    <w:p w14:paraId="0524D977" w14:textId="77777777" w:rsidR="00615030" w:rsidRDefault="00615030" w:rsidP="00615030">
      <w:pPr>
        <w:pStyle w:val="Glossary"/>
        <w:rPr>
          <w:rFonts w:cs="Arial"/>
          <w:szCs w:val="18"/>
        </w:rPr>
      </w:pPr>
      <w:r>
        <w:rPr>
          <w:rStyle w:val="Glossary-Bold"/>
        </w:rPr>
        <w:t>Pat Search</w:t>
      </w:r>
      <w:r>
        <w:rPr>
          <w:rStyle w:val="Glossary-Bold"/>
          <w:b w:val="0"/>
        </w:rPr>
        <w:t xml:space="preserve">: </w:t>
      </w:r>
      <w:r w:rsidRPr="0091034D">
        <w:rPr>
          <w:rStyle w:val="Glossary-Bold"/>
          <w:b w:val="0"/>
        </w:rPr>
        <w:t>A search of the outside of a person’s clothing, inside the shirt collar and pants waistband without the complete removal of the clothing.  This will be accomplished by running the employee’s hands inside the collar and waistband and over the exterior of the clothing surfaces and by separately inspecting hats, jackets, shoes and pockets.</w:t>
      </w:r>
    </w:p>
    <w:p w14:paraId="71B74CEB" w14:textId="77777777" w:rsidR="00615030" w:rsidRPr="003763B4" w:rsidRDefault="00615030" w:rsidP="00615030">
      <w:pPr>
        <w:pStyle w:val="Glossary"/>
        <w:rPr>
          <w:rFonts w:cs="Arial"/>
          <w:szCs w:val="18"/>
        </w:rPr>
      </w:pPr>
    </w:p>
    <w:p w14:paraId="200ED766" w14:textId="77777777" w:rsidR="00615030" w:rsidRPr="003763B4" w:rsidRDefault="00615030" w:rsidP="00615030">
      <w:pPr>
        <w:pStyle w:val="Glossary"/>
        <w:rPr>
          <w:rFonts w:cs="Arial"/>
          <w:szCs w:val="18"/>
        </w:rPr>
      </w:pPr>
      <w:r w:rsidRPr="003763B4">
        <w:rPr>
          <w:rStyle w:val="Glossary-Bold"/>
          <w:rFonts w:cs="Arial"/>
          <w:szCs w:val="18"/>
        </w:rPr>
        <w:t>Payroll &amp; Financial Center (PFC):</w:t>
      </w:r>
      <w:r w:rsidRPr="003763B4">
        <w:rPr>
          <w:rFonts w:cs="Arial"/>
          <w:szCs w:val="18"/>
        </w:rPr>
        <w:t xml:space="preserve"> Electronic procurement system of record. </w:t>
      </w:r>
    </w:p>
    <w:p w14:paraId="746A19A0" w14:textId="77777777" w:rsidR="00615030" w:rsidRPr="003763B4" w:rsidRDefault="00615030" w:rsidP="00615030">
      <w:pPr>
        <w:pStyle w:val="Glossary"/>
        <w:rPr>
          <w:rFonts w:cs="Arial"/>
          <w:szCs w:val="18"/>
        </w:rPr>
      </w:pPr>
    </w:p>
    <w:p w14:paraId="25660A75" w14:textId="77777777" w:rsidR="00615030" w:rsidRPr="003763B4" w:rsidRDefault="00615030" w:rsidP="00615030">
      <w:pPr>
        <w:pStyle w:val="Glossary"/>
        <w:rPr>
          <w:rFonts w:cs="Arial"/>
          <w:szCs w:val="18"/>
        </w:rPr>
      </w:pPr>
      <w:r w:rsidRPr="003763B4">
        <w:rPr>
          <w:rStyle w:val="Glossary-Bold"/>
          <w:rFonts w:cs="Arial"/>
          <w:szCs w:val="18"/>
        </w:rPr>
        <w:t>Performance Bond:</w:t>
      </w:r>
      <w:r w:rsidRPr="003763B4">
        <w:rPr>
          <w:rFonts w:cs="Arial"/>
          <w:szCs w:val="18"/>
        </w:rPr>
        <w:t xml:space="preserve"> An insurance agreement, accompanied by a monetary commitment, by which a third party (the surety) accepts liability and guarantees that the Contractor fulfills any and all obligations under the contract. </w:t>
      </w:r>
    </w:p>
    <w:p w14:paraId="56AC03BE" w14:textId="77777777" w:rsidR="00615030" w:rsidRPr="003763B4" w:rsidRDefault="00615030" w:rsidP="00615030">
      <w:pPr>
        <w:pStyle w:val="Glossary"/>
        <w:rPr>
          <w:rFonts w:cs="Arial"/>
          <w:szCs w:val="18"/>
        </w:rPr>
      </w:pPr>
    </w:p>
    <w:p w14:paraId="201876AD" w14:textId="77777777" w:rsidR="00615030" w:rsidRDefault="00615030" w:rsidP="00615030">
      <w:pPr>
        <w:pStyle w:val="Glossary"/>
        <w:rPr>
          <w:rFonts w:cs="Arial"/>
          <w:szCs w:val="18"/>
        </w:rPr>
      </w:pPr>
      <w:r w:rsidRPr="003763B4">
        <w:rPr>
          <w:rStyle w:val="Glossary-Bold"/>
          <w:rFonts w:cs="Arial"/>
          <w:szCs w:val="18"/>
        </w:rPr>
        <w:t>Platform:</w:t>
      </w:r>
      <w:r w:rsidRPr="003763B4">
        <w:rPr>
          <w:rFonts w:cs="Arial"/>
          <w:szCs w:val="18"/>
        </w:rPr>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658D9ED7" w14:textId="77777777" w:rsidR="00615030" w:rsidRDefault="00615030" w:rsidP="00615030">
      <w:pPr>
        <w:pStyle w:val="Glossary"/>
        <w:rPr>
          <w:rFonts w:cs="Arial"/>
          <w:szCs w:val="18"/>
        </w:rPr>
      </w:pPr>
    </w:p>
    <w:p w14:paraId="05138FB3" w14:textId="77777777" w:rsidR="00615030" w:rsidRDefault="00615030" w:rsidP="00615030">
      <w:pPr>
        <w:pStyle w:val="Glossary"/>
      </w:pPr>
      <w:r w:rsidRPr="00B6475E">
        <w:rPr>
          <w:rStyle w:val="Glossary-Bold"/>
        </w:rPr>
        <w:t>Point of Contact (POC):</w:t>
      </w:r>
      <w:r w:rsidRPr="00B6475E">
        <w:t xml:space="preserve"> </w:t>
      </w:r>
      <w:r w:rsidRPr="00FE4878">
        <w:t>The person designated to receive communications and to communicate</w:t>
      </w:r>
      <w:r>
        <w:t>.</w:t>
      </w:r>
    </w:p>
    <w:p w14:paraId="5A7C8797" w14:textId="77777777" w:rsidR="00615030" w:rsidRPr="008F46EF" w:rsidRDefault="00615030" w:rsidP="00615030">
      <w:pPr>
        <w:pStyle w:val="Glossary"/>
      </w:pPr>
    </w:p>
    <w:p w14:paraId="766A8338" w14:textId="77777777" w:rsidR="00615030" w:rsidRDefault="00615030" w:rsidP="00615030">
      <w:pPr>
        <w:pStyle w:val="Glossary"/>
        <w:rPr>
          <w:rFonts w:cs="Arial"/>
          <w:szCs w:val="18"/>
        </w:rPr>
      </w:pPr>
      <w:r w:rsidRPr="003763B4">
        <w:rPr>
          <w:rStyle w:val="Glossary-Bold"/>
          <w:rFonts w:cs="Arial"/>
          <w:szCs w:val="18"/>
        </w:rPr>
        <w:t>Pre-Proposal Conference:</w:t>
      </w:r>
      <w:r w:rsidRPr="003763B4">
        <w:rPr>
          <w:rFonts w:cs="Arial"/>
          <w:szCs w:val="18"/>
        </w:rPr>
        <w:t xml:space="preserve"> A meeting scheduled for the purpose of clarifying a written solicitation and related expectations.</w:t>
      </w:r>
    </w:p>
    <w:p w14:paraId="6F38F39A" w14:textId="77777777" w:rsidR="00615030" w:rsidRDefault="00615030" w:rsidP="00615030">
      <w:pPr>
        <w:pStyle w:val="Glossary"/>
        <w:rPr>
          <w:rFonts w:cs="Arial"/>
          <w:szCs w:val="18"/>
        </w:rPr>
      </w:pPr>
    </w:p>
    <w:p w14:paraId="76E64950" w14:textId="77777777" w:rsidR="00615030" w:rsidRPr="003763B4" w:rsidRDefault="00615030" w:rsidP="00615030">
      <w:pPr>
        <w:pStyle w:val="Glossary"/>
        <w:rPr>
          <w:rFonts w:cs="Arial"/>
          <w:szCs w:val="18"/>
        </w:rPr>
      </w:pPr>
      <w:r w:rsidRPr="005E4A20">
        <w:rPr>
          <w:rFonts w:cs="Arial"/>
          <w:b/>
          <w:szCs w:val="18"/>
        </w:rPr>
        <w:t>Print On Demand (POD)</w:t>
      </w:r>
      <w:r>
        <w:rPr>
          <w:rFonts w:cs="Arial"/>
          <w:szCs w:val="18"/>
        </w:rPr>
        <w:t>: A solution for printing documents as needed at the time of registration.</w:t>
      </w:r>
    </w:p>
    <w:p w14:paraId="7B977154" w14:textId="77777777" w:rsidR="00615030" w:rsidRPr="003763B4" w:rsidRDefault="00615030" w:rsidP="00615030">
      <w:pPr>
        <w:pStyle w:val="Glossary"/>
        <w:rPr>
          <w:rFonts w:cs="Arial"/>
          <w:szCs w:val="18"/>
        </w:rPr>
      </w:pPr>
    </w:p>
    <w:p w14:paraId="7BE399AD" w14:textId="77777777" w:rsidR="00615030" w:rsidRPr="003763B4" w:rsidRDefault="00615030" w:rsidP="00615030">
      <w:pPr>
        <w:pStyle w:val="Glossary"/>
        <w:rPr>
          <w:rFonts w:cs="Arial"/>
          <w:szCs w:val="18"/>
        </w:rPr>
      </w:pPr>
      <w:r w:rsidRPr="003763B4">
        <w:rPr>
          <w:rStyle w:val="Glossary-Bold"/>
          <w:rFonts w:cs="Arial"/>
          <w:szCs w:val="18"/>
        </w:rPr>
        <w:t>Product:</w:t>
      </w:r>
      <w:r w:rsidRPr="003763B4">
        <w:rPr>
          <w:rFonts w:cs="Arial"/>
          <w:szCs w:val="18"/>
        </w:rPr>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58B6CEB" w14:textId="77777777" w:rsidR="00615030" w:rsidRPr="003763B4" w:rsidRDefault="00615030" w:rsidP="00615030">
      <w:pPr>
        <w:pStyle w:val="Glossary"/>
        <w:rPr>
          <w:rFonts w:cs="Arial"/>
          <w:szCs w:val="18"/>
        </w:rPr>
      </w:pPr>
    </w:p>
    <w:p w14:paraId="30DE62F1" w14:textId="77777777" w:rsidR="00615030" w:rsidRPr="003763B4" w:rsidRDefault="00615030" w:rsidP="00615030">
      <w:pPr>
        <w:pStyle w:val="Glossary"/>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w:t>
      </w:r>
      <w:r w:rsidRPr="003763B4">
        <w:rPr>
          <w:rFonts w:cs="Arial"/>
          <w:szCs w:val="18"/>
        </w:rPr>
        <w:lastRenderedPageBreak/>
        <w:t>Error.</w:t>
      </w:r>
    </w:p>
    <w:p w14:paraId="5E867CC8" w14:textId="77777777" w:rsidR="00615030" w:rsidRPr="003763B4" w:rsidRDefault="00615030" w:rsidP="00615030">
      <w:pPr>
        <w:pStyle w:val="Glossary"/>
        <w:rPr>
          <w:rFonts w:cs="Arial"/>
          <w:szCs w:val="18"/>
        </w:rPr>
      </w:pPr>
    </w:p>
    <w:p w14:paraId="686DFE90" w14:textId="77777777" w:rsidR="00615030" w:rsidRPr="003763B4" w:rsidRDefault="00615030" w:rsidP="00615030">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the </w:t>
      </w:r>
      <w:r>
        <w:rPr>
          <w:rFonts w:cs="Arial"/>
          <w:szCs w:val="18"/>
        </w:rPr>
        <w:t>solicitation</w:t>
      </w:r>
      <w:r w:rsidRPr="003763B4">
        <w:rPr>
          <w:rFonts w:cs="Arial"/>
          <w:szCs w:val="18"/>
        </w:rPr>
        <w:t>, plus any additional programs and products licensed by the State under the contract for use by the State.</w:t>
      </w:r>
    </w:p>
    <w:p w14:paraId="5ECBC875" w14:textId="77777777" w:rsidR="00615030" w:rsidRPr="003763B4" w:rsidRDefault="00615030" w:rsidP="00615030">
      <w:pPr>
        <w:pStyle w:val="Glossary"/>
        <w:rPr>
          <w:rFonts w:cs="Arial"/>
          <w:szCs w:val="18"/>
        </w:rPr>
      </w:pPr>
    </w:p>
    <w:p w14:paraId="4AD60ACB" w14:textId="77777777" w:rsidR="00615030" w:rsidRPr="003763B4" w:rsidRDefault="00615030" w:rsidP="00615030">
      <w:pPr>
        <w:pStyle w:val="Glossary"/>
        <w:rPr>
          <w:rFonts w:cs="Arial"/>
          <w:szCs w:val="18"/>
        </w:rPr>
      </w:pPr>
      <w:r w:rsidRPr="003763B4">
        <w:rPr>
          <w:rStyle w:val="Glossary-Bold"/>
          <w:rFonts w:cs="Arial"/>
          <w:szCs w:val="18"/>
        </w:rPr>
        <w:t>Project:</w:t>
      </w:r>
      <w:r w:rsidRPr="003763B4">
        <w:rPr>
          <w:rFonts w:cs="Arial"/>
          <w:szCs w:val="18"/>
        </w:rPr>
        <w:t xml:space="preserve"> The total scheme, program, or method worked out for the accomplishment of an objective, including all documentation, commodities, and services to be provided under the contract.</w:t>
      </w:r>
    </w:p>
    <w:p w14:paraId="1068E2DE" w14:textId="77777777" w:rsidR="00615030" w:rsidRPr="003763B4" w:rsidRDefault="00615030" w:rsidP="00615030">
      <w:pPr>
        <w:pStyle w:val="Glossary"/>
        <w:rPr>
          <w:rFonts w:cs="Arial"/>
          <w:szCs w:val="18"/>
        </w:rPr>
      </w:pPr>
    </w:p>
    <w:p w14:paraId="22D41F50" w14:textId="7EC12384" w:rsidR="00615030" w:rsidRPr="003763B4" w:rsidRDefault="00615030" w:rsidP="00615030">
      <w:pPr>
        <w:pStyle w:val="Glossary"/>
        <w:rPr>
          <w:rFonts w:cs="Arial"/>
          <w:szCs w:val="18"/>
        </w:rPr>
      </w:pPr>
      <w:r w:rsidRPr="003763B4">
        <w:rPr>
          <w:rStyle w:val="Glossary-Bold"/>
          <w:rFonts w:cs="Arial"/>
          <w:szCs w:val="18"/>
        </w:rPr>
        <w:t>Proposal:</w:t>
      </w:r>
      <w:r w:rsidRPr="00476C88">
        <w:t xml:space="preserve"> An offer, bid, or quote submitted by a </w:t>
      </w:r>
      <w:r w:rsidR="003F1B1B">
        <w:t>bidder</w:t>
      </w:r>
      <w:r w:rsidRPr="00476C88">
        <w:t xml:space="preserve"> in a response to a written solicitation</w:t>
      </w:r>
    </w:p>
    <w:p w14:paraId="3EC21089" w14:textId="77777777" w:rsidR="00615030" w:rsidRPr="003763B4" w:rsidRDefault="00615030" w:rsidP="00615030">
      <w:pPr>
        <w:pStyle w:val="Glossary"/>
        <w:rPr>
          <w:rFonts w:cs="Arial"/>
          <w:szCs w:val="18"/>
        </w:rPr>
      </w:pPr>
    </w:p>
    <w:p w14:paraId="360134C2" w14:textId="77777777" w:rsidR="00615030" w:rsidRPr="003763B4" w:rsidRDefault="00615030" w:rsidP="00615030">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Pr>
          <w:rFonts w:cs="Arial"/>
          <w:szCs w:val="18"/>
        </w:rPr>
        <w:t>es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6751B9E9" w14:textId="77777777" w:rsidR="00615030" w:rsidRPr="003763B4" w:rsidRDefault="00615030" w:rsidP="00615030">
      <w:pPr>
        <w:pStyle w:val="Glossary"/>
        <w:rPr>
          <w:rFonts w:cs="Arial"/>
          <w:szCs w:val="18"/>
        </w:rPr>
      </w:pPr>
    </w:p>
    <w:p w14:paraId="45560BC4" w14:textId="527C7B42" w:rsidR="00615030" w:rsidRPr="003763B4" w:rsidRDefault="00615030" w:rsidP="00615030">
      <w:pPr>
        <w:pStyle w:val="Glossary"/>
        <w:rPr>
          <w:rFonts w:cs="Arial"/>
          <w:szCs w:val="18"/>
        </w:rPr>
      </w:pPr>
      <w:r w:rsidRPr="003763B4">
        <w:rPr>
          <w:rStyle w:val="Glossary-Bold"/>
          <w:rFonts w:cs="Arial"/>
          <w:szCs w:val="18"/>
        </w:rPr>
        <w:t>Protest/Grievance:</w:t>
      </w:r>
      <w:r w:rsidRPr="003763B4">
        <w:rPr>
          <w:rFonts w:cs="Arial"/>
          <w:szCs w:val="18"/>
        </w:rPr>
        <w:t xml:space="preserve"> A complaint about a governmental action or decision related to </w:t>
      </w:r>
      <w:r>
        <w:rPr>
          <w:rFonts w:cs="Arial"/>
          <w:szCs w:val="18"/>
        </w:rPr>
        <w:t>a solicitation</w:t>
      </w:r>
      <w:r w:rsidRPr="003763B4">
        <w:rPr>
          <w:rFonts w:cs="Arial"/>
          <w:szCs w:val="18"/>
        </w:rPr>
        <w:t xml:space="preserve"> or resultant contract, brought by a </w:t>
      </w:r>
      <w:r w:rsidR="003F1B1B">
        <w:rPr>
          <w:rFonts w:cs="Arial"/>
          <w:szCs w:val="18"/>
        </w:rPr>
        <w:t>bidder</w:t>
      </w:r>
      <w:r>
        <w:rPr>
          <w:rFonts w:cs="Arial"/>
          <w:szCs w:val="18"/>
        </w:rPr>
        <w:t xml:space="preserve"> </w:t>
      </w:r>
      <w:r w:rsidRPr="003763B4">
        <w:rPr>
          <w:rFonts w:cs="Arial"/>
          <w:szCs w:val="18"/>
        </w:rPr>
        <w:t xml:space="preserve">who has timely submitted a </w:t>
      </w:r>
      <w:r>
        <w:rPr>
          <w:rFonts w:cs="Arial"/>
          <w:szCs w:val="18"/>
        </w:rPr>
        <w:t>proposal</w:t>
      </w:r>
      <w:r w:rsidRPr="003763B4">
        <w:rPr>
          <w:rFonts w:cs="Arial"/>
          <w:szCs w:val="18"/>
        </w:rPr>
        <w:t xml:space="preserve"> response in connection with the award in question, to AS Materiel Division or another designated agency with the intention of achieving a remedial result.</w:t>
      </w:r>
    </w:p>
    <w:p w14:paraId="110E3C2B" w14:textId="77777777" w:rsidR="00615030" w:rsidRPr="003763B4" w:rsidRDefault="00615030" w:rsidP="00615030">
      <w:pPr>
        <w:pStyle w:val="Glossary"/>
        <w:rPr>
          <w:rFonts w:cs="Arial"/>
          <w:szCs w:val="18"/>
        </w:rPr>
      </w:pPr>
    </w:p>
    <w:p w14:paraId="6A26E88E" w14:textId="77777777" w:rsidR="00615030" w:rsidRPr="003763B4" w:rsidRDefault="00615030" w:rsidP="00615030">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correctly submitted offers at the time and place specified in the written solicitation and in the presence of anyone who wished to attend. </w:t>
      </w:r>
    </w:p>
    <w:p w14:paraId="71B46C7F" w14:textId="77777777" w:rsidR="00615030" w:rsidRPr="003763B4" w:rsidRDefault="00615030" w:rsidP="00615030">
      <w:pPr>
        <w:pStyle w:val="Glossary"/>
        <w:rPr>
          <w:rFonts w:cs="Arial"/>
          <w:szCs w:val="18"/>
        </w:rPr>
      </w:pPr>
    </w:p>
    <w:p w14:paraId="31B326F8" w14:textId="77777777" w:rsidR="00615030" w:rsidRPr="003763B4" w:rsidRDefault="00615030" w:rsidP="00615030">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Contractor.</w:t>
      </w:r>
    </w:p>
    <w:p w14:paraId="40EAC20C" w14:textId="77777777" w:rsidR="00615030" w:rsidRPr="003763B4" w:rsidRDefault="00615030" w:rsidP="00615030">
      <w:pPr>
        <w:pStyle w:val="Glossary"/>
        <w:rPr>
          <w:rFonts w:cs="Arial"/>
          <w:szCs w:val="18"/>
        </w:rPr>
      </w:pPr>
    </w:p>
    <w:p w14:paraId="09232AEB" w14:textId="77777777" w:rsidR="00615030" w:rsidRPr="003763B4" w:rsidRDefault="00615030" w:rsidP="00615030">
      <w:pPr>
        <w:pStyle w:val="Glossary"/>
        <w:rPr>
          <w:rFonts w:cs="Arial"/>
          <w:szCs w:val="18"/>
        </w:rPr>
      </w:pPr>
      <w:r w:rsidRPr="003763B4">
        <w:rPr>
          <w:rStyle w:val="Glossary-Bold"/>
          <w:rFonts w:cs="Arial"/>
          <w:szCs w:val="18"/>
        </w:rPr>
        <w:t>Release Date:</w:t>
      </w:r>
      <w:r w:rsidRPr="003763B4">
        <w:rPr>
          <w:rFonts w:cs="Arial"/>
          <w:szCs w:val="18"/>
        </w:rPr>
        <w:t xml:space="preserve"> The date of public release of the written solicitation to seek offers</w:t>
      </w:r>
      <w:r>
        <w:rPr>
          <w:rFonts w:cs="Arial"/>
          <w:szCs w:val="18"/>
        </w:rPr>
        <w:t>.</w:t>
      </w:r>
    </w:p>
    <w:p w14:paraId="253223B5" w14:textId="77777777" w:rsidR="00615030" w:rsidRPr="003763B4" w:rsidRDefault="00615030" w:rsidP="00615030">
      <w:pPr>
        <w:pStyle w:val="Glossary"/>
        <w:rPr>
          <w:rFonts w:cs="Arial"/>
          <w:szCs w:val="18"/>
        </w:rPr>
      </w:pPr>
    </w:p>
    <w:p w14:paraId="0F90A249" w14:textId="77777777" w:rsidR="00615030" w:rsidRPr="003763B4" w:rsidRDefault="00615030" w:rsidP="00615030">
      <w:pPr>
        <w:pStyle w:val="Glossary"/>
        <w:rPr>
          <w:rFonts w:cs="Arial"/>
          <w:szCs w:val="18"/>
        </w:rPr>
      </w:pPr>
      <w:r w:rsidRPr="003763B4">
        <w:rPr>
          <w:rStyle w:val="Glossary-Bold"/>
          <w:rFonts w:cs="Arial"/>
          <w:szCs w:val="18"/>
        </w:rPr>
        <w:t>Renewal Period:</w:t>
      </w:r>
      <w:r w:rsidRPr="003763B4">
        <w:rPr>
          <w:rFonts w:cs="Arial"/>
          <w:szCs w:val="18"/>
        </w:rPr>
        <w:t xml:space="preserve"> Optional contract periods subsequent to the original Contract Period for a specified duration with previously agreed to terms and conditions.  Not to be confused with Extension. </w:t>
      </w:r>
    </w:p>
    <w:p w14:paraId="654F97D7" w14:textId="2B3AF218" w:rsidR="00615030" w:rsidRPr="003763B4" w:rsidRDefault="00615030" w:rsidP="00615030">
      <w:pPr>
        <w:pStyle w:val="Glossary"/>
        <w:rPr>
          <w:rFonts w:cs="Arial"/>
          <w:szCs w:val="18"/>
        </w:rPr>
      </w:pPr>
      <w:r w:rsidRPr="003763B4">
        <w:rPr>
          <w:rFonts w:cs="Arial"/>
          <w:szCs w:val="18"/>
        </w:rPr>
        <w:t xml:space="preserve"> </w:t>
      </w:r>
    </w:p>
    <w:p w14:paraId="3980F350" w14:textId="77777777" w:rsidR="00615030" w:rsidRPr="003763B4" w:rsidRDefault="00615030" w:rsidP="00615030">
      <w:pPr>
        <w:pStyle w:val="Glossary"/>
        <w:rPr>
          <w:rFonts w:cs="Arial"/>
          <w:szCs w:val="18"/>
        </w:rPr>
      </w:pPr>
      <w:r w:rsidRPr="003763B4">
        <w:rPr>
          <w:rStyle w:val="Glossary-Bold"/>
          <w:rFonts w:cs="Arial"/>
          <w:szCs w:val="18"/>
        </w:rPr>
        <w:t>Request for Proposal (RFP):</w:t>
      </w:r>
      <w:r w:rsidRPr="003763B4">
        <w:rPr>
          <w:rFonts w:cs="Arial"/>
          <w:szCs w:val="18"/>
        </w:rPr>
        <w:t xml:space="preserve"> A written solicitation utilized for obtaining competitive offers. </w:t>
      </w:r>
    </w:p>
    <w:p w14:paraId="23032698" w14:textId="77777777" w:rsidR="00615030" w:rsidRPr="003763B4" w:rsidRDefault="00615030" w:rsidP="00615030">
      <w:pPr>
        <w:pStyle w:val="Glossary"/>
        <w:rPr>
          <w:rFonts w:cs="Arial"/>
          <w:szCs w:val="18"/>
        </w:rPr>
      </w:pPr>
    </w:p>
    <w:p w14:paraId="4AEC6996" w14:textId="7023D87C" w:rsidR="00615030" w:rsidRPr="003763B4" w:rsidRDefault="00615030" w:rsidP="00615030">
      <w:pPr>
        <w:pStyle w:val="Glossary"/>
        <w:rPr>
          <w:rFonts w:cs="Arial"/>
          <w:szCs w:val="18"/>
        </w:rPr>
      </w:pPr>
      <w:r w:rsidRPr="003763B4">
        <w:rPr>
          <w:rStyle w:val="Glossary-Bold"/>
          <w:rFonts w:cs="Arial"/>
          <w:szCs w:val="18"/>
        </w:rPr>
        <w:t xml:space="preserve">Responsible </w:t>
      </w:r>
      <w:r w:rsidR="003F1B1B">
        <w:rPr>
          <w:rStyle w:val="Glossary-Bold"/>
          <w:rFonts w:cs="Arial"/>
          <w:szCs w:val="18"/>
        </w:rPr>
        <w:t>Bidder</w:t>
      </w:r>
      <w:r w:rsidRPr="003763B4">
        <w:rPr>
          <w:rStyle w:val="Glossary-Bold"/>
          <w:rFonts w:cs="Arial"/>
          <w:szCs w:val="18"/>
        </w:rPr>
        <w:t>:</w:t>
      </w:r>
      <w:r w:rsidRPr="003763B4">
        <w:rPr>
          <w:rFonts w:cs="Arial"/>
          <w:szCs w:val="18"/>
        </w:rPr>
        <w:t xml:space="preserve"> A </w:t>
      </w:r>
      <w:r w:rsidR="003F1B1B">
        <w:rPr>
          <w:rFonts w:cs="Arial"/>
          <w:szCs w:val="18"/>
        </w:rPr>
        <w:t>bidder</w:t>
      </w:r>
      <w:r w:rsidRPr="003763B4">
        <w:rPr>
          <w:rFonts w:cs="Arial"/>
          <w:szCs w:val="18"/>
        </w:rPr>
        <w:t xml:space="preserve"> who has the capability in all respects to perform fully and lawfully all requirements with integrity and reliability to assure good faith performance.</w:t>
      </w:r>
    </w:p>
    <w:p w14:paraId="6A9B8D8F" w14:textId="77777777" w:rsidR="00615030" w:rsidRPr="003763B4" w:rsidRDefault="00615030" w:rsidP="00615030">
      <w:pPr>
        <w:pStyle w:val="Glossary"/>
        <w:rPr>
          <w:rFonts w:cs="Arial"/>
          <w:szCs w:val="18"/>
        </w:rPr>
      </w:pPr>
    </w:p>
    <w:p w14:paraId="6C92A0A1" w14:textId="4D5EC39F" w:rsidR="00615030" w:rsidRPr="003763B4" w:rsidRDefault="00615030" w:rsidP="00615030">
      <w:pPr>
        <w:pStyle w:val="Glossary"/>
        <w:rPr>
          <w:rFonts w:cs="Arial"/>
          <w:szCs w:val="18"/>
        </w:rPr>
      </w:pPr>
      <w:r w:rsidRPr="003763B4">
        <w:rPr>
          <w:rStyle w:val="Glossary-Bold"/>
          <w:rFonts w:cs="Arial"/>
          <w:szCs w:val="18"/>
        </w:rPr>
        <w:t xml:space="preserve">Responsive </w:t>
      </w:r>
      <w:r w:rsidR="003F1B1B">
        <w:rPr>
          <w:rStyle w:val="Glossary-Bold"/>
          <w:rFonts w:cs="Arial"/>
          <w:szCs w:val="18"/>
        </w:rPr>
        <w:t>Bidder</w:t>
      </w:r>
      <w:r w:rsidRPr="003763B4">
        <w:rPr>
          <w:rStyle w:val="Glossary-Bold"/>
          <w:rFonts w:cs="Arial"/>
          <w:szCs w:val="18"/>
        </w:rPr>
        <w:t>:</w:t>
      </w:r>
      <w:r w:rsidRPr="00205C36">
        <w:rPr>
          <w:rStyle w:val="Glossary-Bold"/>
          <w:rFonts w:cs="Arial"/>
          <w:b w:val="0"/>
          <w:szCs w:val="18"/>
        </w:rPr>
        <w:t xml:space="preserve"> </w:t>
      </w:r>
      <w:r w:rsidRPr="003763B4">
        <w:rPr>
          <w:rFonts w:cs="Arial"/>
          <w:szCs w:val="18"/>
        </w:rPr>
        <w:t xml:space="preserve"> A </w:t>
      </w:r>
      <w:r w:rsidR="003F1B1B">
        <w:rPr>
          <w:rFonts w:cs="Arial"/>
          <w:szCs w:val="18"/>
        </w:rPr>
        <w:t>bidder</w:t>
      </w:r>
      <w:r w:rsidRPr="003763B4">
        <w:rPr>
          <w:rFonts w:cs="Arial"/>
          <w:szCs w:val="18"/>
        </w:rPr>
        <w:t xml:space="preserve"> who has submitted a </w:t>
      </w:r>
      <w:r>
        <w:rPr>
          <w:rFonts w:cs="Arial"/>
          <w:szCs w:val="18"/>
        </w:rPr>
        <w:t>proposal</w:t>
      </w:r>
      <w:r w:rsidRPr="003763B4">
        <w:rPr>
          <w:rFonts w:cs="Arial"/>
          <w:szCs w:val="18"/>
        </w:rPr>
        <w:t xml:space="preserve"> which conforms to all requirements of the solicitation document.</w:t>
      </w:r>
    </w:p>
    <w:p w14:paraId="50294017" w14:textId="77777777" w:rsidR="00615030" w:rsidRPr="003763B4" w:rsidRDefault="00615030" w:rsidP="00615030">
      <w:pPr>
        <w:pStyle w:val="Glossary"/>
        <w:rPr>
          <w:rFonts w:cs="Arial"/>
          <w:szCs w:val="18"/>
        </w:rPr>
      </w:pPr>
    </w:p>
    <w:p w14:paraId="598C9915" w14:textId="77777777" w:rsidR="00615030" w:rsidRPr="003763B4" w:rsidRDefault="00615030" w:rsidP="00615030">
      <w:pPr>
        <w:pStyle w:val="Glossary"/>
        <w:rPr>
          <w:rFonts w:cs="Arial"/>
          <w:szCs w:val="18"/>
        </w:rPr>
      </w:pPr>
      <w:r w:rsidRPr="003763B4">
        <w:rPr>
          <w:rStyle w:val="Glossary-Bold"/>
          <w:rFonts w:cs="Arial"/>
          <w:szCs w:val="18"/>
        </w:rPr>
        <w:t>Shall/Will/Must:</w:t>
      </w:r>
      <w:r w:rsidRPr="003763B4">
        <w:rPr>
          <w:rFonts w:cs="Arial"/>
          <w:szCs w:val="18"/>
        </w:rPr>
        <w:t xml:space="preserve"> An order/command; mandatory.</w:t>
      </w:r>
    </w:p>
    <w:p w14:paraId="01D99599" w14:textId="77777777" w:rsidR="00615030" w:rsidRPr="003763B4" w:rsidRDefault="00615030" w:rsidP="00615030">
      <w:pPr>
        <w:pStyle w:val="Glossary"/>
        <w:rPr>
          <w:rFonts w:cs="Arial"/>
          <w:szCs w:val="18"/>
        </w:rPr>
      </w:pPr>
    </w:p>
    <w:p w14:paraId="134CAF54" w14:textId="77777777" w:rsidR="00615030" w:rsidRPr="003763B4" w:rsidRDefault="00615030" w:rsidP="00615030">
      <w:pPr>
        <w:pStyle w:val="Glossary"/>
        <w:rPr>
          <w:rFonts w:cs="Arial"/>
          <w:szCs w:val="18"/>
        </w:rPr>
      </w:pPr>
      <w:r w:rsidRPr="003763B4">
        <w:rPr>
          <w:rStyle w:val="Glossary-Bold"/>
          <w:rFonts w:cs="Arial"/>
          <w:szCs w:val="18"/>
        </w:rPr>
        <w:t>Should:</w:t>
      </w:r>
      <w:r w:rsidRPr="00F7118F">
        <w:rPr>
          <w:rStyle w:val="Glossary-Bold"/>
          <w:rFonts w:cs="Arial"/>
          <w:b w:val="0"/>
          <w:szCs w:val="18"/>
        </w:rPr>
        <w:t xml:space="preserve"> </w:t>
      </w:r>
      <w:r w:rsidRPr="003763B4">
        <w:rPr>
          <w:rFonts w:cs="Arial"/>
          <w:szCs w:val="18"/>
        </w:rPr>
        <w:t xml:space="preserve">Expected; suggested, but not necessarily mandatory. </w:t>
      </w:r>
    </w:p>
    <w:p w14:paraId="7FEEEB74" w14:textId="77777777" w:rsidR="00615030" w:rsidRPr="003763B4" w:rsidRDefault="00615030" w:rsidP="00615030">
      <w:pPr>
        <w:pStyle w:val="Glossary"/>
        <w:rPr>
          <w:rFonts w:cs="Arial"/>
          <w:szCs w:val="18"/>
        </w:rPr>
      </w:pPr>
    </w:p>
    <w:p w14:paraId="0BCBABFE" w14:textId="77777777" w:rsidR="00615030" w:rsidRPr="003763B4" w:rsidRDefault="00615030" w:rsidP="00615030">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2033C5E1" w14:textId="77777777" w:rsidR="00615030" w:rsidRPr="003763B4" w:rsidRDefault="00615030" w:rsidP="00615030">
      <w:pPr>
        <w:pStyle w:val="Glossary"/>
        <w:rPr>
          <w:rFonts w:cs="Arial"/>
          <w:szCs w:val="18"/>
        </w:rPr>
      </w:pPr>
    </w:p>
    <w:p w14:paraId="7D3B03B4" w14:textId="77777777" w:rsidR="00615030" w:rsidRDefault="00615030" w:rsidP="00615030">
      <w:pPr>
        <w:pStyle w:val="Glossary"/>
        <w:rPr>
          <w:rFonts w:cs="Arial"/>
          <w:szCs w:val="18"/>
        </w:rPr>
      </w:pPr>
      <w:r w:rsidRPr="003763B4">
        <w:rPr>
          <w:rStyle w:val="Glossary-Bold"/>
          <w:rFonts w:cs="Arial"/>
          <w:szCs w:val="18"/>
        </w:rPr>
        <w:t>Specifications:</w:t>
      </w:r>
      <w:r w:rsidRPr="003763B4">
        <w:rPr>
          <w:rFonts w:cs="Arial"/>
          <w:szCs w:val="18"/>
        </w:rPr>
        <w:t xml:space="preserve"> The detailed statement, especially of the measurements, quality, materials, and functional characteristics, or other items to be provided under a contract. </w:t>
      </w:r>
    </w:p>
    <w:p w14:paraId="5C0A0EB8" w14:textId="77777777" w:rsidR="00615030" w:rsidRDefault="00615030" w:rsidP="00615030">
      <w:pPr>
        <w:pStyle w:val="Glossary"/>
        <w:rPr>
          <w:rFonts w:cs="Arial"/>
          <w:szCs w:val="18"/>
        </w:rPr>
      </w:pPr>
    </w:p>
    <w:p w14:paraId="08E38C47" w14:textId="77777777" w:rsidR="00615030" w:rsidRDefault="00615030" w:rsidP="00615030">
      <w:pPr>
        <w:pStyle w:val="Glossary"/>
        <w:rPr>
          <w:rFonts w:cs="Arial"/>
          <w:szCs w:val="18"/>
        </w:rPr>
      </w:pPr>
      <w:r w:rsidRPr="008F46EF">
        <w:rPr>
          <w:rStyle w:val="Glossary-Bold"/>
        </w:rPr>
        <w:t>Statutory</w:t>
      </w:r>
      <w:r w:rsidRPr="00F7118F">
        <w:rPr>
          <w:rFonts w:cs="Arial"/>
          <w:b/>
          <w:szCs w:val="18"/>
        </w:rPr>
        <w:t>:</w:t>
      </w:r>
      <w:r>
        <w:rPr>
          <w:rFonts w:cs="Arial"/>
          <w:szCs w:val="18"/>
        </w:rPr>
        <w:t xml:space="preserve"> These clauses are controlled by state law and are not subject to negotiation. </w:t>
      </w:r>
    </w:p>
    <w:p w14:paraId="1C8934B2" w14:textId="77777777" w:rsidR="00615030" w:rsidRDefault="00615030" w:rsidP="00615030">
      <w:pPr>
        <w:pStyle w:val="Glossary"/>
        <w:rPr>
          <w:rFonts w:cs="Arial"/>
          <w:szCs w:val="18"/>
        </w:rPr>
      </w:pPr>
    </w:p>
    <w:p w14:paraId="56B74D48" w14:textId="716633E9" w:rsidR="00615030" w:rsidRDefault="00615030" w:rsidP="00615030">
      <w:pPr>
        <w:pStyle w:val="Glossary"/>
      </w:pPr>
      <w:r w:rsidRPr="008F46EF">
        <w:rPr>
          <w:rStyle w:val="Glossary-Bold"/>
        </w:rPr>
        <w:t>Subcontractor:</w:t>
      </w:r>
      <w:r w:rsidRPr="00F7118F">
        <w:rPr>
          <w:rStyle w:val="Glossary-Bold"/>
          <w:b w:val="0"/>
        </w:rPr>
        <w:t xml:space="preserve"> </w:t>
      </w:r>
      <w:r>
        <w:t xml:space="preserve">Individual or entity with whom </w:t>
      </w:r>
      <w:r w:rsidR="003F1B1B">
        <w:t>a</w:t>
      </w:r>
      <w:r>
        <w:t xml:space="preserve"> contractor enters a contract to perform a portion of the work awarded to the </w:t>
      </w:r>
      <w:r w:rsidR="003F1B1B">
        <w:t>bidder</w:t>
      </w:r>
      <w:r>
        <w:t xml:space="preserve">. </w:t>
      </w:r>
    </w:p>
    <w:p w14:paraId="511C9AF9" w14:textId="77777777" w:rsidR="00615030" w:rsidRPr="003763B4" w:rsidRDefault="00615030" w:rsidP="00615030">
      <w:pPr>
        <w:pStyle w:val="Glossary"/>
        <w:rPr>
          <w:rFonts w:cs="Arial"/>
          <w:szCs w:val="18"/>
        </w:rPr>
      </w:pPr>
    </w:p>
    <w:p w14:paraId="517217CD" w14:textId="78E258AB" w:rsidR="00615030" w:rsidRPr="003763B4" w:rsidRDefault="00615030" w:rsidP="00615030">
      <w:pPr>
        <w:pStyle w:val="Glossary"/>
        <w:rPr>
          <w:rFonts w:cs="Arial"/>
          <w:szCs w:val="18"/>
        </w:rPr>
      </w:pPr>
      <w:r w:rsidRPr="003763B4">
        <w:rPr>
          <w:rStyle w:val="Glossary-Bold"/>
          <w:rFonts w:cs="Arial"/>
          <w:szCs w:val="18"/>
        </w:rPr>
        <w:t>System (see Module):</w:t>
      </w:r>
      <w:r w:rsidRPr="003763B4">
        <w:rPr>
          <w:rFonts w:cs="Arial"/>
          <w:szCs w:val="18"/>
        </w:rPr>
        <w:t xml:space="preserve"> Any collection or aggregation of two (2) or more Modules that is designed to function or is represented by the </w:t>
      </w:r>
      <w:r w:rsidR="003F1B1B">
        <w:rPr>
          <w:rFonts w:cs="Arial"/>
          <w:szCs w:val="18"/>
        </w:rPr>
        <w:t>bidder</w:t>
      </w:r>
      <w:r w:rsidRPr="003763B4">
        <w:rPr>
          <w:rFonts w:cs="Arial"/>
          <w:szCs w:val="18"/>
        </w:rPr>
        <w:t xml:space="preserve"> as functioning or being capable of functioning, as an entity.</w:t>
      </w:r>
    </w:p>
    <w:p w14:paraId="2107E90B" w14:textId="77777777" w:rsidR="00615030" w:rsidRPr="003763B4" w:rsidRDefault="00615030" w:rsidP="00615030">
      <w:pPr>
        <w:pStyle w:val="Glossary"/>
        <w:rPr>
          <w:rFonts w:cs="Arial"/>
          <w:szCs w:val="18"/>
        </w:rPr>
      </w:pPr>
    </w:p>
    <w:p w14:paraId="47840F1B" w14:textId="77777777" w:rsidR="00615030" w:rsidRDefault="00615030" w:rsidP="00615030">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Pr>
          <w:rFonts w:cs="Arial"/>
          <w:szCs w:val="18"/>
        </w:rPr>
        <w:t>P</w:t>
      </w:r>
      <w:r w:rsidRPr="003763B4">
        <w:rPr>
          <w:rFonts w:cs="Arial"/>
          <w:szCs w:val="18"/>
        </w:rPr>
        <w:t>arty, pursuant to a power created by agreement or law, puts an end to the contract prior to the stated expiration date.  All obligations which are still executory on both sides are discharged but any right based on prior breach or performance survives.</w:t>
      </w:r>
    </w:p>
    <w:p w14:paraId="30445CEB" w14:textId="77777777" w:rsidR="00615030" w:rsidRDefault="00615030" w:rsidP="00615030">
      <w:pPr>
        <w:pStyle w:val="Glossary"/>
        <w:rPr>
          <w:rFonts w:cs="Arial"/>
          <w:szCs w:val="18"/>
        </w:rPr>
      </w:pPr>
    </w:p>
    <w:p w14:paraId="49AD829B" w14:textId="77777777" w:rsidR="00615030" w:rsidRDefault="00615030" w:rsidP="00615030">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 or agents, and their employees.  It shall not include any entity or person who is an interested Party to the contract or agreement. </w:t>
      </w:r>
    </w:p>
    <w:p w14:paraId="207848FB" w14:textId="77777777" w:rsidR="00615030" w:rsidRPr="003763B4" w:rsidRDefault="00615030" w:rsidP="00615030">
      <w:pPr>
        <w:pStyle w:val="Glossary"/>
        <w:rPr>
          <w:rFonts w:cs="Arial"/>
          <w:szCs w:val="18"/>
        </w:rPr>
      </w:pPr>
    </w:p>
    <w:p w14:paraId="41948266" w14:textId="77777777" w:rsidR="00615030" w:rsidRDefault="00615030" w:rsidP="00615030">
      <w:pPr>
        <w:pStyle w:val="Glossary"/>
        <w:rPr>
          <w:rFonts w:cs="Arial"/>
          <w:szCs w:val="18"/>
        </w:rPr>
      </w:pPr>
      <w:r>
        <w:rPr>
          <w:rStyle w:val="Glossary-Bold"/>
        </w:rPr>
        <w:t>Tool Inventory:</w:t>
      </w:r>
      <w:r w:rsidRPr="00F7118F">
        <w:rPr>
          <w:rStyle w:val="Glossary-Bold"/>
          <w:b w:val="0"/>
        </w:rPr>
        <w:t xml:space="preserve"> </w:t>
      </w:r>
      <w:r w:rsidRPr="0091034D">
        <w:rPr>
          <w:rStyle w:val="Glossary-Bold"/>
          <w:b w:val="0"/>
        </w:rPr>
        <w:t>A systemic process for tool accountability</w:t>
      </w:r>
    </w:p>
    <w:p w14:paraId="795B6C40" w14:textId="77777777" w:rsidR="00615030" w:rsidRPr="003763B4" w:rsidRDefault="00615030" w:rsidP="00615030">
      <w:pPr>
        <w:pStyle w:val="Glossary"/>
        <w:rPr>
          <w:rFonts w:cs="Arial"/>
          <w:szCs w:val="18"/>
        </w:rPr>
      </w:pPr>
    </w:p>
    <w:p w14:paraId="4354D45A" w14:textId="77777777" w:rsidR="00615030" w:rsidRPr="003763B4" w:rsidRDefault="00615030" w:rsidP="00615030">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§87-502(4)).</w:t>
      </w:r>
    </w:p>
    <w:p w14:paraId="28635956" w14:textId="77777777" w:rsidR="00615030" w:rsidRPr="003763B4" w:rsidRDefault="00615030" w:rsidP="00615030">
      <w:pPr>
        <w:pStyle w:val="Glossary"/>
        <w:rPr>
          <w:rStyle w:val="Glossary-Bold"/>
          <w:rFonts w:cs="Arial"/>
          <w:szCs w:val="18"/>
        </w:rPr>
      </w:pPr>
    </w:p>
    <w:p w14:paraId="06670D84" w14:textId="77777777" w:rsidR="00615030" w:rsidRPr="003763B4" w:rsidRDefault="00615030" w:rsidP="00615030">
      <w:pPr>
        <w:pStyle w:val="Glossary"/>
        <w:rPr>
          <w:rFonts w:cs="Arial"/>
          <w:szCs w:val="18"/>
        </w:rPr>
      </w:pPr>
      <w:r w:rsidRPr="003763B4">
        <w:rPr>
          <w:rStyle w:val="Glossary-Bold"/>
          <w:rFonts w:cs="Arial"/>
          <w:szCs w:val="18"/>
        </w:rPr>
        <w:t>Trademark:</w:t>
      </w:r>
      <w:r w:rsidRPr="003763B4">
        <w:rPr>
          <w:rFonts w:cs="Arial"/>
          <w:szCs w:val="18"/>
        </w:rPr>
        <w:t xml:space="preserve"> A word, phrase, logo, or other graphic symbol used by a manufacturer or </w:t>
      </w:r>
      <w:r>
        <w:rPr>
          <w:rFonts w:cs="Arial"/>
          <w:szCs w:val="18"/>
        </w:rPr>
        <w:t xml:space="preserve">contractor </w:t>
      </w:r>
      <w:r w:rsidRPr="003763B4">
        <w:rPr>
          <w:rFonts w:cs="Arial"/>
          <w:szCs w:val="18"/>
        </w:rPr>
        <w:t xml:space="preserve">to distinguish its product from those of others, registered with the U.S. Patent and Trademark Office. </w:t>
      </w:r>
    </w:p>
    <w:p w14:paraId="3A7E2931" w14:textId="77777777" w:rsidR="00615030" w:rsidRPr="003763B4" w:rsidRDefault="00615030" w:rsidP="00615030">
      <w:pPr>
        <w:pStyle w:val="Glossary"/>
        <w:rPr>
          <w:rFonts w:cs="Arial"/>
          <w:szCs w:val="18"/>
        </w:rPr>
      </w:pPr>
    </w:p>
    <w:p w14:paraId="14FF0509" w14:textId="77777777" w:rsidR="00615030" w:rsidRPr="003763B4" w:rsidRDefault="00615030" w:rsidP="00615030">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the basic function of a product o</w:t>
      </w:r>
      <w:r>
        <w:rPr>
          <w:rFonts w:cs="Arial"/>
          <w:szCs w:val="18"/>
        </w:rPr>
        <w:t>r</w:t>
      </w:r>
      <w:r w:rsidRPr="003763B4">
        <w:rPr>
          <w:rFonts w:cs="Arial"/>
          <w:szCs w:val="18"/>
        </w:rPr>
        <w:t xml:space="preserve"> service.</w:t>
      </w:r>
    </w:p>
    <w:p w14:paraId="1670E1A5" w14:textId="77777777" w:rsidR="00615030" w:rsidRDefault="00615030" w:rsidP="00615030">
      <w:pPr>
        <w:pStyle w:val="Glossary"/>
        <w:rPr>
          <w:rFonts w:cs="Arial"/>
          <w:szCs w:val="18"/>
        </w:rPr>
      </w:pPr>
    </w:p>
    <w:p w14:paraId="038D3356" w14:textId="77777777" w:rsidR="00615030" w:rsidRDefault="00615030" w:rsidP="00615030">
      <w:pPr>
        <w:pStyle w:val="Glossary"/>
        <w:rPr>
          <w:rFonts w:cs="Arial"/>
          <w:szCs w:val="18"/>
        </w:rPr>
      </w:pPr>
      <w:r>
        <w:rPr>
          <w:rStyle w:val="Glossary-Bold"/>
          <w:rFonts w:cs="Arial"/>
          <w:szCs w:val="18"/>
        </w:rPr>
        <w:t>Vendor Performance Report:</w:t>
      </w:r>
      <w:r w:rsidRPr="003763B4">
        <w:rPr>
          <w:rFonts w:cs="Arial"/>
          <w:szCs w:val="18"/>
        </w:rPr>
        <w:t xml:space="preserve"> </w:t>
      </w:r>
      <w:r>
        <w:rPr>
          <w:rFonts w:cs="Arial"/>
          <w:szCs w:val="18"/>
        </w:rPr>
        <w:t>A report completed by the using agency and submitted to State Purchasing Bureau documenting products or services delivered or performed which exceed or fail to meet the terms of the purchase order, contract, and/or solicitation specifications.</w:t>
      </w:r>
    </w:p>
    <w:p w14:paraId="5AF72D27" w14:textId="77777777" w:rsidR="00615030" w:rsidRDefault="00615030" w:rsidP="00615030">
      <w:pPr>
        <w:pStyle w:val="Glossary"/>
        <w:rPr>
          <w:rFonts w:cs="Arial"/>
          <w:szCs w:val="18"/>
        </w:rPr>
      </w:pPr>
    </w:p>
    <w:p w14:paraId="578C12E0" w14:textId="5F2C09EF" w:rsidR="00615030" w:rsidRPr="003763B4" w:rsidRDefault="00615030" w:rsidP="00615030">
      <w:pPr>
        <w:pStyle w:val="Glossary"/>
        <w:rPr>
          <w:rFonts w:cs="Arial"/>
          <w:szCs w:val="18"/>
        </w:rPr>
      </w:pPr>
      <w:r>
        <w:rPr>
          <w:rStyle w:val="Glossary-Bold"/>
          <w:rFonts w:cs="Arial"/>
          <w:szCs w:val="18"/>
        </w:rPr>
        <w:t>Vendor:</w:t>
      </w:r>
      <w:r w:rsidRPr="003763B4">
        <w:rPr>
          <w:rFonts w:cs="Arial"/>
          <w:szCs w:val="18"/>
        </w:rPr>
        <w:t xml:space="preserve"> </w:t>
      </w:r>
      <w:r w:rsidR="003F1B1B" w:rsidRPr="003F1B1B">
        <w:t xml:space="preserve"> </w:t>
      </w:r>
      <w:r w:rsidR="003F1B1B">
        <w:t>An individual or entity lawfully conducting business in the State.</w:t>
      </w:r>
    </w:p>
    <w:p w14:paraId="33BCEFD2" w14:textId="77777777" w:rsidR="00615030" w:rsidRPr="003763B4" w:rsidRDefault="00615030" w:rsidP="00615030">
      <w:pPr>
        <w:pStyle w:val="Glossary"/>
        <w:rPr>
          <w:rFonts w:cs="Arial"/>
          <w:szCs w:val="18"/>
        </w:rPr>
      </w:pPr>
    </w:p>
    <w:p w14:paraId="724919F6" w14:textId="77777777" w:rsidR="00615030" w:rsidRDefault="00615030" w:rsidP="00615030">
      <w:pPr>
        <w:pStyle w:val="Glossary"/>
        <w:rPr>
          <w:rFonts w:cs="Arial"/>
          <w:szCs w:val="18"/>
        </w:rPr>
      </w:pPr>
      <w:r w:rsidRPr="003763B4">
        <w:rPr>
          <w:rStyle w:val="Glossary-Bold"/>
          <w:rFonts w:cs="Arial"/>
          <w:szCs w:val="18"/>
        </w:rPr>
        <w:t>Will:</w:t>
      </w:r>
      <w:r w:rsidRPr="00F7118F">
        <w:rPr>
          <w:rStyle w:val="Glossary-Bold"/>
          <w:rFonts w:cs="Arial"/>
          <w:b w:val="0"/>
          <w:szCs w:val="18"/>
        </w:rPr>
        <w:t xml:space="preserve"> </w:t>
      </w:r>
      <w:r w:rsidRPr="003763B4">
        <w:rPr>
          <w:rFonts w:cs="Arial"/>
          <w:szCs w:val="18"/>
        </w:rPr>
        <w:t xml:space="preserve">See </w:t>
      </w:r>
      <w:r>
        <w:rPr>
          <w:rFonts w:cs="Arial"/>
          <w:szCs w:val="18"/>
        </w:rPr>
        <w:t>Mandatory/</w:t>
      </w:r>
      <w:r w:rsidRPr="003763B4">
        <w:rPr>
          <w:rFonts w:cs="Arial"/>
          <w:szCs w:val="18"/>
        </w:rPr>
        <w:t>Shall/Will/Must</w:t>
      </w:r>
      <w:r>
        <w:rPr>
          <w:rFonts w:cs="Arial"/>
          <w:szCs w:val="18"/>
        </w:rPr>
        <w:t>.</w:t>
      </w:r>
      <w:r w:rsidRPr="003763B4">
        <w:rPr>
          <w:rFonts w:cs="Arial"/>
          <w:szCs w:val="18"/>
        </w:rPr>
        <w:t xml:space="preserve"> </w:t>
      </w:r>
    </w:p>
    <w:p w14:paraId="7975E7ED" w14:textId="77777777" w:rsidR="00615030" w:rsidRPr="003763B4" w:rsidRDefault="00615030" w:rsidP="00615030">
      <w:pPr>
        <w:pStyle w:val="Glossary"/>
        <w:rPr>
          <w:rFonts w:cs="Arial"/>
          <w:szCs w:val="18"/>
          <w:highlight w:val="black"/>
        </w:rPr>
      </w:pPr>
    </w:p>
    <w:p w14:paraId="3B4F6F27" w14:textId="77777777" w:rsidR="00615030" w:rsidRDefault="00615030" w:rsidP="00615030">
      <w:pPr>
        <w:pStyle w:val="Glossary"/>
        <w:rPr>
          <w:rFonts w:cs="Arial"/>
          <w:szCs w:val="18"/>
        </w:rPr>
      </w:pPr>
      <w:r w:rsidRPr="003763B4">
        <w:rPr>
          <w:rStyle w:val="Glossary-Bold"/>
          <w:rFonts w:cs="Arial"/>
          <w:szCs w:val="18"/>
        </w:rPr>
        <w:t>Work Day:</w:t>
      </w:r>
      <w:r w:rsidRPr="00F7118F">
        <w:rPr>
          <w:rStyle w:val="Glossary-Bold"/>
          <w:rFonts w:cs="Arial"/>
          <w:b w:val="0"/>
          <w:szCs w:val="18"/>
        </w:rPr>
        <w:t xml:space="preserve"> </w:t>
      </w:r>
      <w:r w:rsidRPr="003763B4">
        <w:rPr>
          <w:rFonts w:cs="Arial"/>
          <w:szCs w:val="18"/>
        </w:rPr>
        <w:t>See Business Da</w:t>
      </w:r>
      <w:r>
        <w:rPr>
          <w:rFonts w:cs="Arial"/>
          <w:szCs w:val="18"/>
        </w:rPr>
        <w:t>y.</w:t>
      </w:r>
    </w:p>
    <w:p w14:paraId="7167EEFA" w14:textId="77777777" w:rsidR="00615030" w:rsidRDefault="00615030" w:rsidP="00615030">
      <w:pPr>
        <w:pStyle w:val="Glossary"/>
        <w:rPr>
          <w:rFonts w:cs="Arial"/>
          <w:szCs w:val="18"/>
        </w:rPr>
      </w:pPr>
    </w:p>
    <w:p w14:paraId="3B47D56C" w14:textId="77777777" w:rsidR="00615030" w:rsidRDefault="00615030" w:rsidP="00615030">
      <w:pPr>
        <w:pStyle w:val="Heading1"/>
      </w:pPr>
      <w:r w:rsidRPr="002D0B61">
        <w:br w:type="page"/>
      </w:r>
      <w:bookmarkStart w:id="3" w:name="_Toc64988446"/>
      <w:r w:rsidRPr="002D0B61">
        <w:lastRenderedPageBreak/>
        <w:t>ACRONYM LIST</w:t>
      </w:r>
      <w:bookmarkEnd w:id="3"/>
    </w:p>
    <w:p w14:paraId="4DD35997" w14:textId="77777777" w:rsidR="00615030" w:rsidRPr="002D0B61" w:rsidRDefault="00615030" w:rsidP="00615030">
      <w:pPr>
        <w:pStyle w:val="Glossary"/>
        <w:rPr>
          <w:highlight w:val="black"/>
        </w:rPr>
      </w:pPr>
    </w:p>
    <w:p w14:paraId="4020C907" w14:textId="77777777" w:rsidR="00615030" w:rsidRPr="00AA3593" w:rsidRDefault="00615030" w:rsidP="00615030">
      <w:pPr>
        <w:pStyle w:val="Glossary"/>
      </w:pPr>
      <w:r w:rsidRPr="00AA3593">
        <w:rPr>
          <w:rStyle w:val="Glossary-Bold"/>
        </w:rPr>
        <w:t>ARO</w:t>
      </w:r>
      <w:r w:rsidRPr="00AA3593">
        <w:t xml:space="preserve"> – After Receipt of Order</w:t>
      </w:r>
    </w:p>
    <w:p w14:paraId="44CCDCD9" w14:textId="77777777" w:rsidR="00615030" w:rsidRPr="00AA3593" w:rsidRDefault="00615030" w:rsidP="00615030">
      <w:pPr>
        <w:pStyle w:val="Glossary"/>
      </w:pPr>
    </w:p>
    <w:p w14:paraId="0241395E" w14:textId="77777777" w:rsidR="00615030" w:rsidRDefault="00615030" w:rsidP="00615030">
      <w:pPr>
        <w:pStyle w:val="Glossary"/>
      </w:pPr>
      <w:r w:rsidRPr="00AA3593">
        <w:rPr>
          <w:rStyle w:val="Glossary-Bold"/>
        </w:rPr>
        <w:t>ACH</w:t>
      </w:r>
      <w:r w:rsidRPr="00AA3593">
        <w:t xml:space="preserve"> – Automated Clearing House</w:t>
      </w:r>
    </w:p>
    <w:p w14:paraId="1B427808" w14:textId="77777777" w:rsidR="00615030" w:rsidRDefault="00615030" w:rsidP="00615030">
      <w:pPr>
        <w:pStyle w:val="Glossary"/>
      </w:pPr>
    </w:p>
    <w:p w14:paraId="60039D2E" w14:textId="77777777" w:rsidR="00615030" w:rsidRPr="00317F28" w:rsidRDefault="00615030" w:rsidP="00615030">
      <w:pPr>
        <w:pStyle w:val="Glossary"/>
      </w:pPr>
      <w:r w:rsidRPr="00317F28">
        <w:rPr>
          <w:b/>
        </w:rPr>
        <w:t xml:space="preserve">API </w:t>
      </w:r>
      <w:r w:rsidRPr="00317F28">
        <w:t xml:space="preserve">-- </w:t>
      </w:r>
      <w:r w:rsidRPr="00317F28">
        <w:rPr>
          <w:rFonts w:cs="Arial"/>
          <w:szCs w:val="18"/>
        </w:rPr>
        <w:t>Application Programming Interface</w:t>
      </w:r>
    </w:p>
    <w:p w14:paraId="05B1C921" w14:textId="77777777" w:rsidR="00615030" w:rsidRPr="00AA3593" w:rsidRDefault="00615030" w:rsidP="00615030">
      <w:pPr>
        <w:pStyle w:val="Glossary"/>
      </w:pPr>
    </w:p>
    <w:p w14:paraId="107D9B2F" w14:textId="77777777" w:rsidR="00615030" w:rsidRPr="00AA3593" w:rsidRDefault="00615030" w:rsidP="00615030">
      <w:pPr>
        <w:pStyle w:val="Glossary"/>
      </w:pPr>
      <w:r w:rsidRPr="00AA3593">
        <w:rPr>
          <w:rStyle w:val="Glossary-Bold"/>
        </w:rPr>
        <w:t>BAFO</w:t>
      </w:r>
      <w:r w:rsidRPr="00AA3593">
        <w:t xml:space="preserve"> – Best and Final Offer</w:t>
      </w:r>
    </w:p>
    <w:p w14:paraId="3DB70349" w14:textId="77777777" w:rsidR="00615030" w:rsidRPr="00AA3593" w:rsidRDefault="00615030" w:rsidP="00615030">
      <w:pPr>
        <w:pStyle w:val="Glossary"/>
      </w:pPr>
    </w:p>
    <w:p w14:paraId="3105DD9D" w14:textId="77777777" w:rsidR="00615030" w:rsidRPr="00AA3593" w:rsidRDefault="00615030" w:rsidP="00615030">
      <w:pPr>
        <w:pStyle w:val="Glossary"/>
      </w:pPr>
      <w:r w:rsidRPr="00AA3593">
        <w:rPr>
          <w:rStyle w:val="Glossary-Bold"/>
        </w:rPr>
        <w:t>COI</w:t>
      </w:r>
      <w:r w:rsidRPr="00AA3593">
        <w:t xml:space="preserve"> – Certificate of Insurance</w:t>
      </w:r>
    </w:p>
    <w:p w14:paraId="49139E8F" w14:textId="77777777" w:rsidR="00615030" w:rsidRPr="00AA3593" w:rsidRDefault="00615030" w:rsidP="00615030">
      <w:pPr>
        <w:pStyle w:val="Glossary"/>
      </w:pPr>
    </w:p>
    <w:p w14:paraId="10B6BB94" w14:textId="77777777" w:rsidR="00615030" w:rsidRDefault="00615030" w:rsidP="00615030">
      <w:pPr>
        <w:pStyle w:val="Glossary"/>
      </w:pPr>
      <w:r w:rsidRPr="00AA3593">
        <w:rPr>
          <w:rStyle w:val="Glossary-Bold"/>
        </w:rPr>
        <w:t>CPU</w:t>
      </w:r>
      <w:r w:rsidRPr="00AA3593">
        <w:t xml:space="preserve"> – Central Processing Unit</w:t>
      </w:r>
    </w:p>
    <w:p w14:paraId="4D46D842" w14:textId="77777777" w:rsidR="00615030" w:rsidRDefault="00615030" w:rsidP="00615030">
      <w:pPr>
        <w:pStyle w:val="Glossary"/>
      </w:pPr>
    </w:p>
    <w:p w14:paraId="31E33E5C" w14:textId="77777777" w:rsidR="00615030" w:rsidRPr="00AA3593" w:rsidRDefault="00615030" w:rsidP="00615030">
      <w:pPr>
        <w:pStyle w:val="Glossary"/>
      </w:pPr>
      <w:r w:rsidRPr="004A220A">
        <w:rPr>
          <w:b/>
        </w:rPr>
        <w:t>CSI</w:t>
      </w:r>
      <w:r>
        <w:t xml:space="preserve"> – Cornhusker State Industries</w:t>
      </w:r>
    </w:p>
    <w:p w14:paraId="75DC15DA" w14:textId="77777777" w:rsidR="00615030" w:rsidRPr="00AA3593" w:rsidRDefault="00615030" w:rsidP="00615030">
      <w:pPr>
        <w:pStyle w:val="Glossary"/>
      </w:pPr>
    </w:p>
    <w:p w14:paraId="173F4283" w14:textId="77777777" w:rsidR="00615030" w:rsidRDefault="00615030" w:rsidP="00615030">
      <w:pPr>
        <w:pStyle w:val="Glossary"/>
      </w:pPr>
      <w:r w:rsidRPr="00AA3593">
        <w:rPr>
          <w:rStyle w:val="Glossary-Bold"/>
        </w:rPr>
        <w:t>DAS</w:t>
      </w:r>
      <w:r w:rsidRPr="00AA3593">
        <w:t xml:space="preserve"> – Department of Administrative Services</w:t>
      </w:r>
    </w:p>
    <w:p w14:paraId="70E747DF" w14:textId="77777777" w:rsidR="00615030" w:rsidRDefault="00615030" w:rsidP="00615030">
      <w:pPr>
        <w:pStyle w:val="Glossary"/>
      </w:pPr>
    </w:p>
    <w:p w14:paraId="73BD1D43" w14:textId="77777777" w:rsidR="00615030" w:rsidRPr="00AA3593" w:rsidRDefault="00615030" w:rsidP="00615030">
      <w:pPr>
        <w:pStyle w:val="Glossary"/>
      </w:pPr>
      <w:r w:rsidRPr="00463885">
        <w:rPr>
          <w:b/>
        </w:rPr>
        <w:t>DMV</w:t>
      </w:r>
      <w:r>
        <w:t xml:space="preserve"> – Department of Motor Vehicles</w:t>
      </w:r>
    </w:p>
    <w:p w14:paraId="391878DE" w14:textId="77777777" w:rsidR="00615030" w:rsidRPr="00AA3593" w:rsidRDefault="00615030" w:rsidP="00615030">
      <w:pPr>
        <w:pStyle w:val="Glossary"/>
      </w:pPr>
    </w:p>
    <w:p w14:paraId="7AE1BB48" w14:textId="77777777" w:rsidR="00615030" w:rsidRPr="00AA3593" w:rsidRDefault="00615030" w:rsidP="00615030">
      <w:pPr>
        <w:pStyle w:val="Glossary"/>
      </w:pPr>
      <w:r w:rsidRPr="00AA3593">
        <w:rPr>
          <w:rStyle w:val="Glossary-Bold"/>
        </w:rPr>
        <w:t>F.O.B.</w:t>
      </w:r>
      <w:r w:rsidRPr="00AA3593">
        <w:t xml:space="preserve"> – Free on Board</w:t>
      </w:r>
    </w:p>
    <w:p w14:paraId="2B4840C3" w14:textId="77777777" w:rsidR="00615030" w:rsidRPr="00AA3593" w:rsidRDefault="00615030" w:rsidP="00615030">
      <w:pPr>
        <w:pStyle w:val="Glossary"/>
      </w:pPr>
    </w:p>
    <w:p w14:paraId="0DE94126" w14:textId="77777777" w:rsidR="00615030" w:rsidRPr="00DA1B52" w:rsidRDefault="00615030" w:rsidP="00615030">
      <w:pPr>
        <w:pStyle w:val="Glossary"/>
        <w:rPr>
          <w:rStyle w:val="Glossary-Bold"/>
          <w:b w:val="0"/>
        </w:rPr>
      </w:pPr>
      <w:r w:rsidRPr="00463885">
        <w:rPr>
          <w:rStyle w:val="Glossary-Bold"/>
        </w:rPr>
        <w:t>NDCS</w:t>
      </w:r>
      <w:r w:rsidRPr="00463885">
        <w:rPr>
          <w:rStyle w:val="Glossary-Bold"/>
          <w:b w:val="0"/>
        </w:rPr>
        <w:t xml:space="preserve"> -</w:t>
      </w:r>
      <w:r w:rsidRPr="00C023BD">
        <w:rPr>
          <w:rStyle w:val="Glossary-Bold"/>
          <w:b w:val="0"/>
        </w:rPr>
        <w:t xml:space="preserve"> Nebraska Department of Correctional Services</w:t>
      </w:r>
    </w:p>
    <w:p w14:paraId="4D862313" w14:textId="77777777" w:rsidR="00615030" w:rsidRPr="00AA3593" w:rsidRDefault="00615030" w:rsidP="00615030">
      <w:pPr>
        <w:pStyle w:val="Glossary"/>
      </w:pPr>
    </w:p>
    <w:p w14:paraId="2DFC798D" w14:textId="77777777" w:rsidR="00615030" w:rsidRDefault="00615030" w:rsidP="00615030">
      <w:pPr>
        <w:pStyle w:val="Glossary"/>
      </w:pPr>
      <w:r w:rsidRPr="00AA3593">
        <w:rPr>
          <w:rStyle w:val="Glossary-Bold"/>
        </w:rPr>
        <w:t>NIGP</w:t>
      </w:r>
      <w:r w:rsidRPr="00AA3593">
        <w:t xml:space="preserve"> – National Institute for Governmental Purchasing</w:t>
      </w:r>
    </w:p>
    <w:p w14:paraId="49CFF468" w14:textId="77777777" w:rsidR="00615030" w:rsidRDefault="00615030" w:rsidP="00615030">
      <w:pPr>
        <w:pStyle w:val="Glossary"/>
      </w:pPr>
    </w:p>
    <w:p w14:paraId="49E01FFC" w14:textId="77777777" w:rsidR="00615030" w:rsidRPr="00AA3593" w:rsidRDefault="00615030" w:rsidP="00615030">
      <w:pPr>
        <w:pStyle w:val="Glossary"/>
      </w:pPr>
      <w:r w:rsidRPr="00A261B8">
        <w:rPr>
          <w:b/>
        </w:rPr>
        <w:t>OCIO</w:t>
      </w:r>
      <w:r>
        <w:t xml:space="preserve"> – Office of the Chief Information Officer</w:t>
      </w:r>
    </w:p>
    <w:p w14:paraId="171E872A" w14:textId="77777777" w:rsidR="00615030" w:rsidRDefault="00615030" w:rsidP="00615030">
      <w:pPr>
        <w:pStyle w:val="Glossary"/>
      </w:pPr>
    </w:p>
    <w:p w14:paraId="09341C65" w14:textId="2E9C8871" w:rsidR="00615030" w:rsidRDefault="00615030" w:rsidP="00615030">
      <w:pPr>
        <w:pStyle w:val="Glossary"/>
      </w:pPr>
      <w:r w:rsidRPr="00A261B8">
        <w:rPr>
          <w:b/>
        </w:rPr>
        <w:t>POD</w:t>
      </w:r>
      <w:r>
        <w:t xml:space="preserve"> – Print on Demand</w:t>
      </w:r>
    </w:p>
    <w:p w14:paraId="462B2739" w14:textId="008C9D30" w:rsidR="001146C5" w:rsidRDefault="001146C5" w:rsidP="00615030">
      <w:pPr>
        <w:pStyle w:val="Glossary"/>
      </w:pPr>
    </w:p>
    <w:p w14:paraId="2D76E7FF" w14:textId="086F8E55" w:rsidR="001146C5" w:rsidRPr="00AA3593" w:rsidRDefault="001146C5" w:rsidP="00615030">
      <w:pPr>
        <w:pStyle w:val="Glossary"/>
      </w:pPr>
      <w:r w:rsidRPr="001146C5">
        <w:rPr>
          <w:b/>
          <w:bCs/>
        </w:rPr>
        <w:t>PSA</w:t>
      </w:r>
      <w:r>
        <w:t xml:space="preserve"> – Pressure Sensitive Adhesive</w:t>
      </w:r>
    </w:p>
    <w:p w14:paraId="36FA4EC3" w14:textId="77777777" w:rsidR="00615030" w:rsidRPr="00AA3593" w:rsidRDefault="00615030" w:rsidP="00615030">
      <w:pPr>
        <w:pStyle w:val="Glossary"/>
      </w:pPr>
    </w:p>
    <w:p w14:paraId="3BAC6010" w14:textId="77777777" w:rsidR="00615030" w:rsidRPr="00AA3593" w:rsidRDefault="00615030" w:rsidP="00615030">
      <w:pPr>
        <w:pStyle w:val="Glossary"/>
      </w:pPr>
      <w:r w:rsidRPr="00AA3593">
        <w:rPr>
          <w:rStyle w:val="Glossary-Bold"/>
        </w:rPr>
        <w:t>RFP</w:t>
      </w:r>
      <w:r w:rsidRPr="00AA3593">
        <w:t xml:space="preserve"> – Request for Proposal</w:t>
      </w:r>
    </w:p>
    <w:p w14:paraId="5EEE1BC1" w14:textId="77777777" w:rsidR="00615030" w:rsidRPr="00AA3593" w:rsidRDefault="00615030" w:rsidP="00615030">
      <w:pPr>
        <w:pStyle w:val="Glossary"/>
      </w:pPr>
    </w:p>
    <w:p w14:paraId="6FABA210" w14:textId="77777777" w:rsidR="00615030" w:rsidRPr="00AA3593" w:rsidRDefault="00615030" w:rsidP="00615030">
      <w:pPr>
        <w:pStyle w:val="Glossary"/>
      </w:pPr>
      <w:r w:rsidRPr="00AA3593">
        <w:rPr>
          <w:rStyle w:val="Glossary-Bold"/>
        </w:rPr>
        <w:t>SPB</w:t>
      </w:r>
      <w:r w:rsidRPr="00AA3593">
        <w:t xml:space="preserve"> – State Purchasing Bureau</w:t>
      </w:r>
    </w:p>
    <w:p w14:paraId="26752FAF" w14:textId="77777777" w:rsidR="00615030" w:rsidRPr="00AA3593" w:rsidRDefault="00615030" w:rsidP="00615030">
      <w:pPr>
        <w:pStyle w:val="Glossary"/>
        <w:rPr>
          <w:highlight w:val="black"/>
        </w:rPr>
      </w:pPr>
    </w:p>
    <w:p w14:paraId="78B30764" w14:textId="77777777" w:rsidR="00615030" w:rsidRPr="003763B4" w:rsidRDefault="00615030" w:rsidP="00615030">
      <w:pPr>
        <w:rPr>
          <w:rFonts w:cs="Arial"/>
          <w:sz w:val="18"/>
          <w:szCs w:val="18"/>
          <w:highlight w:val="black"/>
        </w:rPr>
        <w:sectPr w:rsidR="00615030" w:rsidRPr="003763B4" w:rsidSect="001146C5">
          <w:footerReference w:type="default" r:id="rId13"/>
          <w:type w:val="continuous"/>
          <w:pgSz w:w="12240" w:h="15840"/>
          <w:pgMar w:top="1440" w:right="1152" w:bottom="720" w:left="1152" w:header="1440" w:footer="576" w:gutter="0"/>
          <w:pgNumType w:fmt="lowerRoman"/>
          <w:cols w:space="720"/>
        </w:sectPr>
      </w:pPr>
    </w:p>
    <w:p w14:paraId="4310B95E" w14:textId="77777777" w:rsidR="00615030" w:rsidRPr="00920A89" w:rsidRDefault="00615030" w:rsidP="00920A89">
      <w:pPr>
        <w:pStyle w:val="Level1"/>
      </w:pPr>
      <w:bookmarkStart w:id="4" w:name="_Toc64988447"/>
      <w:r w:rsidRPr="00920A89">
        <w:lastRenderedPageBreak/>
        <w:t>PROCUREMENT PROCEDURE</w:t>
      </w:r>
      <w:bookmarkEnd w:id="4"/>
    </w:p>
    <w:p w14:paraId="73A417B9" w14:textId="77777777" w:rsidR="00615030" w:rsidRPr="00D83826" w:rsidRDefault="00615030" w:rsidP="00615030">
      <w:pPr>
        <w:pStyle w:val="Level1Body"/>
      </w:pPr>
    </w:p>
    <w:p w14:paraId="792F0678" w14:textId="77777777" w:rsidR="00615030" w:rsidRPr="002A04D7" w:rsidRDefault="00615030" w:rsidP="00F43724">
      <w:pPr>
        <w:pStyle w:val="Level2"/>
        <w:numPr>
          <w:ilvl w:val="1"/>
          <w:numId w:val="11"/>
        </w:numPr>
      </w:pPr>
      <w:bookmarkStart w:id="5" w:name="_Toc64988448"/>
      <w:r w:rsidRPr="003763B4">
        <w:t>GENERAL INFORMATION</w:t>
      </w:r>
      <w:bookmarkEnd w:id="5"/>
      <w:r w:rsidRPr="003763B4">
        <w:t xml:space="preserve"> </w:t>
      </w:r>
    </w:p>
    <w:p w14:paraId="1C1829F3" w14:textId="551E3AB5" w:rsidR="00615030" w:rsidRPr="006F5B27" w:rsidRDefault="00615030" w:rsidP="00615030">
      <w:pPr>
        <w:pStyle w:val="Level2Body"/>
      </w:pPr>
      <w:r w:rsidRPr="006F5B27">
        <w:t xml:space="preserve">The </w:t>
      </w:r>
      <w:r>
        <w:t>solicitation</w:t>
      </w:r>
      <w:r w:rsidRPr="006F5B27">
        <w:t xml:space="preserve"> is designed to solicit proposals from qualified </w:t>
      </w:r>
      <w:r w:rsidR="003F1B1B">
        <w:t>bidders</w:t>
      </w:r>
      <w:r w:rsidRPr="006F5B27">
        <w:t xml:space="preserve"> who will be responsible for providing</w:t>
      </w:r>
      <w:r w:rsidRPr="008C7272">
        <w:t xml:space="preserve"> </w:t>
      </w:r>
      <w:r>
        <w:t xml:space="preserve">a new </w:t>
      </w:r>
      <w:r w:rsidRPr="008D7A66">
        <w:t xml:space="preserve">License Plate </w:t>
      </w:r>
      <w:r w:rsidR="001146C5">
        <w:t>Printing Line</w:t>
      </w:r>
      <w:r w:rsidR="007F6203">
        <w:t xml:space="preserve"> </w:t>
      </w:r>
      <w:r w:rsidR="006E4A62">
        <w:rPr>
          <w:b/>
          <w:bCs/>
        </w:rPr>
        <w:t xml:space="preserve">and/or optional License Plate Fulfillment System </w:t>
      </w:r>
      <w:r w:rsidRPr="006F5B27">
        <w:t xml:space="preserve">at a competitive and reasonable cost.  </w:t>
      </w:r>
      <w:r>
        <w:t>Terms and Conditions, Project Description and Scope of Work, Proposal instructions, and Cost Proposal Requirements may be found in Sections II through VI.</w:t>
      </w:r>
    </w:p>
    <w:p w14:paraId="660E0898" w14:textId="77777777" w:rsidR="00615030" w:rsidRPr="006F5B27" w:rsidRDefault="00615030" w:rsidP="00615030">
      <w:pPr>
        <w:pStyle w:val="Level2Body"/>
      </w:pPr>
    </w:p>
    <w:p w14:paraId="436CADB3" w14:textId="10CE0DE9" w:rsidR="00615030" w:rsidRPr="006F5B27" w:rsidRDefault="00615030" w:rsidP="00615030">
      <w:pPr>
        <w:pStyle w:val="Level2Body"/>
      </w:pPr>
      <w:r w:rsidRPr="006F5B27">
        <w:t xml:space="preserve">Proposals shall conform to all instructions, conditions, and requirements included in the </w:t>
      </w:r>
      <w:r>
        <w:t>solicitation</w:t>
      </w:r>
      <w:r w:rsidRPr="006F5B27">
        <w:t xml:space="preserve">.  Prospective </w:t>
      </w:r>
      <w:r w:rsidR="003F1B1B">
        <w:t>bidders</w:t>
      </w:r>
      <w:r w:rsidRPr="006F5B27">
        <w:t xml:space="preserve"> are expected to carefully examine all documents, schedules, and requirements in this </w:t>
      </w:r>
      <w:r>
        <w:t>solicitation</w:t>
      </w:r>
      <w:r w:rsidRPr="006F5B27">
        <w:t xml:space="preserve">, and respond to each requirement in the format prescribed.  Proposals may be found non-responsive if they do not conform to the </w:t>
      </w:r>
      <w:r>
        <w:t>solicitation</w:t>
      </w:r>
      <w:r w:rsidRPr="006F5B27">
        <w:t>.</w:t>
      </w:r>
    </w:p>
    <w:p w14:paraId="3B5076E2" w14:textId="77777777" w:rsidR="00615030" w:rsidRPr="006F5B27" w:rsidRDefault="00615030" w:rsidP="00615030">
      <w:pPr>
        <w:pStyle w:val="Level2Body"/>
      </w:pPr>
    </w:p>
    <w:p w14:paraId="18ED8130" w14:textId="77777777" w:rsidR="00615030" w:rsidRPr="006F5B27" w:rsidRDefault="00615030" w:rsidP="00F43724">
      <w:pPr>
        <w:pStyle w:val="Level2"/>
        <w:numPr>
          <w:ilvl w:val="1"/>
          <w:numId w:val="11"/>
        </w:numPr>
      </w:pPr>
      <w:bookmarkStart w:id="6" w:name="_Toc64988449"/>
      <w:r w:rsidRPr="006F5B27">
        <w:t>PROCURING OFFICE AND COMMUNICATION WITH STATE STAFF AND EVALUATORS</w:t>
      </w:r>
      <w:bookmarkEnd w:id="6"/>
      <w:r w:rsidRPr="006F5B27">
        <w:t xml:space="preserve"> </w:t>
      </w:r>
    </w:p>
    <w:p w14:paraId="6A81D40B" w14:textId="77777777" w:rsidR="00615030" w:rsidRPr="006F5B27" w:rsidRDefault="00615030" w:rsidP="00615030">
      <w:pPr>
        <w:pStyle w:val="Level2Body"/>
      </w:pPr>
      <w:r w:rsidRPr="006F5B27">
        <w:t xml:space="preserve">Procurement responsibilities related to this </w:t>
      </w:r>
      <w:r>
        <w:t>solicitation</w:t>
      </w:r>
      <w:r w:rsidRPr="006F5B27">
        <w:t xml:space="preserve"> reside with </w:t>
      </w:r>
      <w:r w:rsidRPr="009F5A9A">
        <w:t>State Purchasing Bureau</w:t>
      </w:r>
      <w:r w:rsidRPr="006F5B27">
        <w:t>.  The point of contact (POC) for the procurement is as follows:</w:t>
      </w:r>
    </w:p>
    <w:p w14:paraId="11B0A063" w14:textId="77777777" w:rsidR="00615030" w:rsidRPr="006F5B27" w:rsidRDefault="00615030" w:rsidP="00615030">
      <w:pPr>
        <w:pStyle w:val="Level2Body"/>
      </w:pPr>
    </w:p>
    <w:p w14:paraId="4005A924" w14:textId="77777777" w:rsidR="00615030" w:rsidRDefault="00615030" w:rsidP="00615030">
      <w:pPr>
        <w:pStyle w:val="Level2Body"/>
      </w:pPr>
      <w:r w:rsidRPr="006F5B27">
        <w:t xml:space="preserve">Name: </w:t>
      </w:r>
      <w:r w:rsidRPr="006F5B27">
        <w:tab/>
      </w:r>
      <w:r w:rsidRPr="006F5B27">
        <w:tab/>
      </w:r>
      <w:r>
        <w:t>Annette Walton</w:t>
      </w:r>
    </w:p>
    <w:p w14:paraId="3436A63E" w14:textId="7338FC08" w:rsidR="00615030" w:rsidRPr="006F5B27" w:rsidRDefault="00615030" w:rsidP="00615030">
      <w:pPr>
        <w:pStyle w:val="Level2Body"/>
      </w:pPr>
      <w:r>
        <w:t xml:space="preserve">RFP#: </w:t>
      </w:r>
      <w:r>
        <w:tab/>
      </w:r>
      <w:r>
        <w:tab/>
      </w:r>
      <w:r w:rsidR="00C67CF4">
        <w:t>6494</w:t>
      </w:r>
      <w:r>
        <w:t xml:space="preserve"> Z1</w:t>
      </w:r>
      <w:r w:rsidRPr="006F5B27">
        <w:tab/>
        <w:t xml:space="preserve"> </w:t>
      </w:r>
    </w:p>
    <w:p w14:paraId="2F945C09" w14:textId="77777777" w:rsidR="00615030" w:rsidRPr="009F05C0" w:rsidRDefault="00615030" w:rsidP="00615030">
      <w:pPr>
        <w:pStyle w:val="Level2Body"/>
      </w:pPr>
      <w:r w:rsidRPr="006F5B27">
        <w:t xml:space="preserve">Agency: </w:t>
      </w:r>
      <w:r w:rsidRPr="006F5B27">
        <w:tab/>
      </w:r>
      <w:r w:rsidRPr="006F5B27">
        <w:tab/>
      </w:r>
      <w:r w:rsidRPr="009F05C0">
        <w:t xml:space="preserve">State Purchasing Bureau </w:t>
      </w:r>
    </w:p>
    <w:p w14:paraId="699B91FE" w14:textId="77777777" w:rsidR="00615030" w:rsidRPr="009F05C0" w:rsidRDefault="00615030" w:rsidP="00615030">
      <w:pPr>
        <w:pStyle w:val="Level2Body"/>
      </w:pPr>
      <w:r w:rsidRPr="009F05C0">
        <w:t xml:space="preserve">Address: </w:t>
      </w:r>
      <w:r w:rsidRPr="009F05C0">
        <w:tab/>
        <w:t>1526 K Street, Suite 130</w:t>
      </w:r>
    </w:p>
    <w:p w14:paraId="103CBD7B" w14:textId="77777777" w:rsidR="00615030" w:rsidRPr="006F5B27" w:rsidRDefault="00615030" w:rsidP="00615030">
      <w:pPr>
        <w:pStyle w:val="Level2Body"/>
      </w:pPr>
      <w:r w:rsidRPr="009F05C0">
        <w:tab/>
      </w:r>
      <w:r w:rsidRPr="009F05C0">
        <w:tab/>
        <w:t>Lincoln, NE  68508</w:t>
      </w:r>
    </w:p>
    <w:p w14:paraId="053DC2FF" w14:textId="77777777" w:rsidR="00615030" w:rsidRDefault="00615030" w:rsidP="00615030">
      <w:pPr>
        <w:pStyle w:val="Level2Body"/>
      </w:pPr>
    </w:p>
    <w:p w14:paraId="2D6E63AA" w14:textId="204AE59B" w:rsidR="00615030" w:rsidRPr="006F5B27" w:rsidRDefault="00615030" w:rsidP="00615030">
      <w:pPr>
        <w:pStyle w:val="Level2Body"/>
      </w:pPr>
      <w:r w:rsidRPr="006F5B27">
        <w:t>Telephone:</w:t>
      </w:r>
      <w:r w:rsidRPr="006F5B27">
        <w:tab/>
      </w:r>
      <w:r w:rsidRPr="009F5A9A">
        <w:t>402-471-</w:t>
      </w:r>
      <w:r w:rsidR="00F941D7">
        <w:t>1428</w:t>
      </w:r>
    </w:p>
    <w:p w14:paraId="7EF23EFB" w14:textId="77777777" w:rsidR="00615030" w:rsidRPr="006F5B27" w:rsidRDefault="00615030" w:rsidP="00615030">
      <w:pPr>
        <w:pStyle w:val="Level2Body"/>
      </w:pPr>
    </w:p>
    <w:p w14:paraId="2E67154D" w14:textId="77777777" w:rsidR="00615030" w:rsidRPr="006F5B27" w:rsidRDefault="00615030" w:rsidP="00615030">
      <w:pPr>
        <w:pStyle w:val="Level2Body"/>
      </w:pPr>
      <w:r w:rsidRPr="006F5B27">
        <w:t>E-Mail:</w:t>
      </w:r>
      <w:r w:rsidRPr="006F5B27">
        <w:tab/>
      </w:r>
      <w:r w:rsidRPr="006F5B27">
        <w:tab/>
      </w:r>
      <w:hyperlink r:id="rId14" w:history="1">
        <w:r w:rsidRPr="00795AC0">
          <w:rPr>
            <w:rStyle w:val="Hyperlink"/>
            <w:sz w:val="18"/>
          </w:rPr>
          <w:t>annette.walton@nebraska.gov</w:t>
        </w:r>
      </w:hyperlink>
      <w:r>
        <w:t xml:space="preserve"> </w:t>
      </w:r>
      <w:r w:rsidRPr="009F5A9A" w:rsidDel="009F05C0">
        <w:rPr>
          <w:rStyle w:val="Hyperlink"/>
          <w:sz w:val="18"/>
        </w:rPr>
        <w:t xml:space="preserve"> </w:t>
      </w:r>
      <w:hyperlink r:id="rId15" w:history="1"/>
    </w:p>
    <w:p w14:paraId="43A8F706" w14:textId="77777777" w:rsidR="00615030" w:rsidRPr="006F5B27" w:rsidRDefault="00615030" w:rsidP="00615030">
      <w:pPr>
        <w:pStyle w:val="Level2Body"/>
      </w:pPr>
    </w:p>
    <w:p w14:paraId="44198908" w14:textId="6440D80C" w:rsidR="00615030" w:rsidRPr="006F5B27" w:rsidRDefault="00615030" w:rsidP="00615030">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F1B1B">
        <w:t>bidder</w:t>
      </w:r>
      <w:r w:rsidRPr="006F5B27">
        <w:t xml:space="preserve"> is limited to the POC listed above.  After the </w:t>
      </w:r>
      <w:r>
        <w:t>I</w:t>
      </w:r>
      <w:r w:rsidRPr="006F5B27">
        <w:t xml:space="preserve">ntent to </w:t>
      </w:r>
      <w:r>
        <w:t>A</w:t>
      </w:r>
      <w:r w:rsidRPr="006F5B27">
        <w:t>ward is issued</w:t>
      </w:r>
      <w:r>
        <w:t>,</w:t>
      </w:r>
      <w:r w:rsidRPr="006F5B27">
        <w:t xml:space="preserve"> the </w:t>
      </w:r>
      <w:r w:rsidR="003F1B1B">
        <w:t>bidder</w:t>
      </w:r>
      <w:r w:rsidRPr="006F5B27">
        <w:t xml:space="preserve"> may communicate</w:t>
      </w:r>
      <w:r>
        <w:t xml:space="preserve"> through SPB</w:t>
      </w:r>
      <w:r w:rsidRPr="006F5B27">
        <w:t xml:space="preserve"> with individuals the State has designated as responsible for negotiating the contract on behalf of the State.  No member of the State Government, employee of the State, or member of the Evaluation Committee is empowered to make binding statements regarding this </w:t>
      </w:r>
      <w:r>
        <w:t>solicitation</w:t>
      </w:r>
      <w:r w:rsidRPr="006F5B27">
        <w:t xml:space="preserve">.  The POC will issue any </w:t>
      </w:r>
      <w:r>
        <w:t xml:space="preserve">answers, </w:t>
      </w:r>
      <w:r w:rsidRPr="006F5B27">
        <w:t xml:space="preserve">clarifications or </w:t>
      </w:r>
      <w:r>
        <w:t>amendments</w:t>
      </w:r>
      <w:r w:rsidRPr="006F5B27">
        <w:t xml:space="preserve"> regarding this </w:t>
      </w:r>
      <w:r>
        <w:t>solicitation</w:t>
      </w:r>
      <w:r w:rsidRPr="006F5B27" w:rsidDel="00DF0621">
        <w:t xml:space="preserve"> </w:t>
      </w:r>
      <w:r w:rsidRPr="006F5B27">
        <w:t xml:space="preserve">in writing.  </w:t>
      </w:r>
      <w:r>
        <w:t>O</w:t>
      </w:r>
      <w:r w:rsidRPr="006F5B27">
        <w:t xml:space="preserve">nly the SPB or awarding agency can award a contract.  </w:t>
      </w:r>
      <w:r w:rsidR="003F1B1B">
        <w:t>Bidders</w:t>
      </w:r>
      <w:r w:rsidRPr="006F5B27">
        <w:t xml:space="preserve"> shall not have any communication with or attempt to communicate or influence any evaluator involved in this </w:t>
      </w:r>
      <w:r>
        <w:t>solicitation</w:t>
      </w:r>
      <w:r w:rsidRPr="006F5B27">
        <w:t xml:space="preserve">.  </w:t>
      </w:r>
    </w:p>
    <w:p w14:paraId="22AAC84E" w14:textId="77777777" w:rsidR="00615030" w:rsidRPr="006F5B27" w:rsidRDefault="00615030" w:rsidP="00615030">
      <w:pPr>
        <w:pStyle w:val="Level2Body"/>
      </w:pPr>
    </w:p>
    <w:p w14:paraId="0CD32E5B" w14:textId="77777777" w:rsidR="00615030" w:rsidRPr="006F5B27" w:rsidRDefault="00615030" w:rsidP="00615030">
      <w:pPr>
        <w:pStyle w:val="Level2Body"/>
      </w:pPr>
      <w:r w:rsidRPr="006F5B27">
        <w:t>The following exceptions to these restrictions are permitted:</w:t>
      </w:r>
    </w:p>
    <w:p w14:paraId="1CA6209E" w14:textId="77777777" w:rsidR="00615030" w:rsidRPr="006F5B27" w:rsidRDefault="00615030" w:rsidP="00615030">
      <w:pPr>
        <w:pStyle w:val="Level2Body"/>
      </w:pPr>
    </w:p>
    <w:p w14:paraId="2C3E12C9" w14:textId="77777777" w:rsidR="00615030" w:rsidRPr="006F5B27" w:rsidRDefault="00615030" w:rsidP="00615030">
      <w:pPr>
        <w:pStyle w:val="Level3"/>
        <w:tabs>
          <w:tab w:val="clear" w:pos="900"/>
          <w:tab w:val="num" w:pos="1620"/>
        </w:tabs>
        <w:ind w:hanging="900"/>
      </w:pPr>
      <w:r w:rsidRPr="006F5B27">
        <w:t>Contact made pursuant to pre-existing contracts or obligations;</w:t>
      </w:r>
    </w:p>
    <w:p w14:paraId="64636423" w14:textId="77777777" w:rsidR="00615030" w:rsidRPr="006F5B27" w:rsidRDefault="00615030" w:rsidP="00615030">
      <w:pPr>
        <w:pStyle w:val="Level3"/>
        <w:tabs>
          <w:tab w:val="clear" w:pos="900"/>
          <w:tab w:val="num" w:pos="1620"/>
        </w:tabs>
        <w:ind w:hanging="900"/>
      </w:pPr>
      <w:r w:rsidRPr="006F5B27">
        <w:t xml:space="preserve">Contact required by the schedule of events or an event scheduled later by the </w:t>
      </w:r>
      <w:r>
        <w:t>solicitation</w:t>
      </w:r>
      <w:r w:rsidRPr="006F5B27">
        <w:t xml:space="preserve"> POC; and</w:t>
      </w:r>
    </w:p>
    <w:p w14:paraId="5405789E" w14:textId="77777777" w:rsidR="00615030" w:rsidRPr="006F5B27" w:rsidRDefault="00615030" w:rsidP="00615030">
      <w:pPr>
        <w:pStyle w:val="Level3"/>
        <w:tabs>
          <w:tab w:val="clear" w:pos="900"/>
          <w:tab w:val="num" w:pos="1620"/>
        </w:tabs>
        <w:ind w:hanging="900"/>
      </w:pPr>
      <w:r w:rsidRPr="006F5B27">
        <w:t>Contact required for negotiation and execution of the final contract.</w:t>
      </w:r>
    </w:p>
    <w:p w14:paraId="70F1206F" w14:textId="77777777" w:rsidR="00615030" w:rsidRPr="00514090" w:rsidRDefault="00615030" w:rsidP="00615030">
      <w:pPr>
        <w:pStyle w:val="Level2Body"/>
      </w:pPr>
    </w:p>
    <w:p w14:paraId="6D7636C3" w14:textId="5F20C603" w:rsidR="00615030" w:rsidRDefault="00615030" w:rsidP="00615030">
      <w:pPr>
        <w:pStyle w:val="Level1Body"/>
        <w:ind w:left="720"/>
        <w:rPr>
          <w:rStyle w:val="Emphasis"/>
        </w:rPr>
      </w:pPr>
      <w:r w:rsidRPr="006F5B27">
        <w:rPr>
          <w:rStyle w:val="Emphasis"/>
        </w:rPr>
        <w:t xml:space="preserve">The State reserves the right to reject a </w:t>
      </w:r>
      <w:r w:rsidR="003F1B1B">
        <w:rPr>
          <w:rStyle w:val="Emphasis"/>
        </w:rPr>
        <w:t>bidder’s</w:t>
      </w:r>
      <w:r w:rsidRPr="006F5B27">
        <w:rPr>
          <w:rStyle w:val="Emphasis"/>
        </w:rPr>
        <w:t xml:space="preserve"> proposal, withdraw an </w:t>
      </w:r>
      <w:r>
        <w:rPr>
          <w:rStyle w:val="Emphasis"/>
        </w:rPr>
        <w:t>I</w:t>
      </w:r>
      <w:r w:rsidRPr="006F5B27">
        <w:rPr>
          <w:rStyle w:val="Emphasis"/>
        </w:rPr>
        <w:t xml:space="preserve">ntent to </w:t>
      </w:r>
      <w:r>
        <w:rPr>
          <w:rStyle w:val="Emphasis"/>
        </w:rPr>
        <w:t>A</w:t>
      </w:r>
      <w:r w:rsidRPr="006F5B27">
        <w:rPr>
          <w:rStyle w:val="Emphasis"/>
        </w:rPr>
        <w:t xml:space="preserve">ward, or terminate a contract if the State determines there has been a violation of these procurement procedures. </w:t>
      </w:r>
    </w:p>
    <w:p w14:paraId="6B1FBB2B" w14:textId="77777777" w:rsidR="00615030" w:rsidRPr="008F46EF" w:rsidRDefault="00615030" w:rsidP="00C67CF4">
      <w:pPr>
        <w:pStyle w:val="Level2Body"/>
        <w:rPr>
          <w:rStyle w:val="Emphasis"/>
        </w:rPr>
      </w:pPr>
    </w:p>
    <w:p w14:paraId="3B5C42DA" w14:textId="77777777" w:rsidR="00615030" w:rsidRPr="006F5B27" w:rsidRDefault="00615030" w:rsidP="00F43724">
      <w:pPr>
        <w:pStyle w:val="Level2"/>
        <w:numPr>
          <w:ilvl w:val="1"/>
          <w:numId w:val="11"/>
        </w:numPr>
      </w:pPr>
      <w:r>
        <w:br w:type="page"/>
      </w:r>
      <w:bookmarkStart w:id="7" w:name="_Toc64988450"/>
      <w:r w:rsidRPr="006F5B27">
        <w:lastRenderedPageBreak/>
        <w:t>SCHEDULE OF EVENTS</w:t>
      </w:r>
      <w:bookmarkEnd w:id="7"/>
      <w:r w:rsidRPr="006F5B27">
        <w:t xml:space="preserve"> </w:t>
      </w:r>
    </w:p>
    <w:p w14:paraId="5D7D8421" w14:textId="77777777" w:rsidR="00615030" w:rsidRPr="006F5B27" w:rsidRDefault="00615030" w:rsidP="00615030">
      <w:pPr>
        <w:pStyle w:val="Level2Body"/>
        <w:rPr>
          <w:highlight w:val="green"/>
        </w:rPr>
      </w:pPr>
      <w:r w:rsidRPr="006F5B27">
        <w:t xml:space="preserve">The State expects to adhere to the procurement schedule shown below, but all dates are approximate and subject to change. </w:t>
      </w:r>
    </w:p>
    <w:p w14:paraId="3342C526" w14:textId="129A09E1" w:rsidR="00615030" w:rsidRDefault="00615030" w:rsidP="00615030">
      <w:pPr>
        <w:pStyle w:val="Level2Body"/>
      </w:pPr>
    </w:p>
    <w:tbl>
      <w:tblPr>
        <w:tblW w:w="0" w:type="auto"/>
        <w:tblInd w:w="763" w:type="dxa"/>
        <w:tblCellMar>
          <w:left w:w="0" w:type="dxa"/>
          <w:right w:w="0" w:type="dxa"/>
        </w:tblCellMar>
        <w:tblLook w:val="04A0" w:firstRow="1" w:lastRow="0" w:firstColumn="1" w:lastColumn="0" w:noHBand="0" w:noVBand="1"/>
      </w:tblPr>
      <w:tblGrid>
        <w:gridCol w:w="432"/>
        <w:gridCol w:w="5850"/>
        <w:gridCol w:w="2285"/>
      </w:tblGrid>
      <w:tr w:rsidR="004A24EF" w14:paraId="234D10A7" w14:textId="77777777" w:rsidTr="004A24EF">
        <w:trPr>
          <w:cantSplit/>
          <w:tblHeader/>
        </w:trPr>
        <w:tc>
          <w:tcPr>
            <w:tcW w:w="6614" w:type="dxa"/>
            <w:gridSpan w:val="2"/>
            <w:tcBorders>
              <w:top w:val="single" w:sz="12" w:space="0" w:color="auto"/>
              <w:left w:val="single" w:sz="12" w:space="0" w:color="auto"/>
              <w:bottom w:val="single" w:sz="8" w:space="0" w:color="auto"/>
              <w:right w:val="single" w:sz="8" w:space="0" w:color="auto"/>
            </w:tcBorders>
            <w:tcMar>
              <w:top w:w="0" w:type="dxa"/>
              <w:left w:w="43" w:type="dxa"/>
              <w:bottom w:w="0" w:type="dxa"/>
              <w:right w:w="43" w:type="dxa"/>
            </w:tcMar>
            <w:vAlign w:val="bottom"/>
            <w:hideMark/>
          </w:tcPr>
          <w:p w14:paraId="1F6F0EBB" w14:textId="77777777" w:rsidR="004A24EF" w:rsidRDefault="004A24EF">
            <w:pPr>
              <w:keepNext/>
              <w:spacing w:line="252" w:lineRule="auto"/>
              <w:rPr>
                <w:rStyle w:val="Glossary-Bold"/>
                <w:szCs w:val="18"/>
              </w:rPr>
            </w:pPr>
            <w:bookmarkStart w:id="8" w:name="_Hlk64885480"/>
            <w:r>
              <w:rPr>
                <w:rStyle w:val="Glossary-Bold"/>
                <w:szCs w:val="18"/>
              </w:rPr>
              <w:t>ACTIVITY</w:t>
            </w:r>
          </w:p>
        </w:tc>
        <w:tc>
          <w:tcPr>
            <w:tcW w:w="2509" w:type="dxa"/>
            <w:tcBorders>
              <w:top w:val="single" w:sz="12" w:space="0" w:color="auto"/>
              <w:left w:val="nil"/>
              <w:bottom w:val="single" w:sz="8" w:space="0" w:color="auto"/>
              <w:right w:val="single" w:sz="12" w:space="0" w:color="auto"/>
            </w:tcBorders>
            <w:tcMar>
              <w:top w:w="0" w:type="dxa"/>
              <w:left w:w="43" w:type="dxa"/>
              <w:bottom w:w="0" w:type="dxa"/>
              <w:right w:w="43" w:type="dxa"/>
            </w:tcMar>
            <w:vAlign w:val="bottom"/>
            <w:hideMark/>
          </w:tcPr>
          <w:p w14:paraId="0294D8C8" w14:textId="77777777" w:rsidR="004A24EF" w:rsidRDefault="004A24EF">
            <w:pPr>
              <w:keepNext/>
              <w:spacing w:line="252" w:lineRule="auto"/>
              <w:rPr>
                <w:rStyle w:val="Glossary-Bold"/>
                <w:szCs w:val="18"/>
              </w:rPr>
            </w:pPr>
            <w:r>
              <w:rPr>
                <w:rStyle w:val="Glossary-Bold"/>
                <w:szCs w:val="18"/>
              </w:rPr>
              <w:t>DATE/TIME</w:t>
            </w:r>
          </w:p>
        </w:tc>
      </w:tr>
      <w:tr w:rsidR="004A24EF" w14:paraId="442EBCF3"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5E849FA6" w14:textId="773481C3" w:rsidR="004A24EF" w:rsidRDefault="004A24EF" w:rsidP="00F43724">
            <w:pPr>
              <w:keepNext/>
              <w:numPr>
                <w:ilvl w:val="0"/>
                <w:numId w:val="39"/>
              </w:numPr>
              <w:spacing w:line="252" w:lineRule="auto"/>
              <w:jc w:val="left"/>
              <w:rPr>
                <w:rFonts w:ascii="Calibri" w:hAnsi="Calibri" w:cs="Calibri"/>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20ED9100" w14:textId="77777777" w:rsidR="004A24EF" w:rsidRDefault="004A24EF">
            <w:pPr>
              <w:pStyle w:val="SchedofEventsbody-Left"/>
              <w:spacing w:line="252" w:lineRule="auto"/>
              <w:rPr>
                <w:sz w:val="18"/>
                <w:szCs w:val="18"/>
              </w:rPr>
            </w:pPr>
            <w:r>
              <w:rPr>
                <w:sz w:val="18"/>
                <w:szCs w:val="18"/>
              </w:rPr>
              <w:t>Release Solicitation</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54E083D7" w14:textId="5F4364C8" w:rsidR="004A24EF" w:rsidRDefault="004A24EF">
            <w:pPr>
              <w:pStyle w:val="SchedofEventsbody-Left"/>
              <w:spacing w:line="252" w:lineRule="auto"/>
              <w:rPr>
                <w:sz w:val="18"/>
                <w:szCs w:val="18"/>
              </w:rPr>
            </w:pPr>
            <w:r>
              <w:rPr>
                <w:sz w:val="18"/>
                <w:szCs w:val="18"/>
              </w:rPr>
              <w:t>February 2</w:t>
            </w:r>
            <w:r w:rsidR="00BD7203">
              <w:rPr>
                <w:sz w:val="18"/>
                <w:szCs w:val="18"/>
              </w:rPr>
              <w:t>4</w:t>
            </w:r>
            <w:r>
              <w:rPr>
                <w:sz w:val="18"/>
                <w:szCs w:val="18"/>
              </w:rPr>
              <w:t>, 2021</w:t>
            </w:r>
          </w:p>
        </w:tc>
      </w:tr>
      <w:tr w:rsidR="004A24EF" w14:paraId="416639CA"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tcPr>
          <w:p w14:paraId="50139B0E" w14:textId="77777777"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1B304DB1" w14:textId="77777777" w:rsidR="004A24EF" w:rsidRDefault="004A24EF">
            <w:pPr>
              <w:pStyle w:val="SchedofEventsbody-Left"/>
              <w:keepNext/>
              <w:spacing w:line="252" w:lineRule="auto"/>
              <w:rPr>
                <w:sz w:val="18"/>
                <w:szCs w:val="18"/>
              </w:rPr>
            </w:pPr>
            <w:r>
              <w:rPr>
                <w:sz w:val="18"/>
                <w:szCs w:val="18"/>
              </w:rPr>
              <w:t xml:space="preserve">Last day to submit “Notification of Intent to Attend Pre-Proposal Conference” </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27213E78" w14:textId="77777777" w:rsidR="004A24EF" w:rsidRDefault="004A24EF">
            <w:pPr>
              <w:pStyle w:val="SchedofEventsbody-Left"/>
              <w:spacing w:line="252" w:lineRule="auto"/>
              <w:rPr>
                <w:sz w:val="18"/>
                <w:szCs w:val="18"/>
              </w:rPr>
            </w:pPr>
            <w:r>
              <w:rPr>
                <w:sz w:val="18"/>
                <w:szCs w:val="18"/>
              </w:rPr>
              <w:t>March 12, 2021</w:t>
            </w:r>
          </w:p>
        </w:tc>
      </w:tr>
      <w:tr w:rsidR="004A24EF" w14:paraId="258EA40A"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09C3DD11" w14:textId="3463073F"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3A04911E" w14:textId="77777777" w:rsidR="004A24EF" w:rsidRDefault="004A24EF">
            <w:pPr>
              <w:pStyle w:val="SchedofEventsbody-Left"/>
              <w:spacing w:line="252" w:lineRule="auto"/>
              <w:rPr>
                <w:szCs w:val="22"/>
                <w:highlight w:val="green"/>
              </w:rPr>
            </w:pPr>
            <w:r>
              <w:rPr>
                <w:sz w:val="18"/>
                <w:szCs w:val="18"/>
              </w:rPr>
              <w:t xml:space="preserve">Mandatory Pre-Proposal Conference </w:t>
            </w:r>
          </w:p>
          <w:p w14:paraId="5C4011B9" w14:textId="12EE0DD3" w:rsidR="004A24EF" w:rsidRDefault="004A24EF">
            <w:pPr>
              <w:pStyle w:val="SchedofEventsbody-Left"/>
              <w:keepNext/>
              <w:spacing w:line="252" w:lineRule="auto"/>
              <w:rPr>
                <w:sz w:val="18"/>
                <w:szCs w:val="18"/>
              </w:rPr>
            </w:pPr>
            <w:r>
              <w:rPr>
                <w:sz w:val="18"/>
                <w:szCs w:val="18"/>
              </w:rPr>
              <w:t xml:space="preserve">Location:               </w:t>
            </w:r>
            <w:r w:rsidRPr="00402C15">
              <w:rPr>
                <w:sz w:val="18"/>
                <w:szCs w:val="18"/>
              </w:rPr>
              <w:t>ONLINE</w:t>
            </w:r>
            <w:r w:rsidR="006E4A62">
              <w:rPr>
                <w:sz w:val="18"/>
                <w:szCs w:val="18"/>
              </w:rPr>
              <w:t xml:space="preserve"> via Zoom </w:t>
            </w:r>
          </w:p>
          <w:p w14:paraId="2F20A887" w14:textId="77777777" w:rsidR="006E4A62" w:rsidRDefault="006E4A62">
            <w:pPr>
              <w:pStyle w:val="SchedofEventsbody-Left"/>
              <w:keepNext/>
              <w:spacing w:line="252" w:lineRule="auto"/>
              <w:rPr>
                <w:sz w:val="18"/>
                <w:szCs w:val="18"/>
              </w:rPr>
            </w:pPr>
          </w:p>
          <w:p w14:paraId="20F4E0A4" w14:textId="77777777" w:rsidR="004A24EF" w:rsidRDefault="004A24EF">
            <w:pPr>
              <w:pStyle w:val="SchedofEventsbody-Left"/>
              <w:keepNext/>
              <w:spacing w:line="252" w:lineRule="auto"/>
              <w:jc w:val="both"/>
              <w:rPr>
                <w:i/>
                <w:iCs/>
                <w:sz w:val="18"/>
                <w:szCs w:val="18"/>
              </w:rPr>
            </w:pPr>
            <w:r>
              <w:rPr>
                <w:i/>
                <w:iCs/>
                <w:sz w:val="18"/>
                <w:szCs w:val="18"/>
              </w:rPr>
              <w:t>* Registration Advisement:</w:t>
            </w:r>
          </w:p>
          <w:p w14:paraId="6D5AC5C6" w14:textId="77777777" w:rsidR="004A24EF" w:rsidRDefault="004A24EF">
            <w:pPr>
              <w:pStyle w:val="SchedofEventsbody-Left"/>
              <w:keepNext/>
              <w:spacing w:line="252" w:lineRule="auto"/>
              <w:jc w:val="both"/>
              <w:rPr>
                <w:color w:val="FF0000"/>
                <w:sz w:val="18"/>
                <w:szCs w:val="18"/>
              </w:rPr>
            </w:pPr>
            <w:r>
              <w:rPr>
                <w:i/>
                <w:iCs/>
                <w:sz w:val="18"/>
                <w:szCs w:val="18"/>
              </w:rPr>
              <w:t>Proposals will only be accepted from those Companies/Firms which properly register their attendance at this meeting by completing all of the required information on the State Registration Sheet.</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52EA8654" w14:textId="77777777" w:rsidR="004A24EF" w:rsidRDefault="004A24EF">
            <w:pPr>
              <w:pStyle w:val="SchedofEventsbody-Left"/>
              <w:spacing w:line="252" w:lineRule="auto"/>
              <w:rPr>
                <w:sz w:val="18"/>
                <w:szCs w:val="18"/>
              </w:rPr>
            </w:pPr>
            <w:r>
              <w:rPr>
                <w:sz w:val="18"/>
                <w:szCs w:val="18"/>
              </w:rPr>
              <w:t>March 15, 2021</w:t>
            </w:r>
          </w:p>
          <w:p w14:paraId="4E6220BC" w14:textId="3324538C" w:rsidR="006E4A62" w:rsidRDefault="00402C15">
            <w:pPr>
              <w:pStyle w:val="SchedofEventsbody-Left"/>
              <w:spacing w:line="252" w:lineRule="auto"/>
              <w:rPr>
                <w:sz w:val="18"/>
                <w:szCs w:val="18"/>
              </w:rPr>
            </w:pPr>
            <w:r>
              <w:rPr>
                <w:sz w:val="18"/>
                <w:szCs w:val="18"/>
              </w:rPr>
              <w:t>2:00</w:t>
            </w:r>
            <w:r w:rsidR="006E4A62">
              <w:rPr>
                <w:sz w:val="18"/>
                <w:szCs w:val="18"/>
              </w:rPr>
              <w:t xml:space="preserve"> </w:t>
            </w:r>
            <w:r>
              <w:rPr>
                <w:sz w:val="18"/>
                <w:szCs w:val="18"/>
              </w:rPr>
              <w:t>p</w:t>
            </w:r>
            <w:r w:rsidR="006E4A62">
              <w:rPr>
                <w:sz w:val="18"/>
                <w:szCs w:val="18"/>
              </w:rPr>
              <w:t>m Central Time</w:t>
            </w:r>
          </w:p>
        </w:tc>
      </w:tr>
      <w:tr w:rsidR="004A24EF" w14:paraId="12ED57D0"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6C37E201" w14:textId="5619BF3F"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36E6406B" w14:textId="77777777" w:rsidR="004A24EF" w:rsidRDefault="004A24EF">
            <w:pPr>
              <w:pStyle w:val="SchedofEventsbody-Left"/>
              <w:keepNext/>
              <w:spacing w:line="252" w:lineRule="auto"/>
              <w:rPr>
                <w:sz w:val="18"/>
                <w:szCs w:val="18"/>
              </w:rPr>
            </w:pPr>
            <w:r>
              <w:rPr>
                <w:sz w:val="18"/>
                <w:szCs w:val="18"/>
              </w:rPr>
              <w:t>Last day to submit written questions after Pre-Proposal Conference</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3A420CAF" w14:textId="77777777" w:rsidR="004A24EF" w:rsidRDefault="004A24EF">
            <w:pPr>
              <w:pStyle w:val="SchedofEventsbody-Left"/>
              <w:spacing w:line="252" w:lineRule="auto"/>
              <w:rPr>
                <w:sz w:val="18"/>
                <w:szCs w:val="18"/>
              </w:rPr>
            </w:pPr>
            <w:r>
              <w:rPr>
                <w:sz w:val="18"/>
                <w:szCs w:val="18"/>
              </w:rPr>
              <w:t>March 19,2021</w:t>
            </w:r>
          </w:p>
        </w:tc>
      </w:tr>
      <w:tr w:rsidR="004A24EF" w14:paraId="4F387E8E"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364E8FEB" w14:textId="34CAB90A"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7EF3FD8A" w14:textId="77777777" w:rsidR="004A24EF" w:rsidRDefault="004A24EF">
            <w:pPr>
              <w:pStyle w:val="SchedofEventsbody-Left"/>
              <w:spacing w:line="252" w:lineRule="auto"/>
              <w:rPr>
                <w:sz w:val="18"/>
                <w:szCs w:val="18"/>
              </w:rPr>
            </w:pPr>
            <w:r>
              <w:rPr>
                <w:sz w:val="18"/>
                <w:szCs w:val="18"/>
              </w:rPr>
              <w:t xml:space="preserve">State responds to written questions through Solicitation “Addendum” and/or “Amendment” to be posted to the Internet at: </w:t>
            </w:r>
          </w:p>
          <w:p w14:paraId="715288CC" w14:textId="77777777" w:rsidR="004A24EF" w:rsidRDefault="00C127BD">
            <w:pPr>
              <w:pStyle w:val="SchedofEventsbody-Left"/>
              <w:spacing w:line="252" w:lineRule="auto"/>
              <w:rPr>
                <w:rStyle w:val="Hyperlink"/>
                <w:sz w:val="22"/>
                <w:szCs w:val="22"/>
              </w:rPr>
            </w:pPr>
            <w:hyperlink r:id="rId16" w:history="1">
              <w:r w:rsidR="004A24EF">
                <w:rPr>
                  <w:rStyle w:val="Hyperlink"/>
                  <w:sz w:val="18"/>
                  <w:szCs w:val="18"/>
                </w:rPr>
                <w:t>http://das.nebraska.gov/materiel/purchasing.html</w:t>
              </w:r>
            </w:hyperlink>
            <w:r w:rsidR="004A24EF">
              <w:rPr>
                <w:rStyle w:val="Level2BodyChar"/>
                <w:szCs w:val="18"/>
              </w:rPr>
              <w:t xml:space="preserve"> </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0656E915" w14:textId="77777777" w:rsidR="004A24EF" w:rsidRDefault="004A24EF">
            <w:pPr>
              <w:pStyle w:val="SchedofEventsbody-Left"/>
              <w:spacing w:line="252" w:lineRule="auto"/>
            </w:pPr>
            <w:r>
              <w:rPr>
                <w:sz w:val="18"/>
                <w:szCs w:val="18"/>
              </w:rPr>
              <w:t>March 26, 2021</w:t>
            </w:r>
          </w:p>
        </w:tc>
      </w:tr>
      <w:tr w:rsidR="004A24EF" w14:paraId="15DD9D98"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455BE2B4" w14:textId="602996B6"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tcPr>
          <w:p w14:paraId="7114FA6A" w14:textId="51C4BD9A" w:rsidR="004A24EF" w:rsidRDefault="004A24EF">
            <w:pPr>
              <w:pStyle w:val="SchedofEventsbody-Left"/>
              <w:keepNext/>
              <w:spacing w:after="240" w:line="252" w:lineRule="auto"/>
              <w:rPr>
                <w:sz w:val="18"/>
                <w:szCs w:val="18"/>
              </w:rPr>
            </w:pPr>
            <w:r>
              <w:rPr>
                <w:sz w:val="18"/>
                <w:szCs w:val="18"/>
              </w:rPr>
              <w:t>Proposal Opening</w:t>
            </w:r>
          </w:p>
          <w:p w14:paraId="03AAAE64" w14:textId="1B9736C3" w:rsidR="006E4A62" w:rsidRDefault="006E4A62">
            <w:pPr>
              <w:pStyle w:val="SchedofEventsbody-Left"/>
              <w:keepNext/>
              <w:spacing w:after="240" w:line="252" w:lineRule="auto"/>
              <w:rPr>
                <w:sz w:val="18"/>
                <w:szCs w:val="18"/>
              </w:rPr>
            </w:pPr>
            <w:r>
              <w:rPr>
                <w:sz w:val="18"/>
                <w:szCs w:val="18"/>
              </w:rPr>
              <w:t xml:space="preserve">Online </w:t>
            </w:r>
            <w:r w:rsidRPr="006E4A62">
              <w:rPr>
                <w:sz w:val="18"/>
                <w:szCs w:val="18"/>
              </w:rPr>
              <w:t>Via Zoom</w:t>
            </w:r>
          </w:p>
          <w:p w14:paraId="4CD7AB58" w14:textId="77777777" w:rsidR="004A24EF" w:rsidRDefault="004A24EF">
            <w:pPr>
              <w:pStyle w:val="SchedofEventsbody-Left"/>
              <w:keepNext/>
              <w:spacing w:line="252" w:lineRule="auto"/>
              <w:rPr>
                <w:sz w:val="18"/>
                <w:szCs w:val="18"/>
              </w:rPr>
            </w:pP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68BDB6D7" w14:textId="77777777" w:rsidR="006E4A62" w:rsidRDefault="004A24EF">
            <w:pPr>
              <w:pStyle w:val="SchedofEventsbody-Left"/>
              <w:spacing w:line="252" w:lineRule="auto"/>
              <w:rPr>
                <w:sz w:val="18"/>
                <w:szCs w:val="18"/>
              </w:rPr>
            </w:pPr>
            <w:r>
              <w:rPr>
                <w:sz w:val="18"/>
                <w:szCs w:val="18"/>
              </w:rPr>
              <w:t xml:space="preserve">April 5, 2021 </w:t>
            </w:r>
          </w:p>
          <w:p w14:paraId="7509D92E" w14:textId="42765C6E" w:rsidR="004A24EF" w:rsidRDefault="004A24EF">
            <w:pPr>
              <w:pStyle w:val="SchedofEventsbody-Left"/>
              <w:spacing w:line="252" w:lineRule="auto"/>
              <w:rPr>
                <w:sz w:val="18"/>
                <w:szCs w:val="18"/>
              </w:rPr>
            </w:pPr>
            <w:r>
              <w:rPr>
                <w:sz w:val="18"/>
                <w:szCs w:val="18"/>
              </w:rPr>
              <w:t>2:00 PM</w:t>
            </w:r>
            <w:r w:rsidR="006E4A62">
              <w:rPr>
                <w:sz w:val="18"/>
                <w:szCs w:val="18"/>
              </w:rPr>
              <w:t xml:space="preserve"> </w:t>
            </w:r>
            <w:r>
              <w:rPr>
                <w:sz w:val="18"/>
                <w:szCs w:val="18"/>
              </w:rPr>
              <w:t>Central Time</w:t>
            </w:r>
          </w:p>
        </w:tc>
      </w:tr>
      <w:tr w:rsidR="004A24EF" w14:paraId="0C348B76"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71F388A3" w14:textId="3687BB67"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26CDCCCD" w14:textId="77777777" w:rsidR="004A24EF" w:rsidRDefault="004A24EF">
            <w:pPr>
              <w:pStyle w:val="SchedofEventsbody-Left"/>
              <w:keepNext/>
              <w:spacing w:line="252" w:lineRule="auto"/>
              <w:rPr>
                <w:sz w:val="18"/>
                <w:szCs w:val="18"/>
              </w:rPr>
            </w:pPr>
            <w:r>
              <w:rPr>
                <w:sz w:val="18"/>
                <w:szCs w:val="18"/>
              </w:rPr>
              <w:t xml:space="preserve">Review for conformance to solicitation requirements </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4036AA6A" w14:textId="77777777" w:rsidR="004A24EF" w:rsidRDefault="004A24EF">
            <w:pPr>
              <w:pStyle w:val="SchedofEventsbody-Left"/>
              <w:spacing w:line="252" w:lineRule="auto"/>
              <w:rPr>
                <w:sz w:val="18"/>
                <w:szCs w:val="18"/>
              </w:rPr>
            </w:pPr>
            <w:r>
              <w:rPr>
                <w:sz w:val="18"/>
                <w:szCs w:val="18"/>
              </w:rPr>
              <w:t>April 6, 2021</w:t>
            </w:r>
          </w:p>
        </w:tc>
      </w:tr>
      <w:tr w:rsidR="004A24EF" w14:paraId="2E240607"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56D6F75F" w14:textId="102D3EDB"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0FDCD89F" w14:textId="77777777" w:rsidR="004A24EF" w:rsidRDefault="004A24EF">
            <w:pPr>
              <w:pStyle w:val="SchedofEventsbody-Left"/>
              <w:keepNext/>
              <w:spacing w:line="252" w:lineRule="auto"/>
              <w:rPr>
                <w:sz w:val="18"/>
                <w:szCs w:val="18"/>
              </w:rPr>
            </w:pPr>
            <w:r>
              <w:rPr>
                <w:sz w:val="18"/>
                <w:szCs w:val="18"/>
              </w:rPr>
              <w:t>Evaluation period</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266F0ED3" w14:textId="77777777" w:rsidR="004A24EF" w:rsidRDefault="004A24EF">
            <w:pPr>
              <w:pStyle w:val="SchedofEventsbody-Left"/>
              <w:spacing w:line="252" w:lineRule="auto"/>
              <w:rPr>
                <w:sz w:val="18"/>
                <w:szCs w:val="18"/>
                <w:highlight w:val="yellow"/>
              </w:rPr>
            </w:pPr>
            <w:r>
              <w:rPr>
                <w:sz w:val="18"/>
                <w:szCs w:val="18"/>
              </w:rPr>
              <w:t>April 6 To</w:t>
            </w:r>
          </w:p>
          <w:p w14:paraId="0D987DF0" w14:textId="77777777" w:rsidR="004A24EF" w:rsidRDefault="004A24EF">
            <w:pPr>
              <w:pStyle w:val="SchedofEventsbody-Left"/>
              <w:spacing w:line="252" w:lineRule="auto"/>
              <w:rPr>
                <w:sz w:val="18"/>
                <w:szCs w:val="18"/>
              </w:rPr>
            </w:pPr>
            <w:r>
              <w:rPr>
                <w:sz w:val="18"/>
                <w:szCs w:val="18"/>
              </w:rPr>
              <w:t>April 18, 2021</w:t>
            </w:r>
          </w:p>
        </w:tc>
      </w:tr>
      <w:tr w:rsidR="004A24EF" w14:paraId="76D25058"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370809F8" w14:textId="32D10245"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tcPr>
          <w:p w14:paraId="4A733740" w14:textId="77777777" w:rsidR="004A24EF" w:rsidRDefault="004A24EF">
            <w:pPr>
              <w:pStyle w:val="SchedofEventsbody-Left"/>
              <w:keepNext/>
              <w:spacing w:line="252" w:lineRule="auto"/>
              <w:rPr>
                <w:sz w:val="18"/>
                <w:szCs w:val="18"/>
              </w:rPr>
            </w:pPr>
            <w:r>
              <w:rPr>
                <w:sz w:val="18"/>
                <w:szCs w:val="18"/>
              </w:rPr>
              <w:t>“Presentations and/or Demonstrations” (if required)</w:t>
            </w:r>
          </w:p>
          <w:p w14:paraId="411B6904" w14:textId="77777777" w:rsidR="004A24EF" w:rsidRDefault="004A24EF">
            <w:pPr>
              <w:pStyle w:val="SchedofEventsbody-Left"/>
              <w:keepNext/>
              <w:spacing w:line="252" w:lineRule="auto"/>
              <w:rPr>
                <w:b/>
                <w:bCs/>
                <w:sz w:val="18"/>
                <w:szCs w:val="18"/>
              </w:rPr>
            </w:pP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tcPr>
          <w:p w14:paraId="5398A554" w14:textId="77777777" w:rsidR="004A24EF" w:rsidRDefault="004A24EF">
            <w:pPr>
              <w:pStyle w:val="SchedofEventsbody-Left"/>
              <w:spacing w:line="252" w:lineRule="auto"/>
              <w:rPr>
                <w:sz w:val="18"/>
                <w:szCs w:val="18"/>
                <w:highlight w:val="yellow"/>
              </w:rPr>
            </w:pPr>
          </w:p>
          <w:p w14:paraId="220B706B" w14:textId="77777777" w:rsidR="004A24EF" w:rsidRDefault="004A24EF">
            <w:pPr>
              <w:pStyle w:val="SchedofEventsbody-Left"/>
              <w:spacing w:line="252" w:lineRule="auto"/>
              <w:rPr>
                <w:sz w:val="18"/>
                <w:szCs w:val="18"/>
              </w:rPr>
            </w:pPr>
            <w:r>
              <w:rPr>
                <w:sz w:val="18"/>
                <w:szCs w:val="18"/>
              </w:rPr>
              <w:t>TBD</w:t>
            </w:r>
          </w:p>
          <w:p w14:paraId="2BE477BD" w14:textId="77777777" w:rsidR="004A24EF" w:rsidRDefault="004A24EF">
            <w:pPr>
              <w:pStyle w:val="SchedofEventsbody-Left"/>
              <w:spacing w:line="252" w:lineRule="auto"/>
              <w:rPr>
                <w:sz w:val="18"/>
                <w:szCs w:val="18"/>
              </w:rPr>
            </w:pPr>
          </w:p>
        </w:tc>
      </w:tr>
      <w:tr w:rsidR="004A24EF" w14:paraId="67E4A2F0"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7D613321" w14:textId="1750D913"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14F3803D" w14:textId="77777777" w:rsidR="004A24EF" w:rsidRDefault="004A24EF">
            <w:pPr>
              <w:pStyle w:val="SchedofEventsbody-Left"/>
              <w:keepNext/>
              <w:spacing w:line="252" w:lineRule="auto"/>
              <w:rPr>
                <w:sz w:val="18"/>
                <w:szCs w:val="18"/>
              </w:rPr>
            </w:pPr>
            <w:r>
              <w:rPr>
                <w:sz w:val="18"/>
                <w:szCs w:val="18"/>
              </w:rPr>
              <w:t xml:space="preserve">Post “Notification of Intent to Award” to Internet at:  </w:t>
            </w:r>
            <w:hyperlink r:id="rId17" w:history="1">
              <w:r>
                <w:rPr>
                  <w:rStyle w:val="Hyperlink"/>
                  <w:sz w:val="18"/>
                  <w:szCs w:val="18"/>
                </w:rPr>
                <w:t>http://das.nebraska.gov/materiel/purchasing.html</w:t>
              </w:r>
            </w:hyperlink>
            <w:r>
              <w:rPr>
                <w:rStyle w:val="Level2BodyChar"/>
                <w:szCs w:val="18"/>
              </w:rPr>
              <w:t xml:space="preserve"> </w:t>
            </w:r>
            <w:r>
              <w:rPr>
                <w:sz w:val="18"/>
                <w:szCs w:val="18"/>
              </w:rPr>
              <w:t> </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5C8B5264" w14:textId="77777777" w:rsidR="004A24EF" w:rsidRDefault="004A24EF">
            <w:pPr>
              <w:pStyle w:val="SchedofEventsbody-Left"/>
              <w:spacing w:line="252" w:lineRule="auto"/>
              <w:rPr>
                <w:sz w:val="18"/>
                <w:szCs w:val="18"/>
              </w:rPr>
            </w:pPr>
            <w:r>
              <w:rPr>
                <w:sz w:val="18"/>
                <w:szCs w:val="18"/>
              </w:rPr>
              <w:t>April19, 2021</w:t>
            </w:r>
          </w:p>
        </w:tc>
      </w:tr>
      <w:tr w:rsidR="004A24EF" w14:paraId="45E9ABEC"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494BBE82" w14:textId="13A476BC"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79D85B96" w14:textId="77777777" w:rsidR="004A24EF" w:rsidRDefault="004A24EF">
            <w:pPr>
              <w:pStyle w:val="SchedofEventsbody-Left"/>
              <w:keepNext/>
              <w:spacing w:line="252" w:lineRule="auto"/>
              <w:rPr>
                <w:sz w:val="18"/>
                <w:szCs w:val="18"/>
              </w:rPr>
            </w:pPr>
            <w:r>
              <w:rPr>
                <w:sz w:val="18"/>
                <w:szCs w:val="18"/>
              </w:rPr>
              <w:t xml:space="preserve">Contract finalization period </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tcPr>
          <w:p w14:paraId="7C3E8BF0" w14:textId="77777777" w:rsidR="004A24EF" w:rsidRDefault="004A24EF">
            <w:pPr>
              <w:pStyle w:val="SchedofEventsbody-Left"/>
              <w:spacing w:line="252" w:lineRule="auto"/>
              <w:rPr>
                <w:sz w:val="18"/>
                <w:szCs w:val="18"/>
              </w:rPr>
            </w:pPr>
          </w:p>
          <w:p w14:paraId="6F85A654" w14:textId="77777777" w:rsidR="002B41F1" w:rsidRDefault="004A24EF">
            <w:pPr>
              <w:pStyle w:val="SchedofEventsbody-Left"/>
              <w:spacing w:line="252" w:lineRule="auto"/>
              <w:rPr>
                <w:sz w:val="18"/>
                <w:szCs w:val="18"/>
              </w:rPr>
            </w:pPr>
            <w:r>
              <w:rPr>
                <w:sz w:val="18"/>
                <w:szCs w:val="18"/>
              </w:rPr>
              <w:t xml:space="preserve">April 19, 2021 </w:t>
            </w:r>
          </w:p>
          <w:p w14:paraId="55D0719B" w14:textId="77777777" w:rsidR="002B41F1" w:rsidRDefault="004A24EF">
            <w:pPr>
              <w:pStyle w:val="SchedofEventsbody-Left"/>
              <w:spacing w:line="252" w:lineRule="auto"/>
              <w:rPr>
                <w:sz w:val="18"/>
                <w:szCs w:val="18"/>
              </w:rPr>
            </w:pPr>
            <w:r>
              <w:rPr>
                <w:sz w:val="18"/>
                <w:szCs w:val="18"/>
              </w:rPr>
              <w:t>To</w:t>
            </w:r>
          </w:p>
          <w:p w14:paraId="068B7F89" w14:textId="754AE8C3" w:rsidR="004A24EF" w:rsidRDefault="004A24EF">
            <w:pPr>
              <w:pStyle w:val="SchedofEventsbody-Left"/>
              <w:spacing w:line="252" w:lineRule="auto"/>
              <w:rPr>
                <w:sz w:val="18"/>
                <w:szCs w:val="18"/>
              </w:rPr>
            </w:pPr>
            <w:r>
              <w:rPr>
                <w:sz w:val="18"/>
                <w:szCs w:val="18"/>
              </w:rPr>
              <w:t xml:space="preserve"> May 7, 2021</w:t>
            </w:r>
          </w:p>
          <w:p w14:paraId="30A85C4C" w14:textId="77777777" w:rsidR="004A24EF" w:rsidRDefault="004A24EF">
            <w:pPr>
              <w:pStyle w:val="SchedofEventsbody-Left"/>
              <w:spacing w:line="252" w:lineRule="auto"/>
              <w:rPr>
                <w:sz w:val="18"/>
                <w:szCs w:val="18"/>
              </w:rPr>
            </w:pPr>
          </w:p>
        </w:tc>
      </w:tr>
      <w:tr w:rsidR="004A24EF" w14:paraId="41E0ADC3" w14:textId="77777777" w:rsidTr="004A24EF">
        <w:trPr>
          <w:cantSplit/>
        </w:trPr>
        <w:tc>
          <w:tcPr>
            <w:tcW w:w="494" w:type="dxa"/>
            <w:tcBorders>
              <w:top w:val="nil"/>
              <w:left w:val="single" w:sz="12" w:space="0" w:color="auto"/>
              <w:bottom w:val="single" w:sz="8" w:space="0" w:color="auto"/>
              <w:right w:val="single" w:sz="8" w:space="0" w:color="auto"/>
            </w:tcBorders>
            <w:tcMar>
              <w:top w:w="0" w:type="dxa"/>
              <w:left w:w="43" w:type="dxa"/>
              <w:bottom w:w="0" w:type="dxa"/>
              <w:right w:w="43" w:type="dxa"/>
            </w:tcMar>
            <w:vAlign w:val="center"/>
            <w:hideMark/>
          </w:tcPr>
          <w:p w14:paraId="30754E2F" w14:textId="276BD30E"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8" w:space="0" w:color="auto"/>
              <w:right w:val="single" w:sz="8" w:space="0" w:color="auto"/>
            </w:tcBorders>
            <w:tcMar>
              <w:top w:w="0" w:type="dxa"/>
              <w:left w:w="43" w:type="dxa"/>
              <w:bottom w:w="0" w:type="dxa"/>
              <w:right w:w="43" w:type="dxa"/>
            </w:tcMar>
            <w:vAlign w:val="center"/>
            <w:hideMark/>
          </w:tcPr>
          <w:p w14:paraId="1F452590" w14:textId="77777777" w:rsidR="004A24EF" w:rsidRDefault="004A24EF">
            <w:pPr>
              <w:pStyle w:val="SchedofEventsbody-Left"/>
              <w:keepNext/>
              <w:spacing w:line="252" w:lineRule="auto"/>
              <w:rPr>
                <w:sz w:val="18"/>
                <w:szCs w:val="18"/>
              </w:rPr>
            </w:pPr>
            <w:r>
              <w:rPr>
                <w:sz w:val="18"/>
                <w:szCs w:val="18"/>
              </w:rPr>
              <w:t>Contract award</w:t>
            </w:r>
          </w:p>
        </w:tc>
        <w:tc>
          <w:tcPr>
            <w:tcW w:w="2509" w:type="dxa"/>
            <w:tcBorders>
              <w:top w:val="nil"/>
              <w:left w:val="nil"/>
              <w:bottom w:val="single" w:sz="8" w:space="0" w:color="auto"/>
              <w:right w:val="single" w:sz="12" w:space="0" w:color="auto"/>
            </w:tcBorders>
            <w:tcMar>
              <w:top w:w="0" w:type="dxa"/>
              <w:left w:w="43" w:type="dxa"/>
              <w:bottom w:w="0" w:type="dxa"/>
              <w:right w:w="43" w:type="dxa"/>
            </w:tcMar>
            <w:vAlign w:val="center"/>
            <w:hideMark/>
          </w:tcPr>
          <w:p w14:paraId="3ABEB98A" w14:textId="77777777" w:rsidR="004A24EF" w:rsidRDefault="004A24EF">
            <w:pPr>
              <w:pStyle w:val="SchedofEventsbody-Left"/>
              <w:spacing w:line="252" w:lineRule="auto"/>
              <w:rPr>
                <w:sz w:val="18"/>
                <w:szCs w:val="18"/>
              </w:rPr>
            </w:pPr>
            <w:r>
              <w:rPr>
                <w:sz w:val="18"/>
                <w:szCs w:val="18"/>
              </w:rPr>
              <w:t>May 8, 2021</w:t>
            </w:r>
          </w:p>
        </w:tc>
      </w:tr>
      <w:tr w:rsidR="004A24EF" w14:paraId="06EBFD15" w14:textId="77777777" w:rsidTr="004A24EF">
        <w:trPr>
          <w:cantSplit/>
        </w:trPr>
        <w:tc>
          <w:tcPr>
            <w:tcW w:w="494" w:type="dxa"/>
            <w:tcBorders>
              <w:top w:val="nil"/>
              <w:left w:val="single" w:sz="12" w:space="0" w:color="auto"/>
              <w:bottom w:val="single" w:sz="12" w:space="0" w:color="auto"/>
              <w:right w:val="single" w:sz="8" w:space="0" w:color="auto"/>
            </w:tcBorders>
            <w:tcMar>
              <w:top w:w="0" w:type="dxa"/>
              <w:left w:w="43" w:type="dxa"/>
              <w:bottom w:w="0" w:type="dxa"/>
              <w:right w:w="43" w:type="dxa"/>
            </w:tcMar>
            <w:vAlign w:val="center"/>
            <w:hideMark/>
          </w:tcPr>
          <w:p w14:paraId="6376E861" w14:textId="6E8C81DF" w:rsidR="004A24EF" w:rsidRDefault="004A24EF" w:rsidP="00F43724">
            <w:pPr>
              <w:keepNext/>
              <w:numPr>
                <w:ilvl w:val="0"/>
                <w:numId w:val="39"/>
              </w:numPr>
              <w:spacing w:line="252" w:lineRule="auto"/>
              <w:jc w:val="left"/>
              <w:rPr>
                <w:sz w:val="18"/>
                <w:szCs w:val="18"/>
              </w:rPr>
            </w:pPr>
          </w:p>
        </w:tc>
        <w:tc>
          <w:tcPr>
            <w:tcW w:w="6120" w:type="dxa"/>
            <w:tcBorders>
              <w:top w:val="nil"/>
              <w:left w:val="nil"/>
              <w:bottom w:val="single" w:sz="12" w:space="0" w:color="auto"/>
              <w:right w:val="single" w:sz="8" w:space="0" w:color="auto"/>
            </w:tcBorders>
            <w:tcMar>
              <w:top w:w="0" w:type="dxa"/>
              <w:left w:w="43" w:type="dxa"/>
              <w:bottom w:w="0" w:type="dxa"/>
              <w:right w:w="43" w:type="dxa"/>
            </w:tcMar>
            <w:vAlign w:val="center"/>
            <w:hideMark/>
          </w:tcPr>
          <w:p w14:paraId="63BDC992" w14:textId="77777777" w:rsidR="004A24EF" w:rsidRDefault="004A24EF">
            <w:pPr>
              <w:pStyle w:val="SchedofEventsbody-Left"/>
              <w:keepNext/>
              <w:spacing w:line="252" w:lineRule="auto"/>
              <w:rPr>
                <w:sz w:val="18"/>
                <w:szCs w:val="18"/>
              </w:rPr>
            </w:pPr>
            <w:r>
              <w:rPr>
                <w:sz w:val="18"/>
                <w:szCs w:val="18"/>
              </w:rPr>
              <w:t>Contractor start date</w:t>
            </w:r>
          </w:p>
        </w:tc>
        <w:tc>
          <w:tcPr>
            <w:tcW w:w="2509" w:type="dxa"/>
            <w:tcBorders>
              <w:top w:val="nil"/>
              <w:left w:val="nil"/>
              <w:bottom w:val="single" w:sz="12" w:space="0" w:color="auto"/>
              <w:right w:val="single" w:sz="12" w:space="0" w:color="auto"/>
            </w:tcBorders>
            <w:tcMar>
              <w:top w:w="0" w:type="dxa"/>
              <w:left w:w="43" w:type="dxa"/>
              <w:bottom w:w="0" w:type="dxa"/>
              <w:right w:w="43" w:type="dxa"/>
            </w:tcMar>
            <w:vAlign w:val="center"/>
            <w:hideMark/>
          </w:tcPr>
          <w:p w14:paraId="02EADB4E" w14:textId="77777777" w:rsidR="004A24EF" w:rsidRDefault="004A24EF">
            <w:pPr>
              <w:pStyle w:val="SchedofEventsbody-Left"/>
              <w:spacing w:line="252" w:lineRule="auto"/>
              <w:rPr>
                <w:sz w:val="18"/>
                <w:szCs w:val="18"/>
              </w:rPr>
            </w:pPr>
            <w:r>
              <w:rPr>
                <w:sz w:val="18"/>
                <w:szCs w:val="18"/>
              </w:rPr>
              <w:t>May 8, 2021</w:t>
            </w:r>
          </w:p>
        </w:tc>
      </w:tr>
      <w:bookmarkEnd w:id="8"/>
    </w:tbl>
    <w:p w14:paraId="3A79B1CA" w14:textId="77777777" w:rsidR="004A24EF" w:rsidRPr="006F5B27" w:rsidRDefault="004A24EF" w:rsidP="00615030">
      <w:pPr>
        <w:pStyle w:val="Level2Body"/>
      </w:pPr>
    </w:p>
    <w:p w14:paraId="673E15B8" w14:textId="77777777" w:rsidR="00615030" w:rsidRPr="006852ED" w:rsidRDefault="00615030" w:rsidP="00F43724">
      <w:pPr>
        <w:pStyle w:val="Level2"/>
        <w:numPr>
          <w:ilvl w:val="1"/>
          <w:numId w:val="11"/>
        </w:numPr>
      </w:pPr>
      <w:bookmarkStart w:id="9" w:name="_Toc461029520"/>
      <w:bookmarkStart w:id="10" w:name="_Toc461085118"/>
      <w:bookmarkStart w:id="11" w:name="_Toc461087269"/>
      <w:bookmarkStart w:id="12" w:name="_Toc461087370"/>
      <w:bookmarkStart w:id="13" w:name="_Toc461087514"/>
      <w:bookmarkStart w:id="14" w:name="_Toc461087693"/>
      <w:bookmarkStart w:id="15" w:name="_Toc461089981"/>
      <w:bookmarkStart w:id="16" w:name="_Toc461090084"/>
      <w:bookmarkStart w:id="17" w:name="_Toc461090187"/>
      <w:bookmarkStart w:id="18" w:name="_Toc461094005"/>
      <w:bookmarkStart w:id="19" w:name="_Toc461094107"/>
      <w:bookmarkStart w:id="20" w:name="_Toc461094209"/>
      <w:bookmarkStart w:id="21" w:name="_Toc461094312"/>
      <w:bookmarkStart w:id="22" w:name="_Toc461094423"/>
      <w:bookmarkStart w:id="23" w:name="_Toc464199415"/>
      <w:bookmarkStart w:id="24" w:name="_Toc464199517"/>
      <w:bookmarkStart w:id="25" w:name="_Toc464204869"/>
      <w:bookmarkStart w:id="26" w:name="_Toc464205006"/>
      <w:bookmarkStart w:id="27" w:name="_Toc464205111"/>
      <w:bookmarkStart w:id="28" w:name="_Toc464552485"/>
      <w:bookmarkStart w:id="29" w:name="_Toc464552699"/>
      <w:bookmarkStart w:id="30" w:name="_Toc464552805"/>
      <w:bookmarkStart w:id="31" w:name="_Toc464552912"/>
      <w:bookmarkStart w:id="32" w:name="_Toc6498845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852ED">
        <w:t>WRITTEN QUESTIONS AND ANSWERS</w:t>
      </w:r>
      <w:bookmarkEnd w:id="32"/>
      <w:r w:rsidRPr="006852ED">
        <w:t xml:space="preserve"> </w:t>
      </w:r>
      <w:r w:rsidRPr="006852ED">
        <w:fldChar w:fldCharType="begin"/>
      </w:r>
      <w:r w:rsidRPr="006852ED">
        <w:instrText>tc "WRITTEN QUESTIONS AND ANSWERS " \l 2</w:instrText>
      </w:r>
      <w:r w:rsidRPr="006852ED">
        <w:fldChar w:fldCharType="end"/>
      </w:r>
    </w:p>
    <w:p w14:paraId="53D4171F" w14:textId="63C73CA2" w:rsidR="00615030" w:rsidRPr="00514090" w:rsidRDefault="00615030" w:rsidP="00615030">
      <w:pPr>
        <w:pStyle w:val="Level2Body"/>
      </w:pPr>
      <w:r w:rsidRPr="00514090">
        <w:t xml:space="preserve">Questions regarding the meaning or interpretation of any </w:t>
      </w:r>
      <w:r>
        <w:t>solicitation</w:t>
      </w:r>
      <w:r w:rsidRPr="00514090">
        <w:t xml:space="preserve"> provision must be </w:t>
      </w:r>
      <w:r>
        <w:t>received by</w:t>
      </w:r>
      <w:r w:rsidRPr="002B2CFA">
        <w:t xml:space="preserve"> </w:t>
      </w:r>
      <w:r w:rsidRPr="00C87F59">
        <w:t>State Purchasing Bureau</w:t>
      </w:r>
      <w:r w:rsidRPr="002B2CFA">
        <w:t xml:space="preserve"> and clearly </w:t>
      </w:r>
      <w:r>
        <w:t>named</w:t>
      </w:r>
      <w:r w:rsidRPr="002B2CFA">
        <w:t xml:space="preserve"> “RFP Number </w:t>
      </w:r>
      <w:r w:rsidR="00C67CF4">
        <w:t>6494</w:t>
      </w:r>
      <w:r>
        <w:t xml:space="preserve"> </w:t>
      </w:r>
      <w:r w:rsidRPr="00514090">
        <w:t xml:space="preserve">Z1; </w:t>
      </w:r>
      <w:r w:rsidRPr="008D7A66">
        <w:t xml:space="preserve">New License Plate </w:t>
      </w:r>
      <w:r w:rsidR="001146C5">
        <w:t>Printing Line</w:t>
      </w:r>
      <w:r>
        <w:t xml:space="preserve"> </w:t>
      </w:r>
      <w:r w:rsidR="007F6203">
        <w:t xml:space="preserve">New License Plate Fulfillment System </w:t>
      </w:r>
      <w:r w:rsidRPr="00514090">
        <w:t xml:space="preserve">Questions”.  </w:t>
      </w:r>
      <w:r w:rsidRPr="00D83826">
        <w:t xml:space="preserve">The POC is not obligated to respond to questions that are received late per the Schedule of Events.  </w:t>
      </w:r>
    </w:p>
    <w:p w14:paraId="0A87F3F4" w14:textId="77777777" w:rsidR="00615030" w:rsidRPr="002B2CFA" w:rsidRDefault="00615030" w:rsidP="00615030">
      <w:pPr>
        <w:pStyle w:val="Level2Body"/>
      </w:pPr>
    </w:p>
    <w:p w14:paraId="1CA69C81" w14:textId="50AF14A2" w:rsidR="00615030" w:rsidRPr="002B2CFA" w:rsidRDefault="003F1B1B" w:rsidP="00615030">
      <w:pPr>
        <w:pStyle w:val="Level2Body"/>
      </w:pPr>
      <w:r>
        <w:t>Bidders</w:t>
      </w:r>
      <w:r w:rsidR="00615030" w:rsidRPr="002B2CFA">
        <w:t xml:space="preserve"> should present, as questions, any assumptions upon which the </w:t>
      </w:r>
      <w:r>
        <w:t>bidder’s</w:t>
      </w:r>
      <w:r w:rsidR="00615030" w:rsidRPr="002B2CFA">
        <w:t xml:space="preserve"> proposal is or might be developed. </w:t>
      </w:r>
      <w:r w:rsidR="00615030">
        <w:t>Any proposal containing assumptions may be deemed non-responsive.  Non-responsive proposals may be rejected by the State.</w:t>
      </w:r>
      <w:r w:rsidR="00615030" w:rsidRPr="002B2CFA">
        <w:t xml:space="preserve"> Proposals will be evaluated without consideration of any known or unknown assumptions of a </w:t>
      </w:r>
      <w:r>
        <w:t>bidder</w:t>
      </w:r>
      <w:r w:rsidR="00615030" w:rsidRPr="002B2CFA">
        <w:t xml:space="preserve">.  The contract will not incorporate any known or unknown assumptions of a </w:t>
      </w:r>
      <w:r>
        <w:t>bidder</w:t>
      </w:r>
      <w:r w:rsidR="00615030" w:rsidRPr="002B2CFA">
        <w:t>.</w:t>
      </w:r>
    </w:p>
    <w:p w14:paraId="3ECEB191" w14:textId="77777777" w:rsidR="00615030" w:rsidRPr="002B2CFA" w:rsidRDefault="00615030" w:rsidP="00615030">
      <w:pPr>
        <w:pStyle w:val="Level2Body"/>
      </w:pPr>
    </w:p>
    <w:p w14:paraId="1A7EE411" w14:textId="16FE6469" w:rsidR="00615030" w:rsidRDefault="00615030" w:rsidP="00615030">
      <w:pPr>
        <w:pStyle w:val="Level2Body"/>
      </w:pPr>
      <w:r>
        <w:t xml:space="preserve">Questions should be uploaded using the following link </w:t>
      </w:r>
      <w:r w:rsidRPr="008B2E89">
        <w:rPr>
          <w:b/>
          <w:bCs/>
          <w:u w:val="single"/>
        </w:rPr>
        <w:t>via ShareFile</w:t>
      </w:r>
      <w:r>
        <w:t xml:space="preserve"> </w:t>
      </w:r>
      <w:hyperlink r:id="rId18" w:history="1">
        <w:r w:rsidR="00402C15" w:rsidRPr="00BF6EC5">
          <w:rPr>
            <w:rStyle w:val="Hyperlink"/>
            <w:sz w:val="18"/>
          </w:rPr>
          <w:t>https://nebraska.sharefile.com/r-r4d2a3b9075fd4924bda24a3b9ffacea4</w:t>
        </w:r>
      </w:hyperlink>
      <w:r w:rsidR="00402C15">
        <w:t xml:space="preserve"> </w:t>
      </w:r>
    </w:p>
    <w:p w14:paraId="1100123B" w14:textId="77777777" w:rsidR="00615030" w:rsidRDefault="00615030" w:rsidP="00615030">
      <w:pPr>
        <w:pStyle w:val="Level2Body"/>
      </w:pPr>
    </w:p>
    <w:p w14:paraId="4AC821CC" w14:textId="77777777" w:rsidR="00615030" w:rsidRDefault="00615030" w:rsidP="00615030">
      <w:pPr>
        <w:pStyle w:val="Level2Body"/>
      </w:pPr>
      <w:r>
        <w:t>It is recommended that the questions be submitted in the following format:</w:t>
      </w:r>
    </w:p>
    <w:p w14:paraId="7AC56A12" w14:textId="77777777" w:rsidR="00615030" w:rsidRPr="003763B4" w:rsidRDefault="00615030" w:rsidP="00615030">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15030" w:rsidRPr="00767CC0" w14:paraId="7A4BE196" w14:textId="77777777" w:rsidTr="001146C5">
        <w:trPr>
          <w:jc w:val="center"/>
        </w:trPr>
        <w:tc>
          <w:tcPr>
            <w:tcW w:w="1980" w:type="dxa"/>
            <w:shd w:val="pct15" w:color="auto" w:fill="auto"/>
            <w:vAlign w:val="center"/>
          </w:tcPr>
          <w:p w14:paraId="02832203" w14:textId="77777777" w:rsidR="00615030" w:rsidRPr="00767CC0" w:rsidRDefault="00615030" w:rsidP="001146C5">
            <w:pPr>
              <w:jc w:val="center"/>
              <w:rPr>
                <w:rStyle w:val="Glossary-Bold"/>
              </w:rPr>
            </w:pPr>
            <w:r>
              <w:rPr>
                <w:rStyle w:val="Glossary-Bold"/>
              </w:rPr>
              <w:t xml:space="preserve">Solicitation </w:t>
            </w:r>
            <w:r w:rsidRPr="00767CC0">
              <w:rPr>
                <w:rStyle w:val="Glossary-Bold"/>
              </w:rPr>
              <w:t xml:space="preserve"> Section Reference</w:t>
            </w:r>
          </w:p>
        </w:tc>
        <w:tc>
          <w:tcPr>
            <w:tcW w:w="1710" w:type="dxa"/>
            <w:shd w:val="pct15" w:color="auto" w:fill="auto"/>
            <w:vAlign w:val="center"/>
          </w:tcPr>
          <w:p w14:paraId="7BBC8F19" w14:textId="77777777" w:rsidR="00615030" w:rsidRPr="00767CC0" w:rsidRDefault="00615030" w:rsidP="001146C5">
            <w:pPr>
              <w:jc w:val="center"/>
              <w:rPr>
                <w:rStyle w:val="Glossary-Bold"/>
              </w:rPr>
            </w:pPr>
            <w:r>
              <w:rPr>
                <w:rStyle w:val="Glossary-Bold"/>
              </w:rPr>
              <w:t xml:space="preserve">Solicitation </w:t>
            </w:r>
            <w:r w:rsidRPr="00767CC0">
              <w:rPr>
                <w:rStyle w:val="Glossary-Bold"/>
              </w:rPr>
              <w:t xml:space="preserve"> Page Number</w:t>
            </w:r>
          </w:p>
        </w:tc>
        <w:tc>
          <w:tcPr>
            <w:tcW w:w="4644" w:type="dxa"/>
            <w:shd w:val="pct15" w:color="auto" w:fill="auto"/>
            <w:vAlign w:val="center"/>
          </w:tcPr>
          <w:p w14:paraId="0BCAB344" w14:textId="77777777" w:rsidR="00615030" w:rsidRPr="00767CC0" w:rsidRDefault="00615030" w:rsidP="001146C5">
            <w:pPr>
              <w:jc w:val="center"/>
              <w:rPr>
                <w:rStyle w:val="Glossary-Bold"/>
              </w:rPr>
            </w:pPr>
            <w:r w:rsidRPr="00767CC0">
              <w:rPr>
                <w:rStyle w:val="Glossary-Bold"/>
              </w:rPr>
              <w:t>Question</w:t>
            </w:r>
          </w:p>
        </w:tc>
      </w:tr>
      <w:tr w:rsidR="00615030" w:rsidRPr="00D83826" w14:paraId="5CCFF5CD" w14:textId="77777777" w:rsidTr="001146C5">
        <w:trPr>
          <w:jc w:val="center"/>
        </w:trPr>
        <w:tc>
          <w:tcPr>
            <w:tcW w:w="1980" w:type="dxa"/>
            <w:shd w:val="clear" w:color="auto" w:fill="auto"/>
          </w:tcPr>
          <w:p w14:paraId="4C1A25F0" w14:textId="77777777" w:rsidR="00615030" w:rsidRPr="001067E8" w:rsidRDefault="00615030" w:rsidP="001146C5"/>
        </w:tc>
        <w:tc>
          <w:tcPr>
            <w:tcW w:w="1710" w:type="dxa"/>
            <w:shd w:val="clear" w:color="auto" w:fill="auto"/>
          </w:tcPr>
          <w:p w14:paraId="222E3823" w14:textId="77777777" w:rsidR="00615030" w:rsidRPr="00514090" w:rsidRDefault="00615030" w:rsidP="001146C5"/>
        </w:tc>
        <w:tc>
          <w:tcPr>
            <w:tcW w:w="4644" w:type="dxa"/>
            <w:shd w:val="clear" w:color="auto" w:fill="auto"/>
          </w:tcPr>
          <w:p w14:paraId="622C6949" w14:textId="77777777" w:rsidR="00615030" w:rsidRPr="002B2CFA" w:rsidRDefault="00615030" w:rsidP="001146C5"/>
        </w:tc>
      </w:tr>
    </w:tbl>
    <w:p w14:paraId="3115A2F9" w14:textId="77777777" w:rsidR="00615030" w:rsidRPr="00514090" w:rsidRDefault="00615030" w:rsidP="00615030">
      <w:pPr>
        <w:pStyle w:val="Level2Body"/>
      </w:pPr>
    </w:p>
    <w:p w14:paraId="2619FAB5" w14:textId="77777777" w:rsidR="00615030" w:rsidRDefault="00615030" w:rsidP="00615030">
      <w:pPr>
        <w:pStyle w:val="Level2Body"/>
        <w:rPr>
          <w:rFonts w:cs="Arial"/>
          <w:szCs w:val="18"/>
        </w:rPr>
      </w:pPr>
      <w:r w:rsidRPr="003763B4">
        <w:rPr>
          <w:rFonts w:cs="Arial"/>
          <w:szCs w:val="18"/>
        </w:rPr>
        <w:t xml:space="preserve">Written answers will be posted at </w:t>
      </w:r>
      <w:hyperlink r:id="rId19" w:history="1">
        <w:r w:rsidRPr="003763B4">
          <w:rPr>
            <w:rStyle w:val="Hyperlink"/>
            <w:rFonts w:cs="Arial"/>
            <w:sz w:val="18"/>
            <w:szCs w:val="18"/>
          </w:rPr>
          <w:t>http://das.nebraska.gov/materiel/purchasing.html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DB3B9D6" w14:textId="77777777" w:rsidR="00615030" w:rsidRPr="00514090" w:rsidRDefault="00615030" w:rsidP="00615030">
      <w:pPr>
        <w:pStyle w:val="Level2Body"/>
      </w:pPr>
    </w:p>
    <w:p w14:paraId="02ED168B" w14:textId="77777777" w:rsidR="00615030" w:rsidRDefault="00615030" w:rsidP="00F43724">
      <w:pPr>
        <w:pStyle w:val="Level2"/>
        <w:numPr>
          <w:ilvl w:val="1"/>
          <w:numId w:val="6"/>
        </w:numPr>
      </w:pPr>
      <w:bookmarkStart w:id="33" w:name="_Toc64988452"/>
      <w:r>
        <w:t xml:space="preserve">MANDATORY </w:t>
      </w:r>
      <w:r w:rsidRPr="003763B4">
        <w:t>PRE-PROPOSAL CONFERENCE</w:t>
      </w:r>
      <w:bookmarkEnd w:id="33"/>
      <w:r w:rsidRPr="003763B4">
        <w:t xml:space="preserve"> </w:t>
      </w:r>
    </w:p>
    <w:p w14:paraId="32729DAC" w14:textId="6E40185C" w:rsidR="00402C15" w:rsidRPr="00402C15" w:rsidRDefault="00615030" w:rsidP="00402C15">
      <w:pPr>
        <w:pStyle w:val="NormalWeb"/>
        <w:spacing w:before="0" w:beforeAutospacing="0" w:after="0" w:afterAutospacing="0"/>
        <w:ind w:left="720"/>
        <w:rPr>
          <w:rFonts w:ascii="Calibri" w:hAnsi="Calibri"/>
        </w:rPr>
      </w:pPr>
      <w:r w:rsidRPr="008B2E89">
        <w:rPr>
          <w:rFonts w:cs="Arial"/>
          <w:b/>
          <w:bCs/>
          <w:sz w:val="20"/>
          <w:szCs w:val="20"/>
          <w:u w:val="single"/>
        </w:rPr>
        <w:t>A pre-proposal conference will be held per the Schedule of Events</w:t>
      </w:r>
      <w:r w:rsidRPr="008B2E89">
        <w:rPr>
          <w:rFonts w:cs="Arial"/>
          <w:sz w:val="20"/>
          <w:szCs w:val="20"/>
        </w:rPr>
        <w:t>.</w:t>
      </w:r>
      <w:r w:rsidR="00402C15">
        <w:rPr>
          <w:rFonts w:cs="Arial"/>
          <w:szCs w:val="18"/>
        </w:rPr>
        <w:t xml:space="preserve"> </w:t>
      </w:r>
      <w:hyperlink r:id="rId20" w:history="1">
        <w:r w:rsidR="00402C15">
          <w:rPr>
            <w:rStyle w:val="Hyperlink"/>
          </w:rPr>
          <w:t>https://us02web.zoom.us/j/88017517599?pwd=MXJmU0YrVFoxdTVja3hUWlV3VUxtQT09</w:t>
        </w:r>
      </w:hyperlink>
      <w:r w:rsidR="00402C15">
        <w:t xml:space="preserve"> </w:t>
      </w:r>
    </w:p>
    <w:p w14:paraId="3DB05A89" w14:textId="77777777" w:rsidR="00402C15" w:rsidRDefault="00402C15" w:rsidP="00615030">
      <w:pPr>
        <w:pStyle w:val="Level2Body"/>
        <w:rPr>
          <w:rFonts w:cs="Arial"/>
          <w:szCs w:val="18"/>
        </w:rPr>
      </w:pPr>
    </w:p>
    <w:p w14:paraId="5C869721" w14:textId="40A60F93" w:rsidR="00615030" w:rsidRPr="003763B4" w:rsidRDefault="00615030" w:rsidP="00615030">
      <w:pPr>
        <w:pStyle w:val="Level2Body"/>
        <w:rPr>
          <w:rFonts w:cs="Arial"/>
          <w:szCs w:val="18"/>
        </w:rPr>
      </w:pPr>
      <w:r w:rsidRPr="003763B4">
        <w:rPr>
          <w:rFonts w:cs="Arial"/>
          <w:szCs w:val="18"/>
        </w:rPr>
        <w:t xml:space="preserve">Attendance at the pre-proposal conference is </w:t>
      </w:r>
      <w:r>
        <w:rPr>
          <w:rFonts w:cs="Arial"/>
          <w:szCs w:val="18"/>
        </w:rPr>
        <w:t>mandatory in order to submit a proposal.  Vendors</w:t>
      </w:r>
      <w:r w:rsidRPr="003763B4">
        <w:rPr>
          <w:rFonts w:cs="Arial"/>
          <w:szCs w:val="18"/>
        </w:rPr>
        <w:t xml:space="preserve"> will have an opportunity to ask questions at the conference to assist in the clarification and understanding of the </w:t>
      </w:r>
      <w:r>
        <w:rPr>
          <w:rFonts w:cs="Arial"/>
          <w:szCs w:val="18"/>
        </w:rPr>
        <w:t>solicitation</w:t>
      </w:r>
      <w:r w:rsidRPr="003763B4">
        <w:rPr>
          <w:rFonts w:cs="Arial"/>
          <w:szCs w:val="18"/>
        </w:rPr>
        <w:t xml:space="preserve"> requirements.</w:t>
      </w:r>
      <w:r>
        <w:rPr>
          <w:rFonts w:cs="Arial"/>
          <w:szCs w:val="18"/>
        </w:rPr>
        <w:t xml:space="preserve">  Questions that have a material impact on the solicitation or process, and questions that are relevant to all vendors, will be answered in writing and pos</w:t>
      </w:r>
      <w:r w:rsidRPr="003763B4">
        <w:rPr>
          <w:rFonts w:cs="Arial"/>
          <w:szCs w:val="18"/>
        </w:rPr>
        <w:t>ted at</w:t>
      </w:r>
      <w:r>
        <w:rPr>
          <w:rFonts w:cs="Arial"/>
          <w:szCs w:val="18"/>
        </w:rPr>
        <w:t xml:space="preserve"> </w:t>
      </w:r>
      <w:hyperlink r:id="rId21" w:history="1">
        <w:r w:rsidRPr="00C87F59">
          <w:rPr>
            <w:rStyle w:val="Hyperlink"/>
            <w:rFonts w:cs="Arial"/>
            <w:sz w:val="18"/>
            <w:szCs w:val="18"/>
          </w:rPr>
          <w:t>http://das.nebraska.gov/materiel/purchasing.html</w:t>
        </w:r>
      </w:hyperlink>
      <w:r w:rsidRPr="00D83826">
        <w:t>.  An answer must be posted to be binding on the State.  The State will attempt to provide verbal answers to questions</w:t>
      </w:r>
      <w:r>
        <w:t xml:space="preserve"> that do not impact the solicitation or process and are only</w:t>
      </w:r>
      <w:r w:rsidRPr="00D83826">
        <w:t xml:space="preserve"> of interest to an individual </w:t>
      </w:r>
      <w:r>
        <w:t>bidder</w:t>
      </w:r>
      <w:r w:rsidRPr="00D83826">
        <w:t xml:space="preserve"> during the conference.</w:t>
      </w:r>
      <w:r>
        <w:t xml:space="preserve"> </w:t>
      </w:r>
      <w:r w:rsidRPr="00D83826">
        <w:t xml:space="preserve"> </w:t>
      </w:r>
      <w:r>
        <w:rPr>
          <w:rFonts w:cs="Arial"/>
          <w:szCs w:val="18"/>
        </w:rPr>
        <w:t>If a vendor feels it necessary to have a binding answer to a question that was answered verbally, the question should be submitted in writing per the Schedule of Events.</w:t>
      </w:r>
    </w:p>
    <w:p w14:paraId="3260B584" w14:textId="77777777" w:rsidR="00615030" w:rsidRPr="003763B4" w:rsidRDefault="00615030" w:rsidP="00615030">
      <w:pPr>
        <w:pStyle w:val="Level2Body"/>
        <w:rPr>
          <w:rFonts w:cs="Arial"/>
          <w:szCs w:val="18"/>
        </w:rPr>
      </w:pPr>
    </w:p>
    <w:p w14:paraId="43206258" w14:textId="77777777" w:rsidR="00615030" w:rsidRPr="00057755" w:rsidRDefault="00615030" w:rsidP="00F43724">
      <w:pPr>
        <w:pStyle w:val="Level2"/>
        <w:numPr>
          <w:ilvl w:val="1"/>
          <w:numId w:val="6"/>
        </w:numPr>
      </w:pPr>
      <w:bookmarkStart w:id="34" w:name="_Toc64988453"/>
      <w:r w:rsidRPr="00057755">
        <w:t>NOTICE OF INTENT TO ATTEND MANDATORY PRE-PROPOSAL CONFERENCE</w:t>
      </w:r>
      <w:bookmarkEnd w:id="34"/>
      <w:r w:rsidRPr="00057755">
        <w:t xml:space="preserve"> </w:t>
      </w:r>
    </w:p>
    <w:p w14:paraId="4C699832" w14:textId="25ADE5A0" w:rsidR="00615030" w:rsidRPr="00057755" w:rsidRDefault="00615030" w:rsidP="00615030">
      <w:pPr>
        <w:pStyle w:val="Level2Body"/>
      </w:pPr>
      <w:r>
        <w:t>Bidders</w:t>
      </w:r>
      <w:r w:rsidRPr="00057755">
        <w:t xml:space="preserve"> should notify the POC of their intent to attend by submitting a "Notification of Intent to Attend the Pre-Proposal Conference Form" (see Form </w:t>
      </w:r>
      <w:r>
        <w:t>__</w:t>
      </w:r>
      <w:r w:rsidRPr="009D2707">
        <w:t>B)</w:t>
      </w:r>
      <w:r w:rsidRPr="00B033E7">
        <w:rPr>
          <w:b/>
          <w:color w:val="auto"/>
          <w:u w:val="single"/>
        </w:rPr>
        <w:t xml:space="preserve"> </w:t>
      </w:r>
      <w:r w:rsidRPr="0053374D">
        <w:rPr>
          <w:b/>
          <w:color w:val="auto"/>
          <w:u w:val="single"/>
        </w:rPr>
        <w:t>and</w:t>
      </w:r>
      <w:r>
        <w:t xml:space="preserve"> Attachment One Personal Information for Security Check NCDS form DCS-A-per-002-pc</w:t>
      </w:r>
      <w:r w:rsidRPr="00057755">
        <w:t xml:space="preserve"> </w:t>
      </w:r>
      <w:r>
        <w:t xml:space="preserve">by uploading using the following link </w:t>
      </w:r>
      <w:r w:rsidRPr="008B2E89">
        <w:rPr>
          <w:b/>
          <w:bCs/>
          <w:u w:val="single"/>
        </w:rPr>
        <w:t xml:space="preserve">via ShareFile </w:t>
      </w:r>
      <w:hyperlink r:id="rId22" w:history="1">
        <w:r w:rsidR="00402C15" w:rsidRPr="00BF6EC5">
          <w:rPr>
            <w:rStyle w:val="Hyperlink"/>
            <w:sz w:val="18"/>
          </w:rPr>
          <w:t>https://nebraska.sharefile.com/r-ra4421ffcbcd74c0e949e8e3344d33f1f</w:t>
        </w:r>
      </w:hyperlink>
      <w:r w:rsidR="00402C15">
        <w:t xml:space="preserve"> </w:t>
      </w:r>
    </w:p>
    <w:p w14:paraId="0A0081EC" w14:textId="77777777" w:rsidR="00615030" w:rsidRDefault="00615030" w:rsidP="00615030">
      <w:pPr>
        <w:pStyle w:val="Level2Body"/>
      </w:pPr>
      <w:bookmarkStart w:id="35" w:name="_Toc410040603"/>
      <w:bookmarkStart w:id="36" w:name="_Toc410738081"/>
      <w:bookmarkStart w:id="37" w:name="_Toc410738380"/>
      <w:bookmarkStart w:id="38" w:name="_Toc410739086"/>
      <w:bookmarkEnd w:id="35"/>
      <w:bookmarkEnd w:id="36"/>
      <w:bookmarkEnd w:id="37"/>
      <w:bookmarkEnd w:id="38"/>
    </w:p>
    <w:p w14:paraId="5084E059" w14:textId="77777777" w:rsidR="00615030" w:rsidRPr="003763B4" w:rsidRDefault="00615030" w:rsidP="00F43724">
      <w:pPr>
        <w:pStyle w:val="Level2"/>
        <w:numPr>
          <w:ilvl w:val="1"/>
          <w:numId w:val="6"/>
        </w:numPr>
      </w:pPr>
      <w:bookmarkStart w:id="39" w:name="_Toc64988454"/>
      <w:r w:rsidRPr="003763B4">
        <w:t>SECRETARY OF STATE/TAX COMMISSIONER REGISTRATION REQUIREMENTS</w:t>
      </w:r>
      <w:r>
        <w:t xml:space="preserve"> (§ 21-2,203 Statutory)</w:t>
      </w:r>
      <w:bookmarkEnd w:id="39"/>
    </w:p>
    <w:p w14:paraId="149F9738" w14:textId="77777777" w:rsidR="00615030" w:rsidRDefault="00615030" w:rsidP="00615030">
      <w:pPr>
        <w:pStyle w:val="Level2Body"/>
        <w:rPr>
          <w:rFonts w:cs="Arial"/>
          <w:szCs w:val="18"/>
        </w:rPr>
      </w:pPr>
      <w:r w:rsidRPr="003763B4">
        <w:rPr>
          <w:rFonts w:cs="Arial"/>
          <w:szCs w:val="18"/>
        </w:rPr>
        <w:t xml:space="preserve">All </w:t>
      </w:r>
      <w:r>
        <w:rPr>
          <w:rFonts w:cs="Arial"/>
          <w:szCs w:val="18"/>
        </w:rPr>
        <w:t>Contractors</w:t>
      </w:r>
      <w:r w:rsidRPr="003763B4">
        <w:rPr>
          <w:rFonts w:cs="Arial"/>
          <w:szCs w:val="18"/>
        </w:rPr>
        <w:t xml:space="preserve"> </w:t>
      </w:r>
      <w:r>
        <w:rPr>
          <w:rFonts w:cs="Arial"/>
          <w:szCs w:val="18"/>
        </w:rPr>
        <w:t>must b</w:t>
      </w:r>
      <w:r w:rsidRPr="003763B4">
        <w:rPr>
          <w:rFonts w:cs="Arial"/>
          <w:szCs w:val="18"/>
        </w:rPr>
        <w:t>e authorized to transact business in the State of Nebraska</w:t>
      </w:r>
      <w:r>
        <w:rPr>
          <w:rFonts w:cs="Arial"/>
          <w:szCs w:val="18"/>
        </w:rPr>
        <w:t xml:space="preserve"> and c</w:t>
      </w:r>
      <w:r w:rsidRPr="003763B4">
        <w:rPr>
          <w:rFonts w:cs="Arial"/>
          <w:szCs w:val="18"/>
        </w:rPr>
        <w:t xml:space="preserve">omply with all Nebraska Secretary of State Registration requirements.  The </w:t>
      </w:r>
      <w:r>
        <w:rPr>
          <w:rFonts w:cs="Arial"/>
          <w:szCs w:val="18"/>
        </w:rPr>
        <w:t>bidder</w:t>
      </w:r>
      <w:r w:rsidRPr="003763B4">
        <w:rPr>
          <w:rFonts w:cs="Arial"/>
          <w:szCs w:val="18"/>
        </w:rPr>
        <w:t xml:space="preserve"> who is the recipient of an Intent to Award </w:t>
      </w:r>
      <w:r>
        <w:rPr>
          <w:rFonts w:cs="Arial"/>
          <w:szCs w:val="18"/>
        </w:rPr>
        <w:t>may</w:t>
      </w:r>
      <w:r w:rsidRPr="003763B4">
        <w:rPr>
          <w:rFonts w:cs="Arial"/>
          <w:szCs w:val="18"/>
        </w:rPr>
        <w:t xml:space="preserve"> be required to certify that it has complied and produce a true and exact copy of its current (within ninety (90) calendar days</w:t>
      </w:r>
      <w:r>
        <w:rPr>
          <w:rFonts w:cs="Arial"/>
          <w:szCs w:val="18"/>
        </w:rPr>
        <w:t xml:space="preserve"> of the intent to award</w:t>
      </w:r>
      <w:r w:rsidRPr="003763B4">
        <w:rPr>
          <w:rFonts w:cs="Arial"/>
          <w:szCs w:val="18"/>
        </w:rPr>
        <w:t>) Certificate</w:t>
      </w:r>
      <w:r>
        <w:rPr>
          <w:rFonts w:cs="Arial"/>
          <w:szCs w:val="18"/>
        </w:rPr>
        <w:t xml:space="preserve"> </w:t>
      </w:r>
      <w:r w:rsidRPr="003763B4">
        <w:rPr>
          <w:rFonts w:cs="Arial"/>
          <w:szCs w:val="18"/>
        </w:rPr>
        <w:t>of Good Standing</w:t>
      </w:r>
      <w:r>
        <w:rPr>
          <w:rFonts w:cs="Arial"/>
          <w:szCs w:val="18"/>
        </w:rPr>
        <w:t>,</w:t>
      </w:r>
      <w:r w:rsidRPr="003763B4">
        <w:rPr>
          <w:rFonts w:cs="Arial"/>
          <w:szCs w:val="18"/>
        </w:rPr>
        <w:t xml:space="preserve"> or in the case of a sole proprietorship, provide written documentation of sole proprietorship</w:t>
      </w:r>
      <w:r>
        <w:rPr>
          <w:rFonts w:cs="Arial"/>
          <w:szCs w:val="18"/>
        </w:rPr>
        <w:t xml:space="preserve"> and complete </w:t>
      </w:r>
      <w:r w:rsidRPr="003763B4">
        <w:rPr>
          <w:rFonts w:cs="Arial"/>
          <w:szCs w:val="18"/>
        </w:rPr>
        <w:t xml:space="preserve">the United States Citizenship Attestation Form, available on the Department of Administrative Services website at </w:t>
      </w:r>
      <w:hyperlink r:id="rId23" w:history="1">
        <w:r w:rsidRPr="003763B4">
          <w:rPr>
            <w:rStyle w:val="Hyperlink"/>
            <w:rFonts w:cs="Arial"/>
            <w:sz w:val="18"/>
            <w:szCs w:val="18"/>
          </w:rPr>
          <w:t>http://das.nebraska.gov/materiel/purchasing.html</w:t>
        </w:r>
      </w:hyperlink>
      <w:r w:rsidRPr="00D83826">
        <w:t>.</w:t>
      </w:r>
      <w:r w:rsidRPr="003763B4">
        <w:rPr>
          <w:rFonts w:cs="Arial"/>
          <w:szCs w:val="18"/>
        </w:rPr>
        <w:t xml:space="preserve">  This must be accomplished prior to </w:t>
      </w:r>
      <w:r>
        <w:rPr>
          <w:rFonts w:cs="Arial"/>
          <w:szCs w:val="18"/>
        </w:rPr>
        <w:t>execution</w:t>
      </w:r>
      <w:r w:rsidRPr="003763B4">
        <w:rPr>
          <w:rFonts w:cs="Arial"/>
          <w:szCs w:val="18"/>
        </w:rPr>
        <w:t xml:space="preserve"> of the contract.</w:t>
      </w:r>
    </w:p>
    <w:p w14:paraId="4978ED80" w14:textId="77777777" w:rsidR="00615030" w:rsidRDefault="00615030" w:rsidP="00615030">
      <w:pPr>
        <w:pStyle w:val="Level2Body"/>
        <w:rPr>
          <w:rFonts w:cs="Arial"/>
          <w:szCs w:val="18"/>
        </w:rPr>
      </w:pPr>
    </w:p>
    <w:p w14:paraId="3F3C1D25" w14:textId="77777777" w:rsidR="00615030" w:rsidRPr="003763B4" w:rsidRDefault="00615030" w:rsidP="00F43724">
      <w:pPr>
        <w:pStyle w:val="Level2"/>
        <w:numPr>
          <w:ilvl w:val="1"/>
          <w:numId w:val="6"/>
        </w:numPr>
      </w:pPr>
      <w:bookmarkStart w:id="40" w:name="_Toc64988455"/>
      <w:r w:rsidRPr="00514090">
        <w:t>ETHICS</w:t>
      </w:r>
      <w:r w:rsidRPr="003763B4">
        <w:t xml:space="preserve"> IN PUBLIC CONTRACTING</w:t>
      </w:r>
      <w:bookmarkEnd w:id="40"/>
      <w:r w:rsidRPr="003763B4">
        <w:t xml:space="preserve"> </w:t>
      </w:r>
    </w:p>
    <w:p w14:paraId="0036DF86" w14:textId="77777777" w:rsidR="00615030" w:rsidRPr="002B2CFA" w:rsidRDefault="00615030" w:rsidP="00615030">
      <w:pPr>
        <w:pStyle w:val="Level2Body"/>
      </w:pPr>
      <w:r w:rsidRPr="002B2CFA">
        <w:t xml:space="preserve">The State reserves the right to reject </w:t>
      </w:r>
      <w:r>
        <w:t>proposal</w:t>
      </w:r>
      <w:r w:rsidRPr="002B2CFA">
        <w:t>s, withdraw an</w:t>
      </w:r>
      <w:r>
        <w:t xml:space="preserve"> award or</w:t>
      </w:r>
      <w:r w:rsidRPr="002B2CFA">
        <w:t xml:space="preserve"> intent to award or award, or terminate a contract if </w:t>
      </w:r>
      <w:r>
        <w:t xml:space="preserve">an </w:t>
      </w:r>
      <w:r w:rsidRPr="002B2CFA">
        <w:t>ethical violation</w:t>
      </w:r>
      <w:r>
        <w:t xml:space="preserve"> has been committed</w:t>
      </w:r>
      <w:r w:rsidRPr="002B2CFA">
        <w:t>, which include</w:t>
      </w:r>
      <w:r>
        <w:t>s</w:t>
      </w:r>
      <w:r w:rsidRPr="002B2CFA">
        <w:t xml:space="preserve">, but </w:t>
      </w:r>
      <w:r>
        <w:t>is</w:t>
      </w:r>
      <w:r w:rsidRPr="002B2CFA">
        <w:t xml:space="preserve"> not limited to:</w:t>
      </w:r>
    </w:p>
    <w:p w14:paraId="5429CB4E" w14:textId="77777777" w:rsidR="00615030" w:rsidRPr="002B2CFA" w:rsidRDefault="00615030" w:rsidP="00615030">
      <w:pPr>
        <w:pStyle w:val="Level2Body"/>
      </w:pPr>
    </w:p>
    <w:p w14:paraId="62694EF2" w14:textId="77777777" w:rsidR="00615030" w:rsidRDefault="00615030" w:rsidP="00615030">
      <w:pPr>
        <w:pStyle w:val="Level3"/>
        <w:tabs>
          <w:tab w:val="clear" w:pos="900"/>
          <w:tab w:val="num" w:pos="1440"/>
        </w:tabs>
        <w:ind w:left="1440"/>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7D067972" w14:textId="77777777" w:rsidR="00615030" w:rsidRDefault="00615030" w:rsidP="00615030">
      <w:pPr>
        <w:pStyle w:val="Level3"/>
        <w:tabs>
          <w:tab w:val="clear" w:pos="900"/>
          <w:tab w:val="num" w:pos="1440"/>
        </w:tabs>
        <w:ind w:left="1440"/>
      </w:pPr>
      <w:r>
        <w:t>Utilizing</w:t>
      </w:r>
      <w:r w:rsidRPr="003763B4">
        <w:t xml:space="preserve"> the services of lobbyists, attorneys, political activists, or consultants to </w:t>
      </w:r>
      <w:r>
        <w:t>influence or subvert the bidding process;</w:t>
      </w:r>
    </w:p>
    <w:p w14:paraId="7C6DFAF4" w14:textId="77777777" w:rsidR="00615030" w:rsidRDefault="00615030" w:rsidP="00615030">
      <w:pPr>
        <w:pStyle w:val="Level3"/>
        <w:tabs>
          <w:tab w:val="clear" w:pos="900"/>
          <w:tab w:val="num" w:pos="1440"/>
        </w:tabs>
        <w:ind w:left="1440"/>
      </w:pPr>
      <w:r>
        <w:t>Being considered for, presently being, or becoming debarred, suspended, ineligible, or excluded from contracting with any state or federal entity:</w:t>
      </w:r>
    </w:p>
    <w:p w14:paraId="22415C40" w14:textId="77777777" w:rsidR="00615030" w:rsidRDefault="00615030" w:rsidP="00615030">
      <w:pPr>
        <w:pStyle w:val="Level3"/>
        <w:tabs>
          <w:tab w:val="clear" w:pos="900"/>
          <w:tab w:val="num" w:pos="1440"/>
        </w:tabs>
        <w:ind w:left="1440"/>
      </w:pPr>
      <w:r>
        <w:t>Submitting a proposal on behalf of another Party or entity; and</w:t>
      </w:r>
    </w:p>
    <w:p w14:paraId="407CD599" w14:textId="77777777" w:rsidR="00615030" w:rsidRDefault="00615030" w:rsidP="00615030">
      <w:pPr>
        <w:pStyle w:val="Level3"/>
        <w:tabs>
          <w:tab w:val="clear" w:pos="900"/>
          <w:tab w:val="num" w:pos="1440"/>
        </w:tabs>
        <w:ind w:left="1440"/>
      </w:pPr>
      <w:r>
        <w:t>Collude with any person or entity to influence the bidding process, submit sham proposals, preclude bidding, fix pricing or costs, create an unfair advantage, subvert the proposal, or prejudice the State.</w:t>
      </w:r>
    </w:p>
    <w:p w14:paraId="101B19F7" w14:textId="77777777" w:rsidR="00615030" w:rsidRPr="00514090" w:rsidRDefault="00615030" w:rsidP="00C67CF4">
      <w:pPr>
        <w:pStyle w:val="Level3Body"/>
      </w:pPr>
    </w:p>
    <w:p w14:paraId="7ABFC1DD" w14:textId="77777777" w:rsidR="00615030" w:rsidRPr="00514090" w:rsidRDefault="00615030" w:rsidP="00615030">
      <w:pPr>
        <w:pStyle w:val="Level2Body"/>
      </w:pPr>
      <w:r w:rsidRPr="00514090">
        <w:t xml:space="preserve">The </w:t>
      </w:r>
      <w:r>
        <w:t>Contractor</w:t>
      </w:r>
      <w:r w:rsidRPr="00514090">
        <w:t xml:space="preserve"> shall include this clause in any subcontract entered into for the exclusive purpose of performing this contract.</w:t>
      </w:r>
    </w:p>
    <w:p w14:paraId="297D30C6" w14:textId="77777777" w:rsidR="00615030" w:rsidRPr="002B2CFA" w:rsidRDefault="00615030" w:rsidP="00615030">
      <w:pPr>
        <w:pStyle w:val="Level2Body"/>
      </w:pPr>
    </w:p>
    <w:p w14:paraId="42C4EE93" w14:textId="06E68C1D" w:rsidR="00615030" w:rsidRPr="002B2CFA" w:rsidRDefault="004B3738" w:rsidP="00615030">
      <w:pPr>
        <w:pStyle w:val="Level2Body"/>
      </w:pPr>
      <w:r>
        <w:t>Bidder</w:t>
      </w:r>
      <w:r w:rsidR="00615030" w:rsidRPr="002B2CFA">
        <w:t xml:space="preserve"> shall have an affirmative duty to report any violations of this clause by the </w:t>
      </w:r>
      <w:r>
        <w:t>bidder</w:t>
      </w:r>
      <w:r w:rsidR="00615030" w:rsidRPr="002B2CFA">
        <w:t xml:space="preserve"> throughout the bidding process, and throughout the term of this contract for the successful </w:t>
      </w:r>
      <w:r>
        <w:t>bidder</w:t>
      </w:r>
      <w:r w:rsidR="00615030" w:rsidRPr="002B2CFA">
        <w:t xml:space="preserve"> and their </w:t>
      </w:r>
      <w:r w:rsidR="00615030">
        <w:t>s</w:t>
      </w:r>
      <w:r w:rsidR="00615030" w:rsidRPr="002B2CFA">
        <w:t>ubcontractors.</w:t>
      </w:r>
    </w:p>
    <w:p w14:paraId="180164A8" w14:textId="77777777" w:rsidR="00615030" w:rsidRDefault="00615030" w:rsidP="00615030">
      <w:pPr>
        <w:pStyle w:val="Level2Body"/>
        <w:rPr>
          <w:rFonts w:cs="Arial"/>
          <w:szCs w:val="18"/>
        </w:rPr>
      </w:pPr>
    </w:p>
    <w:p w14:paraId="087F400D" w14:textId="77777777" w:rsidR="00615030" w:rsidRPr="003763B4" w:rsidRDefault="00615030" w:rsidP="00F43724">
      <w:pPr>
        <w:pStyle w:val="Level2"/>
        <w:numPr>
          <w:ilvl w:val="1"/>
          <w:numId w:val="6"/>
        </w:numPr>
      </w:pPr>
      <w:bookmarkStart w:id="41" w:name="_Toc64988456"/>
      <w:r w:rsidRPr="003763B4">
        <w:t>DEVIATIONS FROM THE REQUEST FOR PROPOSAL</w:t>
      </w:r>
      <w:bookmarkEnd w:id="41"/>
    </w:p>
    <w:p w14:paraId="14C8DCFC" w14:textId="77777777" w:rsidR="00615030" w:rsidRPr="002B2CFA" w:rsidRDefault="00615030" w:rsidP="00615030">
      <w:pPr>
        <w:pStyle w:val="Level2Body"/>
      </w:pPr>
      <w:r w:rsidRPr="002B2CFA">
        <w:t xml:space="preserve">The requirements contained in the </w:t>
      </w:r>
      <w:r>
        <w:t>solicitation (Sections II thru VI)</w:t>
      </w:r>
      <w:r w:rsidRPr="002B2CFA">
        <w:t xml:space="preserve"> become a part of the terms and conditions of the contract resulting from this </w:t>
      </w:r>
      <w:r>
        <w:t>solicitation</w:t>
      </w:r>
      <w:r w:rsidRPr="002B2CFA">
        <w:t xml:space="preserve">.  Any deviations from the </w:t>
      </w:r>
      <w:r>
        <w:t>solicitation</w:t>
      </w:r>
      <w:r w:rsidRPr="002B2CFA">
        <w:t xml:space="preserve"> in Section</w:t>
      </w:r>
      <w:r>
        <w:t>s</w:t>
      </w:r>
      <w:r w:rsidRPr="002B2CFA">
        <w:t xml:space="preserve"> II</w:t>
      </w:r>
      <w:r>
        <w:t xml:space="preserve"> through VI</w:t>
      </w:r>
      <w:r w:rsidRPr="002B2CFA">
        <w:t xml:space="preserve"> must be clearly defined by the </w:t>
      </w:r>
      <w:r>
        <w:t>bidder</w:t>
      </w:r>
      <w:r w:rsidRPr="002B2CFA">
        <w:t xml:space="preserve"> in its proposal and, if accepted by the State, will become part of the contract.  Any specifically defined deviations must not be in conflict with the basic nature of the </w:t>
      </w:r>
      <w:r>
        <w:t>solicitation</w:t>
      </w:r>
      <w:r w:rsidRPr="002B2CFA">
        <w:t xml:space="preserve">, </w:t>
      </w:r>
      <w:r w:rsidRPr="002B2CFA">
        <w:lastRenderedPageBreak/>
        <w:t xml:space="preserve">requirements, or applicable state or federal laws or statutes.  “Deviation”, for the purposes of this </w:t>
      </w:r>
      <w:r>
        <w:t>solicitation</w:t>
      </w:r>
      <w:r w:rsidRPr="002B2CFA">
        <w:t xml:space="preserve">, means any proposed changes or alterations to either the contractual language or deliverables within the scope of this </w:t>
      </w:r>
      <w:r>
        <w:t>solicitation</w:t>
      </w:r>
      <w:r w:rsidRPr="002B2CFA">
        <w:t>.  The State discourages deviations and reserves the right to reject proposed deviations.</w:t>
      </w:r>
    </w:p>
    <w:p w14:paraId="78D2741A" w14:textId="77777777" w:rsidR="00615030" w:rsidRPr="002B2CFA" w:rsidRDefault="00615030" w:rsidP="00615030">
      <w:pPr>
        <w:pStyle w:val="Level2Body"/>
      </w:pPr>
    </w:p>
    <w:p w14:paraId="3CBD115E" w14:textId="77777777" w:rsidR="00615030" w:rsidRPr="002A04D7" w:rsidRDefault="00615030" w:rsidP="00F43724">
      <w:pPr>
        <w:pStyle w:val="Level2"/>
        <w:numPr>
          <w:ilvl w:val="1"/>
          <w:numId w:val="6"/>
        </w:numPr>
      </w:pPr>
      <w:bookmarkStart w:id="42" w:name="_Toc64988457"/>
      <w:r w:rsidRPr="003763B4">
        <w:t>SUBMISSION OF PROPOSALS</w:t>
      </w:r>
      <w:bookmarkEnd w:id="42"/>
      <w:r w:rsidRPr="003763B4">
        <w:t xml:space="preserve"> </w:t>
      </w:r>
      <w:r w:rsidRPr="003763B4">
        <w:fldChar w:fldCharType="begin"/>
      </w:r>
      <w:r w:rsidRPr="003763B4">
        <w:instrText>tc "SUBMISSION OF PROPOSALS " \l 2</w:instrText>
      </w:r>
      <w:r w:rsidRPr="003763B4">
        <w:fldChar w:fldCharType="end"/>
      </w:r>
    </w:p>
    <w:p w14:paraId="3C5009CE" w14:textId="77777777" w:rsidR="00615030" w:rsidRPr="00A036AA" w:rsidRDefault="00615030" w:rsidP="00615030">
      <w:pPr>
        <w:pStyle w:val="Level2Body"/>
      </w:pPr>
      <w:r>
        <w:t xml:space="preserve">The State is accepting </w:t>
      </w:r>
      <w:r w:rsidRPr="008B2E89">
        <w:rPr>
          <w:b/>
          <w:bCs/>
          <w:color w:val="auto"/>
        </w:rPr>
        <w:t>only</w:t>
      </w:r>
      <w:r w:rsidRPr="00C67CF4">
        <w:rPr>
          <w:color w:val="auto"/>
        </w:rPr>
        <w:t xml:space="preserve"> electronically submitted responses. </w:t>
      </w:r>
      <w:r>
        <w:t>The State</w:t>
      </w:r>
      <w:r w:rsidRPr="00A036AA">
        <w:t xml:space="preserve"> will not accept proposals by email, voice,</w:t>
      </w:r>
      <w:r>
        <w:t xml:space="preserve"> mail</w:t>
      </w:r>
      <w:r w:rsidRPr="00A036AA">
        <w:t xml:space="preserve"> or telephone.  </w:t>
      </w:r>
    </w:p>
    <w:p w14:paraId="659508B0" w14:textId="77777777" w:rsidR="00615030" w:rsidRPr="00C67CF4" w:rsidRDefault="00615030" w:rsidP="00615030">
      <w:pPr>
        <w:pStyle w:val="Level2Body"/>
        <w:rPr>
          <w:color w:val="auto"/>
        </w:rPr>
      </w:pPr>
    </w:p>
    <w:p w14:paraId="217B3483" w14:textId="77777777" w:rsidR="00615030" w:rsidRPr="002B2CFA" w:rsidRDefault="00615030" w:rsidP="00615030">
      <w:pPr>
        <w:pStyle w:val="Level2Body"/>
      </w:pPr>
      <w:r w:rsidRPr="002B2CFA">
        <w:t xml:space="preserve">Pages may be consecutively numbered for the entire proposal or may be numbered consecutively within sections.  Figures and tables </w:t>
      </w:r>
      <w:r>
        <w:t>should</w:t>
      </w:r>
      <w:r w:rsidRPr="002B2CFA">
        <w:t xml:space="preserve"> be numbered and referenced in the text by that number.  They should be placed as close as possible to the referencing text.  The Technical Proposal </w:t>
      </w:r>
      <w:r>
        <w:t>should</w:t>
      </w:r>
      <w:r w:rsidRPr="002B2CFA">
        <w:t xml:space="preserve"> not contain any reference to dollar amounts.  However, information such as data concerning labor hours and categories, materials, subcontracts and so forth, shall be considered in the Technical Proposal so that the </w:t>
      </w:r>
      <w:r>
        <w:t>bidder’s</w:t>
      </w:r>
      <w:r w:rsidRPr="002B2CFA">
        <w:t xml:space="preserve"> understanding of the scope of work may be evaluated.  The Technical Proposal shall disclose the </w:t>
      </w:r>
      <w:r>
        <w:t>bidder</w:t>
      </w:r>
      <w:r w:rsidRPr="002B2CFA">
        <w:t>’s technical approach in as much detail as possible, including, but not limited to, the information required by the Technical Proposal instructions.</w:t>
      </w:r>
    </w:p>
    <w:p w14:paraId="0E9A40A3" w14:textId="77777777" w:rsidR="00615030" w:rsidRPr="00C94B6F" w:rsidRDefault="00615030" w:rsidP="00C67CF4">
      <w:pPr>
        <w:pStyle w:val="Level2Body"/>
      </w:pPr>
    </w:p>
    <w:p w14:paraId="4EAE65C9" w14:textId="77777777" w:rsidR="00615030" w:rsidRDefault="00615030" w:rsidP="00615030">
      <w:pPr>
        <w:pStyle w:val="Level2Body"/>
      </w:pPr>
      <w:r>
        <w:t xml:space="preserve">It is the bidder’s responsibility to ensure the RFP is received </w:t>
      </w:r>
      <w:r w:rsidRPr="00DB769E">
        <w:t>electronically</w:t>
      </w:r>
      <w:r>
        <w:t xml:space="preserve"> and</w:t>
      </w:r>
      <w:r w:rsidRPr="00DB769E">
        <w:t xml:space="preserve"> </w:t>
      </w:r>
      <w:r>
        <w:t>submitted by the date and time indicated in the Schedule of Events. No late proposals will be accepted.</w:t>
      </w:r>
    </w:p>
    <w:p w14:paraId="1383AF2E" w14:textId="77777777" w:rsidR="00615030" w:rsidRDefault="00615030" w:rsidP="00615030">
      <w:pPr>
        <w:pStyle w:val="Level2Body"/>
      </w:pPr>
    </w:p>
    <w:p w14:paraId="3DE44569" w14:textId="77777777" w:rsidR="00615030" w:rsidRPr="002B2CFA" w:rsidRDefault="00615030" w:rsidP="00615030">
      <w:pPr>
        <w:pStyle w:val="Level2Body"/>
        <w:jc w:val="left"/>
      </w:pPr>
      <w:r>
        <w:t xml:space="preserve">It is the responsibility of the bidder to check the website for all information relevant to this RFP to include addenda and/or amendments issued prior to the opening date.  Website address is as follows:  </w:t>
      </w:r>
      <w:hyperlink r:id="rId24" w:history="1">
        <w:r w:rsidRPr="00687362">
          <w:rPr>
            <w:rStyle w:val="Hyperlink"/>
            <w:sz w:val="18"/>
          </w:rPr>
          <w:t>http://das.nebraska.gov/materiel/purchasing.html</w:t>
        </w:r>
      </w:hyperlink>
      <w:r>
        <w:t xml:space="preserve">. </w:t>
      </w:r>
    </w:p>
    <w:p w14:paraId="7947B4D8" w14:textId="77777777" w:rsidR="00615030" w:rsidRPr="002B2CFA" w:rsidRDefault="00615030" w:rsidP="00615030">
      <w:pPr>
        <w:pStyle w:val="Level2Body"/>
      </w:pPr>
    </w:p>
    <w:p w14:paraId="4EF1AB4B" w14:textId="77777777" w:rsidR="00615030" w:rsidRPr="002B2CFA" w:rsidRDefault="00615030" w:rsidP="00615030">
      <w:pPr>
        <w:pStyle w:val="Level2Body"/>
      </w:pPr>
      <w:r w:rsidRPr="002B2CFA">
        <w:t xml:space="preserve">Emphasis should be concentrated on conformance to the </w:t>
      </w:r>
      <w:r>
        <w:t>RFP</w:t>
      </w:r>
      <w:r w:rsidRPr="002B2CFA">
        <w:t xml:space="preserve"> instructions, responsiveness to requirements, completeness, and clarity of content. If the </w:t>
      </w:r>
      <w:r>
        <w:t>bidder</w:t>
      </w:r>
      <w:r w:rsidRPr="002B2CFA">
        <w:t>’s proposal is presented in such a fashion that makes evaluation difficult or overly time consuming the State reserves the right to reject the proposal as non-conforming.</w:t>
      </w:r>
    </w:p>
    <w:p w14:paraId="28453A95" w14:textId="77777777" w:rsidR="00615030" w:rsidRPr="00C67CF4" w:rsidRDefault="00615030" w:rsidP="00615030">
      <w:pPr>
        <w:pStyle w:val="Level2Body"/>
        <w:rPr>
          <w:color w:val="auto"/>
        </w:rPr>
      </w:pPr>
    </w:p>
    <w:p w14:paraId="02E533E9" w14:textId="77777777" w:rsidR="00615030" w:rsidRDefault="00615030" w:rsidP="00615030">
      <w:pPr>
        <w:pStyle w:val="Level3"/>
        <w:tabs>
          <w:tab w:val="clear" w:pos="900"/>
          <w:tab w:val="num" w:pos="1440"/>
        </w:tabs>
        <w:ind w:left="1440"/>
        <w:rPr>
          <w:b/>
        </w:rPr>
      </w:pPr>
      <w:r>
        <w:rPr>
          <w:b/>
        </w:rPr>
        <w:t>B</w:t>
      </w:r>
      <w:r w:rsidRPr="00FF5CB3">
        <w:rPr>
          <w:b/>
        </w:rPr>
        <w:t xml:space="preserve">idders submitting </w:t>
      </w:r>
      <w:r>
        <w:rPr>
          <w:b/>
        </w:rPr>
        <w:t>a</w:t>
      </w:r>
      <w:r w:rsidRPr="00FF5CB3">
        <w:rPr>
          <w:b/>
        </w:rPr>
        <w:t xml:space="preserve"> response</w:t>
      </w:r>
      <w:r>
        <w:rPr>
          <w:b/>
        </w:rPr>
        <w:t xml:space="preserve"> must submit via ShareFile using the proposal submission link. </w:t>
      </w:r>
    </w:p>
    <w:p w14:paraId="2E051397" w14:textId="77777777" w:rsidR="00615030" w:rsidRDefault="00615030" w:rsidP="00615030">
      <w:pPr>
        <w:pStyle w:val="Level3Body"/>
      </w:pPr>
      <w:r>
        <w:t xml:space="preserve">Note to bidders: Not all browsers are compatible with ShareFile. Currently Chrome, Internet Explorer and Firefox are compatible. After the bidder clicks the proposal submission link, the bidder will be prompted to enter contact information including an e-mail address. By entering an e-mail address, the bidder should receive a confirmation email confirming the successful upload directly from ShareFile. </w:t>
      </w:r>
    </w:p>
    <w:p w14:paraId="13CD4634" w14:textId="77777777" w:rsidR="00615030" w:rsidRDefault="00615030" w:rsidP="00615030">
      <w:pPr>
        <w:pStyle w:val="Level3Body"/>
        <w:rPr>
          <w:highlight w:val="yellow"/>
        </w:rPr>
      </w:pPr>
    </w:p>
    <w:p w14:paraId="450AE1CD" w14:textId="5678AEA1" w:rsidR="00615030" w:rsidRDefault="00615030" w:rsidP="00615030">
      <w:pPr>
        <w:pStyle w:val="Level3Body"/>
      </w:pPr>
      <w:r w:rsidRPr="008B2E89">
        <w:rPr>
          <w:b/>
          <w:bCs/>
          <w:u w:val="single"/>
        </w:rPr>
        <w:t>Proposal submission link</w:t>
      </w:r>
      <w:r w:rsidRPr="00402C15">
        <w:t xml:space="preserve"> </w:t>
      </w:r>
      <w:hyperlink r:id="rId25" w:history="1">
        <w:r w:rsidR="00402C15" w:rsidRPr="00BF6EC5">
          <w:rPr>
            <w:rStyle w:val="Hyperlink"/>
            <w:sz w:val="18"/>
          </w:rPr>
          <w:t>https://nebraska.sharefile.com/r-rc6e84600ec6847f490da556c5f4f5b3f</w:t>
        </w:r>
      </w:hyperlink>
      <w:r w:rsidR="00402C15">
        <w:t xml:space="preserve"> </w:t>
      </w:r>
    </w:p>
    <w:p w14:paraId="4D85560E" w14:textId="77777777" w:rsidR="00615030" w:rsidRDefault="00615030" w:rsidP="00615030">
      <w:pPr>
        <w:pStyle w:val="Level3"/>
        <w:numPr>
          <w:ilvl w:val="0"/>
          <w:numId w:val="0"/>
        </w:numPr>
        <w:ind w:left="1620"/>
      </w:pPr>
    </w:p>
    <w:p w14:paraId="0F433619" w14:textId="77777777" w:rsidR="00615030" w:rsidRDefault="00615030" w:rsidP="00615030">
      <w:pPr>
        <w:pStyle w:val="Level4"/>
        <w:tabs>
          <w:tab w:val="clear" w:pos="540"/>
          <w:tab w:val="num" w:pos="720"/>
        </w:tabs>
        <w:ind w:left="2160"/>
      </w:pPr>
      <w:r>
        <w:t xml:space="preserve">The Technical, Cost Proposal and Proprietary information should be uploaded as </w:t>
      </w:r>
      <w:r w:rsidRPr="00847F2A">
        <w:t xml:space="preserve">separate and distinct files. </w:t>
      </w:r>
    </w:p>
    <w:p w14:paraId="207F1CD9" w14:textId="77777777" w:rsidR="00615030" w:rsidRDefault="00615030" w:rsidP="00C67CF4">
      <w:pPr>
        <w:pStyle w:val="Level5"/>
      </w:pPr>
      <w:r w:rsidRPr="00847F2A">
        <w:t xml:space="preserve">If </w:t>
      </w:r>
      <w:r>
        <w:t>duplicated</w:t>
      </w:r>
      <w:r w:rsidRPr="00847F2A">
        <w:t xml:space="preserve"> proposals are submitted, the State will retain only the most recently submitted response.  </w:t>
      </w:r>
    </w:p>
    <w:p w14:paraId="47827A69" w14:textId="77777777" w:rsidR="00615030" w:rsidRDefault="00615030" w:rsidP="00C67CF4">
      <w:pPr>
        <w:pStyle w:val="Level5"/>
      </w:pPr>
      <w:r>
        <w:t>If it is the bidder’s intent to submit multiple proposals, the bidder must clearly identify the separate submissions.</w:t>
      </w:r>
    </w:p>
    <w:p w14:paraId="739EF638" w14:textId="77777777" w:rsidR="00615030" w:rsidRPr="00847F2A" w:rsidRDefault="00615030" w:rsidP="00C67CF4">
      <w:pPr>
        <w:pStyle w:val="Level5"/>
      </w:pPr>
      <w:r>
        <w:t xml:space="preserve">It is the bidder’s responsibility to allow time for electronic uploading. All file uploads must be completed by the Opening date and time per the Schedule of Events. </w:t>
      </w:r>
      <w:r w:rsidRPr="00847F2A">
        <w:t>No late proposals will be accepted</w:t>
      </w:r>
      <w:r>
        <w:t>.</w:t>
      </w:r>
    </w:p>
    <w:p w14:paraId="3458A7A6" w14:textId="77777777" w:rsidR="00615030" w:rsidRPr="00C67CF4" w:rsidRDefault="00615030" w:rsidP="00C67CF4">
      <w:pPr>
        <w:pStyle w:val="Level4Body"/>
      </w:pPr>
    </w:p>
    <w:p w14:paraId="482454F6" w14:textId="77777777" w:rsidR="00615030" w:rsidRPr="00847F2A" w:rsidRDefault="00615030" w:rsidP="00615030">
      <w:pPr>
        <w:pStyle w:val="Level4"/>
        <w:tabs>
          <w:tab w:val="clear" w:pos="540"/>
          <w:tab w:val="num" w:pos="720"/>
        </w:tabs>
        <w:ind w:left="2160"/>
      </w:pPr>
      <w:bookmarkStart w:id="43" w:name="_Toc29548559"/>
      <w:r w:rsidRPr="00847F2A">
        <w:t>ELECTRONIC PROPOSAL FILE NAMES</w:t>
      </w:r>
      <w:bookmarkEnd w:id="43"/>
    </w:p>
    <w:p w14:paraId="34DC2A0C" w14:textId="77777777" w:rsidR="00615030" w:rsidRPr="001146C5" w:rsidRDefault="00615030" w:rsidP="00C67CF4">
      <w:pPr>
        <w:pStyle w:val="Level3"/>
        <w:numPr>
          <w:ilvl w:val="0"/>
          <w:numId w:val="0"/>
        </w:numPr>
        <w:ind w:left="2160"/>
        <w:rPr>
          <w:color w:val="auto"/>
        </w:rPr>
      </w:pPr>
      <w:r w:rsidRPr="001146C5">
        <w:rPr>
          <w:color w:val="auto"/>
        </w:rPr>
        <w:t xml:space="preserve">The bidder should clearly identify the uploaded RFP proposal files.  To assist in identification the bidder should use the following naming convention: </w:t>
      </w:r>
    </w:p>
    <w:p w14:paraId="54B08364" w14:textId="078A56D1" w:rsidR="007F6203" w:rsidRDefault="007F6203" w:rsidP="00F43724">
      <w:pPr>
        <w:pStyle w:val="Level5"/>
        <w:numPr>
          <w:ilvl w:val="4"/>
          <w:numId w:val="40"/>
        </w:numPr>
      </w:pPr>
      <w:r>
        <w:t xml:space="preserve">RFP </w:t>
      </w:r>
      <w:r w:rsidR="00C67CF4">
        <w:t>6494</w:t>
      </w:r>
      <w:r>
        <w:t xml:space="preserve"> Z1 ABC Company Option (</w:t>
      </w:r>
      <w:r w:rsidR="008349D6">
        <w:t>1</w:t>
      </w:r>
      <w:r>
        <w:t xml:space="preserve">, </w:t>
      </w:r>
      <w:r w:rsidR="008349D6">
        <w:t>2</w:t>
      </w:r>
      <w:r>
        <w:t xml:space="preserve">, or </w:t>
      </w:r>
      <w:r w:rsidR="008349D6">
        <w:t>3</w:t>
      </w:r>
      <w:r>
        <w:t xml:space="preserve">) (what option is being bid).  </w:t>
      </w:r>
    </w:p>
    <w:p w14:paraId="12AD71E4" w14:textId="54432C7D" w:rsidR="007F6203" w:rsidRDefault="007F6203" w:rsidP="00C67CF4">
      <w:pPr>
        <w:pStyle w:val="Level5"/>
      </w:pPr>
      <w:r>
        <w:t xml:space="preserve">If multiple files are submitted for one RFP proposal, add number of files to file names:  RFP </w:t>
      </w:r>
      <w:r w:rsidR="00C67CF4">
        <w:t>6494</w:t>
      </w:r>
      <w:r>
        <w:t xml:space="preserve"> Z1 ABC Company Option (</w:t>
      </w:r>
      <w:r w:rsidR="008349D6">
        <w:t>1</w:t>
      </w:r>
      <w:r>
        <w:t xml:space="preserve">, </w:t>
      </w:r>
      <w:r w:rsidR="008349D6">
        <w:t>2</w:t>
      </w:r>
      <w:r>
        <w:t xml:space="preserve"> or </w:t>
      </w:r>
      <w:r w:rsidR="008349D6">
        <w:t>3</w:t>
      </w:r>
      <w:r>
        <w:t xml:space="preserve">) File 1 of </w:t>
      </w:r>
      <w:r w:rsidR="001408C7">
        <w:t>5 (or total number of separate files)</w:t>
      </w:r>
      <w:r>
        <w:t xml:space="preserve">.  </w:t>
      </w:r>
    </w:p>
    <w:p w14:paraId="22F6F426" w14:textId="54C48FC1" w:rsidR="007F6203" w:rsidRDefault="007F6203" w:rsidP="00C67CF4">
      <w:pPr>
        <w:pStyle w:val="Level5"/>
      </w:pPr>
      <w:r>
        <w:t xml:space="preserve">If multiple RFP proposals are submitted for the same RFP, add the proposal number to the file names: RFP </w:t>
      </w:r>
      <w:r w:rsidR="00C67CF4">
        <w:t>6494</w:t>
      </w:r>
      <w:r>
        <w:t xml:space="preserve"> Z1 ABC Company Proposal 1 Option (</w:t>
      </w:r>
      <w:r w:rsidR="008349D6">
        <w:t>1</w:t>
      </w:r>
      <w:r>
        <w:t xml:space="preserve">, </w:t>
      </w:r>
      <w:r w:rsidR="008349D6">
        <w:t>2</w:t>
      </w:r>
      <w:r>
        <w:t xml:space="preserve">, or </w:t>
      </w:r>
      <w:r w:rsidR="008349D6">
        <w:t>3</w:t>
      </w:r>
      <w:r>
        <w:t xml:space="preserve">) File 1 of </w:t>
      </w:r>
      <w:r w:rsidR="001408C7">
        <w:t>5</w:t>
      </w:r>
      <w:r>
        <w:t xml:space="preserve">. </w:t>
      </w:r>
    </w:p>
    <w:p w14:paraId="7848B75D" w14:textId="234FE04C" w:rsidR="00615030" w:rsidRDefault="00615030" w:rsidP="00C67CF4">
      <w:pPr>
        <w:pStyle w:val="Level4Body"/>
      </w:pPr>
    </w:p>
    <w:p w14:paraId="18AF6718" w14:textId="77777777" w:rsidR="00615030" w:rsidRPr="002B2CFA" w:rsidRDefault="00615030" w:rsidP="00615030">
      <w:pPr>
        <w:pStyle w:val="Level2Body"/>
      </w:pPr>
      <w:r w:rsidRPr="002B2CFA">
        <w:t xml:space="preserve">Proposal responses should include the completed Form </w:t>
      </w:r>
      <w:r w:rsidRPr="006016D4">
        <w:t>A</w:t>
      </w:r>
      <w:r w:rsidRPr="002B2CFA">
        <w:t>, “</w:t>
      </w:r>
      <w:r>
        <w:t>Contact Information”</w:t>
      </w:r>
      <w:r w:rsidRPr="002B2CFA">
        <w:t xml:space="preserve">”. </w:t>
      </w:r>
    </w:p>
    <w:p w14:paraId="2A7D19E4" w14:textId="77777777" w:rsidR="00615030" w:rsidRDefault="00615030" w:rsidP="00615030">
      <w:pPr>
        <w:pStyle w:val="Level2Body"/>
        <w:rPr>
          <w:rFonts w:cs="Arial"/>
          <w:szCs w:val="18"/>
        </w:rPr>
      </w:pPr>
    </w:p>
    <w:p w14:paraId="1C570344" w14:textId="77777777" w:rsidR="00615030" w:rsidRPr="0025153F" w:rsidRDefault="00615030" w:rsidP="00F43724">
      <w:pPr>
        <w:pStyle w:val="Level2"/>
        <w:numPr>
          <w:ilvl w:val="1"/>
          <w:numId w:val="6"/>
        </w:numPr>
      </w:pPr>
      <w:bookmarkStart w:id="44" w:name="_Toc64988458"/>
      <w:r>
        <w:lastRenderedPageBreak/>
        <w:t>PROPOSAL</w:t>
      </w:r>
      <w:r w:rsidRPr="0025153F">
        <w:t xml:space="preserve"> PREPARATION COSTS</w:t>
      </w:r>
      <w:bookmarkEnd w:id="44"/>
      <w:r w:rsidRPr="0025153F">
        <w:t xml:space="preserve"> </w:t>
      </w:r>
    </w:p>
    <w:p w14:paraId="51250D76" w14:textId="7FCA0DA3" w:rsidR="00615030" w:rsidRPr="002B2CFA" w:rsidRDefault="00615030" w:rsidP="00615030">
      <w:pPr>
        <w:pStyle w:val="Level2Body"/>
      </w:pPr>
      <w:r w:rsidRPr="002B2CFA">
        <w:t xml:space="preserve">The State shall not incur any liability for any costs incurred by </w:t>
      </w:r>
      <w:r w:rsidR="004B3738">
        <w:t>b</w:t>
      </w:r>
      <w:r>
        <w:t>idders</w:t>
      </w:r>
      <w:r w:rsidRPr="002B2CFA">
        <w:t xml:space="preserve"> in replying to this </w:t>
      </w:r>
      <w:r>
        <w:t>solicitation</w:t>
      </w:r>
      <w:r w:rsidRPr="002B2CFA">
        <w:t xml:space="preserve">, including any activity related to bidding on this </w:t>
      </w:r>
      <w:r>
        <w:t>solicitation</w:t>
      </w:r>
      <w:r w:rsidRPr="002B2CFA">
        <w:t>.</w:t>
      </w:r>
    </w:p>
    <w:p w14:paraId="158245D5" w14:textId="77777777" w:rsidR="00615030" w:rsidRDefault="00615030" w:rsidP="00615030">
      <w:pPr>
        <w:pStyle w:val="Level2Body"/>
        <w:rPr>
          <w:rFonts w:cs="Arial"/>
          <w:szCs w:val="18"/>
        </w:rPr>
      </w:pPr>
    </w:p>
    <w:p w14:paraId="41BDA750" w14:textId="77777777" w:rsidR="00615030" w:rsidRPr="00323E7D" w:rsidRDefault="00615030" w:rsidP="00F43724">
      <w:pPr>
        <w:pStyle w:val="Level2"/>
        <w:numPr>
          <w:ilvl w:val="1"/>
          <w:numId w:val="5"/>
        </w:numPr>
      </w:pPr>
      <w:bookmarkStart w:id="45" w:name="_Toc64988459"/>
      <w:r w:rsidRPr="00323E7D">
        <w:t>DISCOUNTS</w:t>
      </w:r>
      <w:bookmarkEnd w:id="45"/>
    </w:p>
    <w:p w14:paraId="23C884FA" w14:textId="77777777" w:rsidR="00615030" w:rsidRPr="006D7D5F" w:rsidRDefault="00615030" w:rsidP="00615030">
      <w:pPr>
        <w:pStyle w:val="Level2Body"/>
      </w:pPr>
      <w:r w:rsidRPr="00E9356A">
        <w:t xml:space="preserve">Prices quoted shall be inclusive of ALL trade discounts. Cash discount terms of less than thirty (30) days will not be considered as part </w:t>
      </w:r>
      <w:r w:rsidRPr="00CD0D4C">
        <w:t xml:space="preserve">of the </w:t>
      </w:r>
      <w:r>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5EA22749" w14:textId="77777777" w:rsidR="00615030" w:rsidRPr="006D7D5F" w:rsidRDefault="00615030" w:rsidP="00615030">
      <w:pPr>
        <w:pStyle w:val="Level2Body"/>
      </w:pPr>
    </w:p>
    <w:p w14:paraId="0DCA0BC4" w14:textId="77777777" w:rsidR="00615030" w:rsidRPr="00323E7D" w:rsidRDefault="00615030" w:rsidP="00F43724">
      <w:pPr>
        <w:pStyle w:val="Level2"/>
        <w:numPr>
          <w:ilvl w:val="1"/>
          <w:numId w:val="5"/>
        </w:numPr>
      </w:pPr>
      <w:bookmarkStart w:id="46" w:name="_Toc64988460"/>
      <w:r w:rsidRPr="00323E7D">
        <w:t>PRICE</w:t>
      </w:r>
      <w:r>
        <w:t>S</w:t>
      </w:r>
      <w:bookmarkEnd w:id="46"/>
    </w:p>
    <w:p w14:paraId="1B32156E" w14:textId="6F297F72" w:rsidR="00615030" w:rsidRDefault="00615030" w:rsidP="00615030">
      <w:pPr>
        <w:pStyle w:val="Level2Body"/>
      </w:pPr>
      <w:r w:rsidRPr="00C05D4C">
        <w:t xml:space="preserve">Pricing to remain firm for the first year of the contract.  If adjustments are necessary at the end of this period a request for price increase must be submitted to </w:t>
      </w:r>
      <w:r>
        <w:t>State Purchasing Bureau at least Ninety (90) days prior to the effective date and accompanied by supporting manufacturers documentation indicating percentage of increase or further documentation as requested by the State Purchasing Bureau.  Failure to supply any requested supporting documentation may be grounds to cancel the Contract.  The supporting documentation must clearly establish the increase justification and that the increase is for all customers, not to the State of Nebraska alone.  The State further reserves the right to reject any proposed price increase with</w:t>
      </w:r>
      <w:r w:rsidR="00055C72">
        <w:t>in</w:t>
      </w:r>
      <w:r>
        <w:t xml:space="preserve"> 15 days receipt, cancel the contract and re-bid if determined it is in the best interest of the State.  No increases are to be billed without prior written approval by the State Purchasing bureau.</w:t>
      </w:r>
    </w:p>
    <w:p w14:paraId="14F2B4E5" w14:textId="77777777" w:rsidR="00055C72" w:rsidRDefault="00055C72" w:rsidP="00615030">
      <w:pPr>
        <w:pStyle w:val="Level2Body"/>
      </w:pPr>
    </w:p>
    <w:p w14:paraId="6B6CCB6A" w14:textId="260B2763" w:rsidR="00615030" w:rsidRPr="00C05D4C" w:rsidRDefault="00615030" w:rsidP="00615030">
      <w:pPr>
        <w:pStyle w:val="Level2Body"/>
      </w:pPr>
      <w:r>
        <w:t xml:space="preserve">It is understood and agreed that in the event of a reduction in the manufacturing’s published standard price list for any and all of the proposed items, the State of Nebraska will be given full benefit of such decline in price immediately.  </w:t>
      </w:r>
    </w:p>
    <w:p w14:paraId="47C49306" w14:textId="77777777" w:rsidR="00615030" w:rsidRPr="005B0D32" w:rsidRDefault="00615030" w:rsidP="00615030">
      <w:pPr>
        <w:pStyle w:val="Level2Body"/>
        <w:rPr>
          <w:b/>
          <w:bCs/>
        </w:rPr>
      </w:pPr>
    </w:p>
    <w:p w14:paraId="5B492E36" w14:textId="77777777" w:rsidR="00615030" w:rsidRPr="005B0D32" w:rsidRDefault="00615030" w:rsidP="00615030">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217EB013" w14:textId="77777777" w:rsidR="00615030" w:rsidRPr="005B0D32" w:rsidRDefault="00615030" w:rsidP="00615030">
      <w:pPr>
        <w:pStyle w:val="Level2Body"/>
        <w:rPr>
          <w:b/>
          <w:bCs/>
        </w:rPr>
      </w:pPr>
    </w:p>
    <w:p w14:paraId="1435964E" w14:textId="77777777" w:rsidR="00615030" w:rsidRPr="005B0D32" w:rsidRDefault="00615030" w:rsidP="00615030">
      <w:pPr>
        <w:pStyle w:val="Level2Body"/>
        <w:rPr>
          <w:b/>
          <w:bCs/>
        </w:rPr>
      </w:pPr>
      <w:r w:rsidRPr="005B0D32">
        <w:rPr>
          <w:b/>
          <w:bCs/>
        </w:rPr>
        <w:t>The State will be given full proportionate benefit of any decreases for the term of the contract.</w:t>
      </w:r>
    </w:p>
    <w:p w14:paraId="66D3FA29" w14:textId="77777777" w:rsidR="00615030" w:rsidRPr="005B0D32" w:rsidRDefault="00615030" w:rsidP="00615030">
      <w:pPr>
        <w:pStyle w:val="Level2Body"/>
        <w:rPr>
          <w:b/>
          <w:bCs/>
        </w:rPr>
      </w:pPr>
    </w:p>
    <w:p w14:paraId="6D30F033" w14:textId="77777777" w:rsidR="00615030" w:rsidRDefault="00615030" w:rsidP="00F43724">
      <w:pPr>
        <w:pStyle w:val="Level2"/>
        <w:numPr>
          <w:ilvl w:val="1"/>
          <w:numId w:val="5"/>
        </w:numPr>
      </w:pPr>
      <w:bookmarkStart w:id="47" w:name="_Toc64988461"/>
      <w:r>
        <w:t>COST CLARIFICATION</w:t>
      </w:r>
      <w:bookmarkEnd w:id="47"/>
    </w:p>
    <w:p w14:paraId="097BD7A8" w14:textId="77777777" w:rsidR="00615030" w:rsidRDefault="00615030" w:rsidP="00615030">
      <w:pPr>
        <w:pStyle w:val="Level2Body"/>
      </w:pPr>
      <w:r w:rsidRPr="003A1336">
        <w:t>The State reserves the right to review all aspects of cost for reasonableness and to request clarification of any proposal where the cost component shows significant and unsupported deviation from industry standards or in areas where detailed pricing is required.</w:t>
      </w:r>
    </w:p>
    <w:p w14:paraId="6F0CF6B6" w14:textId="77777777" w:rsidR="00615030" w:rsidRDefault="00615030" w:rsidP="00615030">
      <w:pPr>
        <w:pStyle w:val="Level2Body"/>
        <w:rPr>
          <w:rFonts w:cs="Arial"/>
          <w:szCs w:val="18"/>
        </w:rPr>
      </w:pPr>
    </w:p>
    <w:p w14:paraId="5F61842C" w14:textId="77777777" w:rsidR="00615030" w:rsidRPr="003763B4" w:rsidRDefault="00615030" w:rsidP="00F43724">
      <w:pPr>
        <w:pStyle w:val="Level2"/>
        <w:numPr>
          <w:ilvl w:val="1"/>
          <w:numId w:val="6"/>
        </w:numPr>
      </w:pPr>
      <w:bookmarkStart w:id="48" w:name="_Toc64988462"/>
      <w:r>
        <w:t>FAILURE TO COMPLY WITH REQUEST FOR PROPOSAL</w:t>
      </w:r>
      <w:bookmarkEnd w:id="48"/>
    </w:p>
    <w:p w14:paraId="3B188718" w14:textId="77777777" w:rsidR="00615030" w:rsidRPr="002B2CFA" w:rsidRDefault="00615030" w:rsidP="00615030">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370367E8" w14:textId="77777777" w:rsidR="00615030" w:rsidRPr="002B2CFA" w:rsidRDefault="00615030" w:rsidP="00615030">
      <w:pPr>
        <w:pStyle w:val="Level2Body"/>
      </w:pPr>
    </w:p>
    <w:p w14:paraId="18B5EE00" w14:textId="77777777" w:rsidR="00615030" w:rsidRPr="009E71EB" w:rsidRDefault="00615030" w:rsidP="00615030">
      <w:pPr>
        <w:pStyle w:val="Level3"/>
        <w:tabs>
          <w:tab w:val="clear" w:pos="900"/>
          <w:tab w:val="num" w:pos="1440"/>
        </w:tabs>
        <w:ind w:left="1440"/>
      </w:pPr>
      <w:r w:rsidRPr="009E71EB">
        <w:t xml:space="preserve">Rejection of a </w:t>
      </w:r>
      <w:r>
        <w:t>bidder</w:t>
      </w:r>
      <w:r w:rsidRPr="009E71EB">
        <w:t>’s proposal;</w:t>
      </w:r>
    </w:p>
    <w:p w14:paraId="16782AC1" w14:textId="77777777" w:rsidR="00615030" w:rsidRDefault="00615030" w:rsidP="00615030">
      <w:pPr>
        <w:pStyle w:val="Level3"/>
        <w:tabs>
          <w:tab w:val="clear" w:pos="900"/>
          <w:tab w:val="num" w:pos="1440"/>
        </w:tabs>
        <w:ind w:left="1440"/>
      </w:pPr>
      <w:r w:rsidRPr="009E71EB">
        <w:t>Withdrawal of the Intent to Award</w:t>
      </w:r>
      <w:r>
        <w:t>;</w:t>
      </w:r>
    </w:p>
    <w:p w14:paraId="1B0CDCCC" w14:textId="77777777" w:rsidR="00615030" w:rsidRDefault="00615030" w:rsidP="00615030">
      <w:pPr>
        <w:pStyle w:val="Level3"/>
        <w:tabs>
          <w:tab w:val="clear" w:pos="900"/>
          <w:tab w:val="num" w:pos="1440"/>
        </w:tabs>
        <w:ind w:left="1440"/>
      </w:pPr>
      <w:r>
        <w:t>Withdrawal of the Award;</w:t>
      </w:r>
    </w:p>
    <w:p w14:paraId="577F37CE" w14:textId="77777777" w:rsidR="00615030" w:rsidRPr="009E71EB" w:rsidRDefault="00615030" w:rsidP="00615030">
      <w:pPr>
        <w:pStyle w:val="Level3"/>
        <w:tabs>
          <w:tab w:val="clear" w:pos="900"/>
          <w:tab w:val="num" w:pos="1440"/>
        </w:tabs>
        <w:ind w:left="1440"/>
      </w:pPr>
      <w:r>
        <w:t>Negative Vendor Performance Report(s)</w:t>
      </w:r>
    </w:p>
    <w:p w14:paraId="468CAE6E" w14:textId="77777777" w:rsidR="00615030" w:rsidRPr="009E71EB" w:rsidRDefault="00615030" w:rsidP="00615030">
      <w:pPr>
        <w:pStyle w:val="Level3"/>
        <w:tabs>
          <w:tab w:val="clear" w:pos="900"/>
          <w:tab w:val="num" w:pos="1440"/>
        </w:tabs>
        <w:ind w:left="1440"/>
      </w:pPr>
      <w:r w:rsidRPr="009E71EB">
        <w:t>Termination of the resulting contract</w:t>
      </w:r>
      <w:r>
        <w:t>;</w:t>
      </w:r>
    </w:p>
    <w:p w14:paraId="1E0C8E93" w14:textId="77777777" w:rsidR="00615030" w:rsidRPr="009E71EB" w:rsidRDefault="00615030" w:rsidP="00615030">
      <w:pPr>
        <w:pStyle w:val="Level3"/>
        <w:tabs>
          <w:tab w:val="clear" w:pos="900"/>
          <w:tab w:val="num" w:pos="1440"/>
        </w:tabs>
        <w:ind w:left="1440"/>
      </w:pPr>
      <w:r w:rsidRPr="009E71EB">
        <w:t>Legal action</w:t>
      </w:r>
      <w:r>
        <w:t>; and</w:t>
      </w:r>
    </w:p>
    <w:p w14:paraId="62C6645C" w14:textId="77777777" w:rsidR="00615030" w:rsidRDefault="00615030" w:rsidP="00615030">
      <w:pPr>
        <w:pStyle w:val="Level3"/>
        <w:tabs>
          <w:tab w:val="clear" w:pos="900"/>
          <w:tab w:val="num" w:pos="1440"/>
        </w:tabs>
        <w:ind w:left="1440"/>
      </w:pPr>
      <w:r w:rsidRPr="009E71EB">
        <w:t>Suspension from further bidding.</w:t>
      </w:r>
    </w:p>
    <w:p w14:paraId="7004F7C8" w14:textId="77777777" w:rsidR="00615030" w:rsidRDefault="00615030" w:rsidP="00C67CF4">
      <w:pPr>
        <w:pStyle w:val="Level3Body"/>
      </w:pPr>
    </w:p>
    <w:p w14:paraId="09A2B61C" w14:textId="77777777" w:rsidR="00615030" w:rsidRPr="00D80916" w:rsidRDefault="00615030" w:rsidP="00F43724">
      <w:pPr>
        <w:pStyle w:val="Level2"/>
        <w:numPr>
          <w:ilvl w:val="1"/>
          <w:numId w:val="6"/>
        </w:numPr>
      </w:pPr>
      <w:bookmarkStart w:id="49" w:name="_Toc64988463"/>
      <w:r>
        <w:t>PROPOSAL</w:t>
      </w:r>
      <w:r w:rsidRPr="00D80916">
        <w:t xml:space="preserve"> CORRECTIONS</w:t>
      </w:r>
      <w:bookmarkEnd w:id="49"/>
    </w:p>
    <w:p w14:paraId="42310CCA" w14:textId="77777777" w:rsidR="00615030" w:rsidRDefault="00615030" w:rsidP="00615030">
      <w:pPr>
        <w:pStyle w:val="Level2Body"/>
      </w:pPr>
      <w:r w:rsidRPr="007A7904">
        <w:t xml:space="preserve">A </w:t>
      </w:r>
      <w:r>
        <w:t>bidder</w:t>
      </w:r>
      <w:r w:rsidRPr="007A7904">
        <w:t xml:space="preserve"> may correct a mistake in a </w:t>
      </w:r>
      <w:r>
        <w:t>proposal</w:t>
      </w:r>
      <w:r w:rsidRPr="007A7904">
        <w:t xml:space="preserve"> prior to the time of opening by</w:t>
      </w:r>
      <w:r>
        <w:t xml:space="preserve"> uploading a revised and completed proposal if the original proposal was electronically submitted. </w:t>
      </w:r>
    </w:p>
    <w:p w14:paraId="6EC47932" w14:textId="77777777" w:rsidR="00615030" w:rsidRDefault="00615030" w:rsidP="00615030">
      <w:pPr>
        <w:pStyle w:val="Level2Body"/>
      </w:pPr>
    </w:p>
    <w:p w14:paraId="5084BBF1" w14:textId="77777777" w:rsidR="008B2E89" w:rsidRDefault="00615030" w:rsidP="00615030">
      <w:pPr>
        <w:pStyle w:val="Level3"/>
        <w:tabs>
          <w:tab w:val="clear" w:pos="900"/>
          <w:tab w:val="num" w:pos="1440"/>
        </w:tabs>
        <w:ind w:left="1440"/>
      </w:pPr>
      <w:r w:rsidRPr="00B3453A">
        <w:t xml:space="preserve">If a corrected </w:t>
      </w:r>
      <w:r>
        <w:t xml:space="preserve">electronic </w:t>
      </w:r>
      <w:r w:rsidRPr="00B3453A">
        <w:t xml:space="preserve">proposal is submitted, the file name(s) date/time stamped with latest date/time stamp will be accepted.  The corrected </w:t>
      </w:r>
      <w:r>
        <w:t>proposal</w:t>
      </w:r>
      <w:r w:rsidRPr="00B3453A">
        <w:t xml:space="preserve"> file name(s) should be identified as </w:t>
      </w:r>
    </w:p>
    <w:p w14:paraId="4321AAE2" w14:textId="77777777" w:rsidR="008B2E89" w:rsidRDefault="00615030" w:rsidP="008B2E89">
      <w:pPr>
        <w:pStyle w:val="Level4"/>
      </w:pPr>
      <w:r w:rsidRPr="001408C7">
        <w:rPr>
          <w:b/>
          <w:bCs/>
        </w:rPr>
        <w:t>Corrected</w:t>
      </w:r>
      <w:r w:rsidRPr="00B3453A">
        <w:t xml:space="preserve"> </w:t>
      </w:r>
      <w:r w:rsidR="00C67CF4">
        <w:t>6494</w:t>
      </w:r>
      <w:r w:rsidRPr="00B3453A">
        <w:t xml:space="preserve"> Z1 Company</w:t>
      </w:r>
      <w:r>
        <w:t xml:space="preserve"> Name</w:t>
      </w:r>
      <w:r w:rsidRPr="00B3453A">
        <w:t xml:space="preserve"> Proposal #1</w:t>
      </w:r>
      <w:r w:rsidR="001408C7">
        <w:t xml:space="preserve"> Option 1 (2, or 3), File 1 of 5</w:t>
      </w:r>
      <w:r w:rsidRPr="00B3453A">
        <w:t xml:space="preserve">, </w:t>
      </w:r>
    </w:p>
    <w:p w14:paraId="026A6EE0" w14:textId="7CFAF8A4" w:rsidR="00615030" w:rsidRPr="007A7904" w:rsidRDefault="00615030" w:rsidP="008B2E89">
      <w:pPr>
        <w:pStyle w:val="Level4"/>
      </w:pPr>
      <w:r w:rsidRPr="001408C7">
        <w:rPr>
          <w:b/>
          <w:bCs/>
        </w:rPr>
        <w:t>Corrected</w:t>
      </w:r>
      <w:r w:rsidRPr="00B3453A">
        <w:t xml:space="preserve"> </w:t>
      </w:r>
      <w:r w:rsidR="00C67CF4">
        <w:t>6494</w:t>
      </w:r>
      <w:r w:rsidRPr="00B3453A">
        <w:t xml:space="preserve"> Z1 Company</w:t>
      </w:r>
      <w:r>
        <w:t xml:space="preserve"> Name</w:t>
      </w:r>
      <w:r w:rsidRPr="00B3453A">
        <w:t xml:space="preserve"> Proposal #2</w:t>
      </w:r>
      <w:r w:rsidR="001408C7">
        <w:t>, Option 1 (2, or 3), File 1 of 5</w:t>
      </w:r>
      <w:r w:rsidRPr="00B3453A">
        <w:t>, etc</w:t>
      </w:r>
      <w:r>
        <w:t>.</w:t>
      </w:r>
    </w:p>
    <w:p w14:paraId="482C36A8" w14:textId="77777777" w:rsidR="00615030" w:rsidRDefault="00615030" w:rsidP="00C67CF4">
      <w:pPr>
        <w:pStyle w:val="Level3Body"/>
      </w:pPr>
    </w:p>
    <w:p w14:paraId="6339961C" w14:textId="77777777" w:rsidR="00615030" w:rsidRDefault="00615030" w:rsidP="00615030">
      <w:pPr>
        <w:pStyle w:val="Level2Body"/>
      </w:pPr>
      <w:r w:rsidRPr="007A7904">
        <w:t>Chang</w:t>
      </w:r>
      <w:r>
        <w:t>ing</w:t>
      </w:r>
      <w:r w:rsidRPr="007A7904">
        <w:t xml:space="preserve"> a </w:t>
      </w:r>
      <w:r>
        <w:t>proposal</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r>
        <w:t>.</w:t>
      </w:r>
    </w:p>
    <w:p w14:paraId="3340A12A" w14:textId="77777777" w:rsidR="00615030" w:rsidRPr="003763B4" w:rsidRDefault="00615030" w:rsidP="00615030">
      <w:pPr>
        <w:pStyle w:val="Level2Body"/>
        <w:rPr>
          <w:rFonts w:cs="Arial"/>
        </w:rPr>
      </w:pPr>
    </w:p>
    <w:p w14:paraId="51739ECD" w14:textId="77777777" w:rsidR="00615030" w:rsidRPr="003763B4" w:rsidRDefault="00615030" w:rsidP="00F43724">
      <w:pPr>
        <w:pStyle w:val="Level2"/>
        <w:numPr>
          <w:ilvl w:val="1"/>
          <w:numId w:val="6"/>
        </w:numPr>
      </w:pPr>
      <w:bookmarkStart w:id="50" w:name="_Toc122765857"/>
      <w:bookmarkStart w:id="51" w:name="_Toc64988464"/>
      <w:r w:rsidRPr="003763B4">
        <w:lastRenderedPageBreak/>
        <w:t>LATE PROPOSALS</w:t>
      </w:r>
      <w:bookmarkEnd w:id="50"/>
      <w:bookmarkEnd w:id="51"/>
    </w:p>
    <w:p w14:paraId="5B9FF071" w14:textId="77777777" w:rsidR="00615030" w:rsidRPr="002B2CFA" w:rsidRDefault="00615030" w:rsidP="00615030">
      <w:pPr>
        <w:pStyle w:val="Level2Body"/>
      </w:pPr>
      <w:r w:rsidRPr="00514090">
        <w:t>Proposals received after the proposal opening will be considered late</w:t>
      </w:r>
      <w:r>
        <w:t xml:space="preserve"> and will not be evaluated</w:t>
      </w:r>
      <w:r w:rsidRPr="00514090">
        <w:t xml:space="preserve">. </w:t>
      </w:r>
      <w:r w:rsidRPr="002B2CFA">
        <w:t>The State is not responsible for proposals that are late or lost regardless of cause or fault.</w:t>
      </w:r>
    </w:p>
    <w:p w14:paraId="21D81451" w14:textId="77777777" w:rsidR="00615030" w:rsidRPr="002B2CFA" w:rsidRDefault="00615030" w:rsidP="00615030">
      <w:pPr>
        <w:pStyle w:val="Level2Body"/>
      </w:pPr>
    </w:p>
    <w:p w14:paraId="7990252A" w14:textId="77777777" w:rsidR="00615030" w:rsidRPr="002A04D7" w:rsidRDefault="00615030" w:rsidP="00F43724">
      <w:pPr>
        <w:pStyle w:val="Level2"/>
        <w:numPr>
          <w:ilvl w:val="1"/>
          <w:numId w:val="6"/>
        </w:numPr>
      </w:pPr>
      <w:bookmarkStart w:id="52" w:name="_Toc64988465"/>
      <w:r w:rsidRPr="003763B4">
        <w:t>PROPOSAL OPENING</w:t>
      </w:r>
      <w:bookmarkEnd w:id="52"/>
      <w:r w:rsidRPr="003763B4">
        <w:t xml:space="preserve"> </w:t>
      </w:r>
    </w:p>
    <w:p w14:paraId="4E04FE16" w14:textId="77777777" w:rsidR="008B2E89" w:rsidRDefault="00615030" w:rsidP="00DE1F25">
      <w:pPr>
        <w:pStyle w:val="NormalWeb"/>
        <w:spacing w:before="0" w:beforeAutospacing="0" w:after="0" w:afterAutospacing="0"/>
        <w:ind w:left="720"/>
      </w:pPr>
      <w:r w:rsidRPr="002B2CFA">
        <w:t xml:space="preserve">Proposals </w:t>
      </w:r>
      <w:r w:rsidRPr="00767CC0">
        <w:rPr>
          <w:b/>
          <w:bCs/>
        </w:rPr>
        <w:t>WILL NOT</w:t>
      </w:r>
      <w:r w:rsidRPr="002B2CFA">
        <w:t xml:space="preserve"> be available at the proposal opening. Once proposals are opened</w:t>
      </w:r>
      <w:r>
        <w:t>,</w:t>
      </w:r>
      <w:r w:rsidRPr="002B2CFA">
        <w:t xml:space="preserve"> they become the property of the State of Nebraska and will not be returned</w:t>
      </w:r>
      <w:r>
        <w:t>. A Respondents List will be posted to the website after the opening.</w:t>
      </w:r>
      <w:r w:rsidR="006E4A62">
        <w:t xml:space="preserve"> </w:t>
      </w:r>
    </w:p>
    <w:p w14:paraId="4BB6FC7F" w14:textId="77777777" w:rsidR="008B2E89" w:rsidRDefault="008B2E89" w:rsidP="00DE1F25">
      <w:pPr>
        <w:pStyle w:val="NormalWeb"/>
        <w:spacing w:before="0" w:beforeAutospacing="0" w:after="0" w:afterAutospacing="0"/>
        <w:ind w:left="720"/>
      </w:pPr>
    </w:p>
    <w:p w14:paraId="44DDE257" w14:textId="30947E1D" w:rsidR="00615030" w:rsidRPr="00402C15" w:rsidRDefault="006E4A62" w:rsidP="00DE1F25">
      <w:pPr>
        <w:pStyle w:val="NormalWeb"/>
        <w:spacing w:before="0" w:beforeAutospacing="0" w:after="0" w:afterAutospacing="0"/>
        <w:ind w:left="720"/>
        <w:rPr>
          <w:rFonts w:ascii="Calibri" w:hAnsi="Calibri"/>
        </w:rPr>
      </w:pPr>
      <w:r w:rsidRPr="008B2E89">
        <w:rPr>
          <w:b/>
          <w:bCs/>
          <w:u w:val="single"/>
        </w:rPr>
        <w:t>Proposal Opening will be via Zoom</w:t>
      </w:r>
      <w:r>
        <w:t xml:space="preserve"> </w:t>
      </w:r>
      <w:hyperlink r:id="rId26" w:history="1">
        <w:r w:rsidR="00402C15">
          <w:rPr>
            <w:rStyle w:val="Hyperlink"/>
          </w:rPr>
          <w:t>https://us02web.zoom.us/j/85402029240?pwd=dGIzT2Y5NzE3OGVFbGVVWEFaQkpsZz09</w:t>
        </w:r>
      </w:hyperlink>
      <w:r w:rsidR="00402C15">
        <w:t xml:space="preserve"> </w:t>
      </w:r>
    </w:p>
    <w:p w14:paraId="354A14C5" w14:textId="77777777" w:rsidR="00DE1F25" w:rsidRDefault="00DE1F25" w:rsidP="00DE1F25">
      <w:pPr>
        <w:pStyle w:val="Level2"/>
        <w:ind w:left="720"/>
      </w:pPr>
      <w:bookmarkStart w:id="53" w:name="_Toc64988466"/>
      <w:bookmarkStart w:id="54" w:name="_Hlk60666756"/>
    </w:p>
    <w:p w14:paraId="0F4105C4" w14:textId="30FEAD46" w:rsidR="00615030" w:rsidRDefault="00615030" w:rsidP="00F43724">
      <w:pPr>
        <w:pStyle w:val="Level2"/>
        <w:numPr>
          <w:ilvl w:val="1"/>
          <w:numId w:val="6"/>
        </w:numPr>
      </w:pPr>
      <w:r>
        <w:t>REQUEST FOR PROPOSAL/PROPOSAL REQUIREMENTS</w:t>
      </w:r>
      <w:bookmarkEnd w:id="53"/>
    </w:p>
    <w:p w14:paraId="4C86E1BB" w14:textId="77777777" w:rsidR="00615030" w:rsidRPr="003763B4" w:rsidRDefault="00615030" w:rsidP="00615030">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Pr>
          <w:rFonts w:cs="Arial"/>
          <w:szCs w:val="18"/>
        </w:rPr>
        <w:t>requirements</w:t>
      </w:r>
      <w:r w:rsidRPr="003763B4">
        <w:rPr>
          <w:rFonts w:cs="Arial"/>
          <w:szCs w:val="18"/>
        </w:rPr>
        <w:t xml:space="preserve"> are:</w:t>
      </w:r>
    </w:p>
    <w:p w14:paraId="6D8E9F3E" w14:textId="77777777" w:rsidR="00615030" w:rsidRPr="003763B4" w:rsidRDefault="00615030" w:rsidP="00615030">
      <w:pPr>
        <w:pStyle w:val="Level2Body"/>
        <w:rPr>
          <w:rFonts w:cs="Arial"/>
          <w:szCs w:val="18"/>
        </w:rPr>
      </w:pPr>
    </w:p>
    <w:p w14:paraId="13800556" w14:textId="77777777" w:rsidR="00615030" w:rsidRDefault="00615030" w:rsidP="00615030">
      <w:pPr>
        <w:pStyle w:val="Level3"/>
        <w:tabs>
          <w:tab w:val="clear" w:pos="900"/>
          <w:tab w:val="num" w:pos="1440"/>
        </w:tabs>
        <w:ind w:left="1440"/>
        <w:rPr>
          <w:rFonts w:cs="Arial"/>
          <w:szCs w:val="18"/>
        </w:rPr>
      </w:pPr>
      <w:r w:rsidRPr="00D61658">
        <w:rPr>
          <w:rFonts w:cs="Arial"/>
          <w:szCs w:val="18"/>
        </w:rPr>
        <w:t>Original Request for Proposal for Contractual Services form signed using an indelible method</w:t>
      </w:r>
      <w:r>
        <w:rPr>
          <w:rFonts w:cs="Arial"/>
          <w:szCs w:val="18"/>
        </w:rPr>
        <w:t>;</w:t>
      </w:r>
      <w:r w:rsidRPr="00D61658">
        <w:rPr>
          <w:rFonts w:cs="Arial"/>
          <w:szCs w:val="18"/>
        </w:rPr>
        <w:t xml:space="preserve"> </w:t>
      </w:r>
    </w:p>
    <w:p w14:paraId="315978CE" w14:textId="77777777" w:rsidR="00615030" w:rsidRPr="00D61658" w:rsidRDefault="00615030" w:rsidP="00615030">
      <w:pPr>
        <w:pStyle w:val="Level3"/>
        <w:tabs>
          <w:tab w:val="clear" w:pos="900"/>
          <w:tab w:val="num" w:pos="1440"/>
        </w:tabs>
        <w:ind w:left="1440"/>
        <w:rPr>
          <w:rFonts w:cs="Arial"/>
          <w:szCs w:val="18"/>
        </w:rPr>
      </w:pPr>
      <w:r w:rsidRPr="00D61658">
        <w:rPr>
          <w:rFonts w:cs="Arial"/>
          <w:szCs w:val="18"/>
        </w:rPr>
        <w:t>Clarity and responsiveness of the proposal;</w:t>
      </w:r>
    </w:p>
    <w:p w14:paraId="507C3207" w14:textId="77777777" w:rsidR="00615030" w:rsidRDefault="00615030" w:rsidP="00615030">
      <w:pPr>
        <w:pStyle w:val="Level3"/>
        <w:tabs>
          <w:tab w:val="clear" w:pos="900"/>
          <w:tab w:val="num" w:pos="1440"/>
        </w:tabs>
        <w:ind w:left="1440"/>
        <w:rPr>
          <w:rFonts w:cs="Arial"/>
          <w:szCs w:val="18"/>
        </w:rPr>
      </w:pPr>
      <w:r>
        <w:rPr>
          <w:rFonts w:cs="Arial"/>
          <w:szCs w:val="18"/>
        </w:rPr>
        <w:t xml:space="preserve">Completed </w:t>
      </w:r>
      <w:r w:rsidRPr="003763B4">
        <w:rPr>
          <w:rFonts w:cs="Arial"/>
          <w:szCs w:val="18"/>
        </w:rPr>
        <w:t>Corporate Overview;</w:t>
      </w:r>
      <w:r>
        <w:rPr>
          <w:rFonts w:cs="Arial"/>
          <w:szCs w:val="18"/>
        </w:rPr>
        <w:t xml:space="preserve"> </w:t>
      </w:r>
    </w:p>
    <w:p w14:paraId="4798236A" w14:textId="77777777" w:rsidR="00615030" w:rsidRDefault="00615030" w:rsidP="00615030">
      <w:pPr>
        <w:pStyle w:val="Level3"/>
        <w:tabs>
          <w:tab w:val="clear" w:pos="900"/>
          <w:tab w:val="num" w:pos="1440"/>
        </w:tabs>
        <w:ind w:left="1440"/>
        <w:rPr>
          <w:rFonts w:cs="Arial"/>
          <w:szCs w:val="18"/>
        </w:rPr>
      </w:pPr>
      <w:r>
        <w:rPr>
          <w:rFonts w:cs="Arial"/>
          <w:szCs w:val="18"/>
        </w:rPr>
        <w:t>Completed Sections II through VI;</w:t>
      </w:r>
    </w:p>
    <w:p w14:paraId="3293706D" w14:textId="15E15ADD" w:rsidR="00615030" w:rsidRPr="009E71EB" w:rsidRDefault="00615030" w:rsidP="00615030">
      <w:pPr>
        <w:pStyle w:val="Level3"/>
        <w:tabs>
          <w:tab w:val="clear" w:pos="900"/>
          <w:tab w:val="num" w:pos="1440"/>
        </w:tabs>
        <w:ind w:left="1440"/>
        <w:rPr>
          <w:rFonts w:cs="Arial"/>
          <w:szCs w:val="18"/>
        </w:rPr>
      </w:pPr>
      <w:r>
        <w:rPr>
          <w:rFonts w:cs="Arial"/>
          <w:szCs w:val="18"/>
        </w:rPr>
        <w:t xml:space="preserve">Completed </w:t>
      </w:r>
      <w:r w:rsidR="001408C7">
        <w:rPr>
          <w:rFonts w:cs="Arial"/>
          <w:szCs w:val="18"/>
        </w:rPr>
        <w:t>Attachment A – Bidder Requirements Option (1</w:t>
      </w:r>
      <w:r w:rsidR="00413E31">
        <w:rPr>
          <w:rFonts w:cs="Arial"/>
          <w:szCs w:val="18"/>
        </w:rPr>
        <w:t xml:space="preserve">, 2, </w:t>
      </w:r>
      <w:r w:rsidR="007C27E6">
        <w:rPr>
          <w:rFonts w:cs="Arial"/>
          <w:szCs w:val="18"/>
        </w:rPr>
        <w:t>and/</w:t>
      </w:r>
      <w:r w:rsidR="00413E31">
        <w:rPr>
          <w:rFonts w:cs="Arial"/>
          <w:szCs w:val="18"/>
        </w:rPr>
        <w:t>or 3)</w:t>
      </w:r>
      <w:r w:rsidR="00C3467E">
        <w:rPr>
          <w:rFonts w:cs="Arial"/>
          <w:szCs w:val="18"/>
        </w:rPr>
        <w:t>;</w:t>
      </w:r>
      <w:r w:rsidRPr="009E71EB">
        <w:rPr>
          <w:rFonts w:cs="Arial"/>
          <w:szCs w:val="18"/>
        </w:rPr>
        <w:t xml:space="preserve"> and</w:t>
      </w:r>
      <w:r w:rsidR="007C5107">
        <w:rPr>
          <w:rFonts w:cs="Arial"/>
          <w:szCs w:val="18"/>
        </w:rPr>
        <w:t>,</w:t>
      </w:r>
      <w:r w:rsidRPr="009E71EB">
        <w:rPr>
          <w:rFonts w:cs="Arial"/>
          <w:szCs w:val="18"/>
        </w:rPr>
        <w:t xml:space="preserve"> </w:t>
      </w:r>
    </w:p>
    <w:p w14:paraId="5D4CD40C" w14:textId="67FB88FB" w:rsidR="00615030" w:rsidRPr="003763B4" w:rsidRDefault="00615030" w:rsidP="00615030">
      <w:pPr>
        <w:pStyle w:val="Level3"/>
        <w:tabs>
          <w:tab w:val="clear" w:pos="900"/>
          <w:tab w:val="num" w:pos="1440"/>
        </w:tabs>
        <w:ind w:left="1440"/>
        <w:rPr>
          <w:rFonts w:cs="Arial"/>
          <w:szCs w:val="18"/>
        </w:rPr>
      </w:pPr>
      <w:r>
        <w:rPr>
          <w:rFonts w:cs="Arial"/>
          <w:szCs w:val="18"/>
        </w:rPr>
        <w:t xml:space="preserve">Completed State </w:t>
      </w:r>
      <w:r w:rsidRPr="003763B4">
        <w:rPr>
          <w:rFonts w:cs="Arial"/>
          <w:szCs w:val="18"/>
        </w:rPr>
        <w:t>Cost Proposal</w:t>
      </w:r>
      <w:r>
        <w:rPr>
          <w:rFonts w:cs="Arial"/>
          <w:szCs w:val="18"/>
        </w:rPr>
        <w:t xml:space="preserve"> Template</w:t>
      </w:r>
      <w:r w:rsidR="00C3467E">
        <w:rPr>
          <w:rFonts w:cs="Arial"/>
          <w:szCs w:val="18"/>
        </w:rPr>
        <w:t xml:space="preserve"> (Option 1, 2, and/or 3)</w:t>
      </w:r>
      <w:r w:rsidRPr="003763B4">
        <w:rPr>
          <w:rFonts w:cs="Arial"/>
          <w:szCs w:val="18"/>
        </w:rPr>
        <w:t>.</w:t>
      </w:r>
    </w:p>
    <w:bookmarkEnd w:id="54"/>
    <w:p w14:paraId="676FB104" w14:textId="77777777" w:rsidR="00615030" w:rsidRDefault="00615030" w:rsidP="00C67CF4">
      <w:pPr>
        <w:pStyle w:val="Level3Body"/>
      </w:pPr>
    </w:p>
    <w:p w14:paraId="42E6CC6E" w14:textId="77777777" w:rsidR="00615030" w:rsidRDefault="00615030" w:rsidP="00F43724">
      <w:pPr>
        <w:pStyle w:val="Level2"/>
        <w:numPr>
          <w:ilvl w:val="1"/>
          <w:numId w:val="6"/>
        </w:numPr>
      </w:pPr>
      <w:bookmarkStart w:id="55" w:name="_Toc64988467"/>
      <w:r w:rsidRPr="003763B4">
        <w:t>EVALUATION COMMITTEE</w:t>
      </w:r>
      <w:bookmarkEnd w:id="55"/>
      <w:r w:rsidRPr="003763B4">
        <w:t xml:space="preserve"> </w:t>
      </w:r>
    </w:p>
    <w:p w14:paraId="2B3D79F8" w14:textId="77777777" w:rsidR="00615030" w:rsidRPr="002B2CFA" w:rsidRDefault="00615030" w:rsidP="00615030">
      <w:pPr>
        <w:pStyle w:val="Level2Body"/>
        <w:rPr>
          <w:highlight w:val="magenta"/>
        </w:rPr>
      </w:pPr>
      <w:r w:rsidRPr="00514090">
        <w:t xml:space="preserve">Proposals </w:t>
      </w:r>
      <w:r w:rsidRPr="002B2CFA">
        <w:t>are evaluated by members of an Evaluation Committee(s).  The Evaluation Committee(s) will consist of individuals selected at the discretion of the State.  Names of the members of the Evaluation Committee(s) will not be published.</w:t>
      </w:r>
    </w:p>
    <w:p w14:paraId="707CE90C" w14:textId="77777777" w:rsidR="00615030" w:rsidRPr="002B2CFA" w:rsidRDefault="00615030" w:rsidP="00615030">
      <w:pPr>
        <w:pStyle w:val="Level2Body"/>
      </w:pPr>
    </w:p>
    <w:p w14:paraId="030555EB" w14:textId="77777777" w:rsidR="00615030" w:rsidRPr="002B2CFA" w:rsidRDefault="00615030" w:rsidP="00615030">
      <w:pPr>
        <w:pStyle w:val="Level2Body"/>
      </w:pPr>
      <w:r w:rsidRPr="002B2CFA">
        <w:t xml:space="preserve">Any contact, attempted contact, or attempt to influence an evaluator that is involved with this </w:t>
      </w:r>
      <w:r>
        <w:t>solicitation</w:t>
      </w:r>
      <w:r w:rsidRPr="002B2CFA">
        <w:t xml:space="preserve"> may result in the rejection of this proposal and further administrative actions.</w:t>
      </w:r>
    </w:p>
    <w:p w14:paraId="7EBDC2DA" w14:textId="77777777" w:rsidR="00615030" w:rsidRPr="003763B4" w:rsidRDefault="00615030" w:rsidP="00615030">
      <w:pPr>
        <w:pStyle w:val="Level2Body"/>
        <w:rPr>
          <w:rFonts w:cs="Arial"/>
          <w:szCs w:val="18"/>
        </w:rPr>
      </w:pPr>
    </w:p>
    <w:p w14:paraId="50E92506" w14:textId="77777777" w:rsidR="00615030" w:rsidRPr="002A04D7" w:rsidRDefault="00615030" w:rsidP="00F43724">
      <w:pPr>
        <w:pStyle w:val="Level2"/>
        <w:numPr>
          <w:ilvl w:val="1"/>
          <w:numId w:val="6"/>
        </w:numPr>
      </w:pPr>
      <w:bookmarkStart w:id="56" w:name="_Toc149105023"/>
      <w:bookmarkStart w:id="57" w:name="_Toc64988468"/>
      <w:r w:rsidRPr="003763B4">
        <w:t>EVALUATION</w:t>
      </w:r>
      <w:bookmarkEnd w:id="56"/>
      <w:r w:rsidRPr="003763B4">
        <w:t xml:space="preserve"> OF PROPOSALS</w:t>
      </w:r>
      <w:bookmarkEnd w:id="57"/>
    </w:p>
    <w:p w14:paraId="1B3E4374" w14:textId="77777777" w:rsidR="00615030" w:rsidRPr="002B2CFA" w:rsidRDefault="00615030" w:rsidP="00615030">
      <w:pPr>
        <w:pStyle w:val="Level2Body"/>
      </w:pPr>
      <w:r w:rsidRPr="00D83826">
        <w:t xml:space="preserve">All proposals that are responsive to the </w:t>
      </w:r>
      <w:r>
        <w:t>solicitation</w:t>
      </w:r>
      <w:r w:rsidRPr="00D83826">
        <w:t xml:space="preserve"> 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3EAE7EAD" w14:textId="77777777" w:rsidR="00615030" w:rsidRPr="002B2CFA" w:rsidRDefault="00615030" w:rsidP="00615030">
      <w:pPr>
        <w:pStyle w:val="Level2Body"/>
      </w:pPr>
    </w:p>
    <w:p w14:paraId="473E7BE7" w14:textId="77777777" w:rsidR="00615030" w:rsidRPr="003763B4" w:rsidRDefault="00615030" w:rsidP="00615030">
      <w:pPr>
        <w:pStyle w:val="Level3"/>
        <w:tabs>
          <w:tab w:val="clear" w:pos="900"/>
          <w:tab w:val="num" w:pos="1440"/>
        </w:tabs>
        <w:ind w:left="1440"/>
        <w:rPr>
          <w:rFonts w:cs="Arial"/>
          <w:szCs w:val="18"/>
        </w:rPr>
      </w:pPr>
      <w:r w:rsidRPr="003763B4">
        <w:rPr>
          <w:rFonts w:cs="Arial"/>
          <w:szCs w:val="18"/>
        </w:rPr>
        <w:t xml:space="preserve">Corporate Overview </w:t>
      </w:r>
      <w:r>
        <w:rPr>
          <w:rFonts w:cs="Arial"/>
          <w:szCs w:val="18"/>
        </w:rPr>
        <w:t>should</w:t>
      </w:r>
      <w:r w:rsidRPr="003763B4">
        <w:rPr>
          <w:rFonts w:cs="Arial"/>
          <w:szCs w:val="18"/>
        </w:rPr>
        <w:t xml:space="preserve"> include but is not limited to:</w:t>
      </w:r>
    </w:p>
    <w:p w14:paraId="43242A94" w14:textId="45C8D512" w:rsidR="00615030" w:rsidRPr="003763B4" w:rsidRDefault="00615030" w:rsidP="00C67CF4">
      <w:pPr>
        <w:pStyle w:val="Level4"/>
        <w:widowControl w:val="0"/>
        <w:ind w:left="2160"/>
        <w:rPr>
          <w:rFonts w:cs="Arial"/>
          <w:szCs w:val="18"/>
        </w:rPr>
      </w:pPr>
      <w:r w:rsidRPr="003763B4">
        <w:rPr>
          <w:rFonts w:cs="Arial"/>
          <w:szCs w:val="18"/>
        </w:rPr>
        <w:t xml:space="preserve">the ability, capacity, and skill of the </w:t>
      </w:r>
      <w:r w:rsidR="004B3738">
        <w:rPr>
          <w:rFonts w:cs="Arial"/>
          <w:szCs w:val="18"/>
        </w:rPr>
        <w:t>bidder</w:t>
      </w:r>
      <w:r w:rsidRPr="003763B4">
        <w:rPr>
          <w:rFonts w:cs="Arial"/>
          <w:szCs w:val="18"/>
        </w:rPr>
        <w:t xml:space="preserve"> to deliver and implement the system or project that meets the requirements of the </w:t>
      </w:r>
      <w:r>
        <w:rPr>
          <w:rFonts w:cs="Arial"/>
          <w:szCs w:val="18"/>
        </w:rPr>
        <w:t>solicitation</w:t>
      </w:r>
      <w:r w:rsidRPr="003763B4">
        <w:rPr>
          <w:rFonts w:cs="Arial"/>
          <w:szCs w:val="18"/>
        </w:rPr>
        <w:t>;</w:t>
      </w:r>
    </w:p>
    <w:p w14:paraId="5D824B8D" w14:textId="44A2FB2A" w:rsidR="00615030" w:rsidRPr="003763B4" w:rsidRDefault="00615030" w:rsidP="00C67CF4">
      <w:pPr>
        <w:pStyle w:val="Level4"/>
        <w:widowControl w:val="0"/>
        <w:ind w:left="2160"/>
        <w:rPr>
          <w:rFonts w:cs="Arial"/>
          <w:szCs w:val="18"/>
        </w:rPr>
      </w:pPr>
      <w:r w:rsidRPr="003763B4">
        <w:rPr>
          <w:rFonts w:cs="Arial"/>
          <w:szCs w:val="18"/>
        </w:rPr>
        <w:t xml:space="preserve">the character, integrity, reputation, judgment, experience, and efficiency of the </w:t>
      </w:r>
      <w:r w:rsidR="004B3738">
        <w:rPr>
          <w:rFonts w:cs="Arial"/>
          <w:szCs w:val="18"/>
        </w:rPr>
        <w:t>bidder</w:t>
      </w:r>
      <w:r w:rsidRPr="003763B4">
        <w:rPr>
          <w:rFonts w:cs="Arial"/>
          <w:szCs w:val="18"/>
        </w:rPr>
        <w:t>;</w:t>
      </w:r>
    </w:p>
    <w:p w14:paraId="6A994D9E" w14:textId="3B8A5C1D" w:rsidR="00615030" w:rsidRPr="003763B4" w:rsidRDefault="00615030" w:rsidP="00C67CF4">
      <w:pPr>
        <w:pStyle w:val="Level4"/>
        <w:widowControl w:val="0"/>
        <w:ind w:left="2160"/>
        <w:rPr>
          <w:rFonts w:cs="Arial"/>
          <w:szCs w:val="18"/>
        </w:rPr>
      </w:pPr>
      <w:r w:rsidRPr="003763B4">
        <w:rPr>
          <w:rFonts w:cs="Arial"/>
          <w:szCs w:val="18"/>
        </w:rPr>
        <w:t xml:space="preserve">whether the </w:t>
      </w:r>
      <w:r w:rsidR="004B3738">
        <w:rPr>
          <w:rFonts w:cs="Arial"/>
          <w:szCs w:val="18"/>
        </w:rPr>
        <w:t>bidder</w:t>
      </w:r>
      <w:r w:rsidRPr="003763B4">
        <w:rPr>
          <w:rFonts w:cs="Arial"/>
          <w:szCs w:val="18"/>
        </w:rPr>
        <w:t xml:space="preserve"> can perform the contract within the specified time frame;</w:t>
      </w:r>
    </w:p>
    <w:p w14:paraId="164387BC" w14:textId="77777777" w:rsidR="00615030" w:rsidRPr="003763B4" w:rsidRDefault="00615030" w:rsidP="00C67CF4">
      <w:pPr>
        <w:pStyle w:val="Level4"/>
        <w:widowControl w:val="0"/>
        <w:ind w:left="2160"/>
        <w:rPr>
          <w:rFonts w:cs="Arial"/>
          <w:szCs w:val="18"/>
        </w:rPr>
      </w:pPr>
      <w:r w:rsidRPr="003763B4">
        <w:rPr>
          <w:rFonts w:cs="Arial"/>
          <w:szCs w:val="18"/>
        </w:rPr>
        <w:t xml:space="preserve">the quality of </w:t>
      </w:r>
      <w:r>
        <w:rPr>
          <w:rFonts w:cs="Arial"/>
          <w:szCs w:val="18"/>
        </w:rPr>
        <w:t>vendor</w:t>
      </w:r>
      <w:r w:rsidRPr="003763B4">
        <w:rPr>
          <w:rFonts w:cs="Arial"/>
          <w:szCs w:val="18"/>
        </w:rPr>
        <w:t xml:space="preserve"> performance on prior contracts;</w:t>
      </w:r>
    </w:p>
    <w:p w14:paraId="37BAE8E6" w14:textId="77777777" w:rsidR="00615030" w:rsidRPr="003763B4" w:rsidRDefault="00615030" w:rsidP="00C67CF4">
      <w:pPr>
        <w:pStyle w:val="Level4"/>
        <w:widowControl w:val="0"/>
        <w:ind w:left="2160"/>
        <w:rPr>
          <w:rFonts w:cs="Arial"/>
          <w:szCs w:val="18"/>
        </w:rPr>
      </w:pPr>
      <w:r w:rsidRPr="003763B4">
        <w:rPr>
          <w:rFonts w:cs="Arial"/>
          <w:szCs w:val="18"/>
        </w:rPr>
        <w:t>such other information that may be secured and that has a bearing on the decision to award the contract;</w:t>
      </w:r>
    </w:p>
    <w:p w14:paraId="1885A2D6" w14:textId="6D247DE1" w:rsidR="00615030" w:rsidRPr="003763B4" w:rsidRDefault="00615030" w:rsidP="00615030">
      <w:pPr>
        <w:pStyle w:val="Level3"/>
        <w:tabs>
          <w:tab w:val="clear" w:pos="900"/>
          <w:tab w:val="num" w:pos="1440"/>
        </w:tabs>
        <w:ind w:left="1440"/>
        <w:rPr>
          <w:rFonts w:cs="Arial"/>
          <w:szCs w:val="18"/>
        </w:rPr>
      </w:pPr>
      <w:r w:rsidRPr="003763B4">
        <w:rPr>
          <w:rFonts w:cs="Arial"/>
          <w:szCs w:val="18"/>
        </w:rPr>
        <w:t>Technical Approach</w:t>
      </w:r>
      <w:r w:rsidR="00413E31">
        <w:rPr>
          <w:rFonts w:cs="Arial"/>
          <w:szCs w:val="18"/>
        </w:rPr>
        <w:t xml:space="preserve"> – </w:t>
      </w:r>
      <w:r w:rsidR="00C3467E">
        <w:rPr>
          <w:rFonts w:cs="Arial"/>
          <w:szCs w:val="18"/>
        </w:rPr>
        <w:t xml:space="preserve">Attachment A - </w:t>
      </w:r>
      <w:r w:rsidR="00413E31">
        <w:rPr>
          <w:rFonts w:cs="Arial"/>
          <w:szCs w:val="18"/>
        </w:rPr>
        <w:t>Bidder Requirements Option 1, 2 and/or 3</w:t>
      </w:r>
      <w:r w:rsidRPr="003763B4">
        <w:rPr>
          <w:rFonts w:cs="Arial"/>
          <w:szCs w:val="18"/>
        </w:rPr>
        <w:t>; and</w:t>
      </w:r>
      <w:r>
        <w:rPr>
          <w:rFonts w:cs="Arial"/>
          <w:szCs w:val="18"/>
        </w:rPr>
        <w:t xml:space="preserve">, </w:t>
      </w:r>
    </w:p>
    <w:p w14:paraId="59C4B911" w14:textId="0DFE239F" w:rsidR="00615030" w:rsidRDefault="00615030" w:rsidP="00615030">
      <w:pPr>
        <w:pStyle w:val="Level3"/>
        <w:tabs>
          <w:tab w:val="clear" w:pos="900"/>
          <w:tab w:val="num" w:pos="1440"/>
        </w:tabs>
        <w:ind w:left="1440"/>
        <w:rPr>
          <w:rFonts w:cs="Arial"/>
          <w:szCs w:val="18"/>
        </w:rPr>
      </w:pPr>
      <w:r w:rsidRPr="003763B4">
        <w:rPr>
          <w:rFonts w:cs="Arial"/>
          <w:szCs w:val="18"/>
        </w:rPr>
        <w:t>Cost Proposal</w:t>
      </w:r>
      <w:r w:rsidR="009D2707">
        <w:rPr>
          <w:rFonts w:cs="Arial"/>
          <w:szCs w:val="18"/>
        </w:rPr>
        <w:t xml:space="preserve"> (Option 1, 2, and/or 3)</w:t>
      </w:r>
      <w:r w:rsidRPr="003763B4">
        <w:rPr>
          <w:rFonts w:cs="Arial"/>
          <w:szCs w:val="18"/>
        </w:rPr>
        <w:t xml:space="preserve">. </w:t>
      </w:r>
    </w:p>
    <w:p w14:paraId="6AFCAC65" w14:textId="77777777" w:rsidR="00615030" w:rsidRDefault="00615030" w:rsidP="00C67CF4">
      <w:pPr>
        <w:pStyle w:val="Level3Body"/>
      </w:pPr>
    </w:p>
    <w:p w14:paraId="7A6E9C1E" w14:textId="77777777" w:rsidR="00615030" w:rsidRPr="002F7E32" w:rsidRDefault="00615030" w:rsidP="00615030">
      <w:pPr>
        <w:pStyle w:val="Level2Body"/>
        <w:rPr>
          <w:rFonts w:cs="Arial"/>
          <w:szCs w:val="18"/>
        </w:rPr>
      </w:pPr>
      <w:r w:rsidRPr="00441B27">
        <w:rPr>
          <w:rFonts w:cs="Arial"/>
          <w:b/>
          <w:szCs w:val="18"/>
        </w:rPr>
        <w:t>Neb. Rev. Stat. §81-161 allows the quality of performance of previous contracts to be considered when evaluating responses to competitively bid solicitations in determining the lowest responsible bidder.</w:t>
      </w:r>
      <w:r>
        <w:rPr>
          <w:rFonts w:cs="Arial"/>
          <w:b/>
          <w:szCs w:val="18"/>
        </w:rPr>
        <w:t xml:space="preserve">  </w:t>
      </w:r>
      <w:r>
        <w:rPr>
          <w:rFonts w:cs="Arial"/>
          <w:szCs w:val="18"/>
        </w:rPr>
        <w:t>Information obtained from any Vendor Performance Report (See Terms &amp; Conditions, Section H) may be used in evaluating responses to solicitations for goods and services to determine the best value for the State.</w:t>
      </w:r>
    </w:p>
    <w:p w14:paraId="00682DCD" w14:textId="77777777" w:rsidR="00615030" w:rsidRPr="00F53978" w:rsidRDefault="00615030" w:rsidP="00615030">
      <w:pPr>
        <w:pStyle w:val="Level2Body"/>
      </w:pPr>
    </w:p>
    <w:p w14:paraId="37B1D18A" w14:textId="089C4BCF" w:rsidR="00615030" w:rsidRPr="003763B4" w:rsidRDefault="00615030" w:rsidP="00615030">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4B3738">
        <w:rPr>
          <w:rFonts w:cs="Arial"/>
          <w:szCs w:val="18"/>
        </w:rPr>
        <w:t>bidder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4B3738">
        <w:rPr>
          <w:rFonts w:cs="Arial"/>
          <w:szCs w:val="18"/>
        </w:rPr>
        <w:t>bidder</w:t>
      </w:r>
      <w:r w:rsidRPr="003763B4">
        <w:rPr>
          <w:rFonts w:cs="Arial"/>
          <w:szCs w:val="18"/>
        </w:rPr>
        <w:t>, if all other factors are equal.</w:t>
      </w:r>
    </w:p>
    <w:p w14:paraId="3BC05A39" w14:textId="77777777" w:rsidR="00615030" w:rsidRPr="003763B4" w:rsidRDefault="00615030" w:rsidP="00615030">
      <w:pPr>
        <w:pStyle w:val="Level2Body"/>
        <w:rPr>
          <w:rFonts w:cs="Arial"/>
          <w:szCs w:val="18"/>
        </w:rPr>
      </w:pPr>
    </w:p>
    <w:p w14:paraId="5D5222AF" w14:textId="77777777" w:rsidR="00615030" w:rsidRPr="003763B4" w:rsidRDefault="00615030" w:rsidP="00615030">
      <w:pPr>
        <w:pStyle w:val="Level2Body"/>
        <w:rPr>
          <w:rFonts w:cs="Arial"/>
          <w:b/>
          <w:szCs w:val="18"/>
        </w:rPr>
      </w:pPr>
      <w:r w:rsidRPr="003763B4">
        <w:rPr>
          <w:rFonts w:cs="Arial"/>
          <w:b/>
          <w:szCs w:val="18"/>
        </w:rPr>
        <w:lastRenderedPageBreak/>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0CF09F16" w14:textId="10F30A98" w:rsidR="00615030" w:rsidRPr="003763B4" w:rsidRDefault="00615030" w:rsidP="00615030">
      <w:pPr>
        <w:pStyle w:val="Level2Body"/>
        <w:rPr>
          <w:rFonts w:cs="Arial"/>
          <w:szCs w:val="18"/>
        </w:rPr>
      </w:pPr>
      <w:r w:rsidRPr="003763B4">
        <w:rPr>
          <w:rFonts w:cs="Arial"/>
          <w:szCs w:val="18"/>
        </w:rPr>
        <w:t xml:space="preserve">Therefore, if a resident disabled veteran or business located in a designated enterprise zone submits a </w:t>
      </w:r>
      <w:r>
        <w:rPr>
          <w:rFonts w:cs="Arial"/>
          <w:szCs w:val="18"/>
        </w:rPr>
        <w:t>proposal</w:t>
      </w:r>
      <w:r w:rsidRPr="003763B4">
        <w:rPr>
          <w:rFonts w:cs="Arial"/>
          <w:szCs w:val="18"/>
        </w:rPr>
        <w:t xml:space="preserve"> in accordance with Neb. Rev. Stat. §73-107 and has so indicated on the </w:t>
      </w:r>
      <w:r>
        <w:rPr>
          <w:rFonts w:cs="Arial"/>
          <w:szCs w:val="18"/>
        </w:rPr>
        <w:t>solicitation</w:t>
      </w:r>
      <w:r w:rsidRPr="003763B4">
        <w:rPr>
          <w:rFonts w:cs="Arial"/>
          <w:szCs w:val="18"/>
        </w:rPr>
        <w:t xml:space="preserve"> cover page under “</w:t>
      </w:r>
      <w:r w:rsidR="004B3738">
        <w:rPr>
          <w:rFonts w:cs="Arial"/>
          <w:szCs w:val="18"/>
        </w:rPr>
        <w:t>Bidder</w:t>
      </w:r>
      <w:r w:rsidRPr="003763B4">
        <w:rPr>
          <w:rFonts w:cs="Arial"/>
          <w:szCs w:val="18"/>
        </w:rPr>
        <w:t xml:space="preserve"> must complete the following” requesting priority/preference to be considered in the award of this contract, the following will need to be submitted by the </w:t>
      </w:r>
      <w:r w:rsidR="004B3738">
        <w:rPr>
          <w:rFonts w:cs="Arial"/>
          <w:szCs w:val="18"/>
        </w:rPr>
        <w:t>bidder</w:t>
      </w:r>
      <w:r w:rsidRPr="003763B4">
        <w:rPr>
          <w:rFonts w:cs="Arial"/>
          <w:szCs w:val="18"/>
        </w:rPr>
        <w:t xml:space="preserve"> within ten (10) business days of request:</w:t>
      </w:r>
    </w:p>
    <w:p w14:paraId="0613CD30" w14:textId="77777777" w:rsidR="00615030" w:rsidRPr="003763B4" w:rsidRDefault="00615030" w:rsidP="00615030">
      <w:pPr>
        <w:pStyle w:val="Level2Body"/>
        <w:rPr>
          <w:rFonts w:cs="Arial"/>
          <w:szCs w:val="18"/>
        </w:rPr>
      </w:pPr>
    </w:p>
    <w:p w14:paraId="40B354C6" w14:textId="77777777" w:rsidR="00615030" w:rsidRPr="003763B4" w:rsidRDefault="00615030" w:rsidP="00F43724">
      <w:pPr>
        <w:pStyle w:val="Level3"/>
        <w:numPr>
          <w:ilvl w:val="2"/>
          <w:numId w:val="37"/>
        </w:numPr>
        <w:tabs>
          <w:tab w:val="clear" w:pos="900"/>
        </w:tabs>
        <w:ind w:left="1440"/>
      </w:pPr>
      <w:r w:rsidRPr="003763B4">
        <w:t xml:space="preserve">Documentation from the United States Armed Forces confirming service; </w:t>
      </w:r>
    </w:p>
    <w:p w14:paraId="3AC7FB75" w14:textId="77777777" w:rsidR="00615030" w:rsidRPr="003763B4" w:rsidRDefault="00615030" w:rsidP="00615030">
      <w:pPr>
        <w:pStyle w:val="Level3"/>
        <w:tabs>
          <w:tab w:val="clear" w:pos="900"/>
          <w:tab w:val="num" w:pos="1440"/>
        </w:tabs>
        <w:ind w:left="1440"/>
      </w:pPr>
      <w:r w:rsidRPr="003763B4">
        <w:t>Documentation of discharge or otherwise separated characterization of honorable or general (under honorable conditions);</w:t>
      </w:r>
    </w:p>
    <w:p w14:paraId="250694F1" w14:textId="77777777" w:rsidR="00615030" w:rsidRPr="003763B4" w:rsidRDefault="00615030" w:rsidP="00615030">
      <w:pPr>
        <w:pStyle w:val="Level3"/>
        <w:tabs>
          <w:tab w:val="clear" w:pos="900"/>
          <w:tab w:val="num" w:pos="1440"/>
        </w:tabs>
        <w:ind w:left="1440"/>
      </w:pPr>
      <w:r w:rsidRPr="003763B4">
        <w:t>Disability rating letter issued by the United States Department of Veterans Affairs establishing a service-connected disability or a disability determination from the United States Department of Defense; and</w:t>
      </w:r>
    </w:p>
    <w:p w14:paraId="088CA870" w14:textId="77777777" w:rsidR="00615030" w:rsidRPr="003763B4" w:rsidRDefault="00615030" w:rsidP="00615030">
      <w:pPr>
        <w:pStyle w:val="Level3"/>
        <w:tabs>
          <w:tab w:val="clear" w:pos="900"/>
          <w:tab w:val="num" w:pos="1440"/>
        </w:tabs>
        <w:ind w:left="1440"/>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7267DB9" w14:textId="77777777" w:rsidR="00615030" w:rsidRPr="003763B4" w:rsidRDefault="00615030" w:rsidP="00C67CF4">
      <w:pPr>
        <w:pStyle w:val="Level3Body"/>
      </w:pPr>
    </w:p>
    <w:p w14:paraId="3AB1DC0D" w14:textId="56EA2349" w:rsidR="00615030" w:rsidRPr="003763B4" w:rsidRDefault="00615030" w:rsidP="00615030">
      <w:pPr>
        <w:pStyle w:val="Level2Body"/>
        <w:rPr>
          <w:rFonts w:cs="Arial"/>
          <w:szCs w:val="18"/>
        </w:rPr>
      </w:pPr>
      <w:r w:rsidRPr="003763B4">
        <w:rPr>
          <w:rFonts w:cs="Arial"/>
          <w:szCs w:val="18"/>
        </w:rPr>
        <w:t xml:space="preserve">Failure to submit the requested documentation within ten (10) business days of notice will disqualify the </w:t>
      </w:r>
      <w:r w:rsidR="004B3738">
        <w:rPr>
          <w:rFonts w:cs="Arial"/>
          <w:szCs w:val="18"/>
        </w:rPr>
        <w:t>bidder</w:t>
      </w:r>
      <w:r w:rsidRPr="003763B4">
        <w:rPr>
          <w:rFonts w:cs="Arial"/>
          <w:szCs w:val="18"/>
        </w:rPr>
        <w:t xml:space="preserve"> from consideration of the preference.</w:t>
      </w:r>
    </w:p>
    <w:p w14:paraId="5453C141" w14:textId="77777777" w:rsidR="00615030" w:rsidRPr="003763B4" w:rsidRDefault="00615030" w:rsidP="00615030">
      <w:pPr>
        <w:pStyle w:val="Level2Body"/>
        <w:rPr>
          <w:rFonts w:cs="Arial"/>
          <w:szCs w:val="18"/>
        </w:rPr>
      </w:pPr>
    </w:p>
    <w:p w14:paraId="2C29AEFC" w14:textId="77777777" w:rsidR="00615030" w:rsidRDefault="00615030" w:rsidP="00F43724">
      <w:pPr>
        <w:pStyle w:val="Level2"/>
        <w:numPr>
          <w:ilvl w:val="1"/>
          <w:numId w:val="6"/>
        </w:numPr>
      </w:pPr>
      <w:bookmarkStart w:id="58" w:name="_Toc64988469"/>
      <w:r w:rsidRPr="003763B4">
        <w:t>PRESENTATIONS AND/OR DEMONSTRATIONS</w:t>
      </w:r>
      <w:bookmarkEnd w:id="58"/>
    </w:p>
    <w:p w14:paraId="562AC141" w14:textId="77777777" w:rsidR="00615030" w:rsidRPr="002B2CFA" w:rsidRDefault="00615030" w:rsidP="00615030">
      <w:pPr>
        <w:pStyle w:val="Level2Body"/>
      </w:pPr>
      <w:r w:rsidRPr="00514090">
        <w:t>The State</w:t>
      </w:r>
      <w:r w:rsidRPr="002B2CFA">
        <w:t xml:space="preserve"> may determine after the completion of the Technical and Cost Proposal evaluation that presentations and/or demonstrations are required</w:t>
      </w:r>
      <w:r>
        <w:t>.</w:t>
      </w:r>
      <w:r w:rsidRPr="002B2CFA">
        <w:t xml:space="preserve"> </w:t>
      </w:r>
      <w:r>
        <w:t>Not e</w:t>
      </w:r>
      <w:r w:rsidRPr="002B2CFA">
        <w:t xml:space="preserve">very </w:t>
      </w:r>
      <w:r>
        <w:t>bidder</w:t>
      </w:r>
      <w:r w:rsidRPr="002B2CFA">
        <w:t xml:space="preserve"> may not be given an opportunity to present and/or give demonstrations </w:t>
      </w:r>
      <w:r>
        <w:t>T</w:t>
      </w:r>
      <w:r w:rsidRPr="002B2CFA">
        <w:t xml:space="preserve">he State reserves the right, in its discretion, to select only the top scoring </w:t>
      </w:r>
      <w:r>
        <w:t>bidders</w:t>
      </w:r>
      <w:r w:rsidRPr="002B2CFA">
        <w:t xml:space="preserve"> to present/give </w:t>
      </w:r>
      <w:r>
        <w:t>demonstrations</w:t>
      </w:r>
      <w:r w:rsidRPr="002B2CFA">
        <w:t xml:space="preserve">. The </w:t>
      </w:r>
      <w:r>
        <w:t>evaluations</w:t>
      </w:r>
      <w:r w:rsidRPr="002B2CFA">
        <w:t xml:space="preserve"> from the presentations and/or demonstrations will be added to the scores from the Technical and Cost Proposals.  The presentation process will allow the </w:t>
      </w:r>
      <w:r>
        <w:t>bidders</w:t>
      </w:r>
      <w:r w:rsidRPr="002B2CFA">
        <w:t xml:space="preserve"> to demonstrate their proposal offering, explaining and/or clarifying any unusual or significant elements related to their proposals. </w:t>
      </w:r>
      <w:r>
        <w:t>Bidder’s</w:t>
      </w:r>
      <w:r w:rsidRPr="002B2CFA">
        <w:t xml:space="preserve"> key personnel, identified in their proposal, may be requested to participate in a structured </w:t>
      </w:r>
      <w:r>
        <w:t>presentation</w:t>
      </w:r>
      <w:r w:rsidRPr="002B2CFA">
        <w:t xml:space="preserve"> to determine their understanding of the requirements of this proposal, their authority and reporting relationships within their firm, and their management style and philosophy.  Only representatives of the State and the presenting </w:t>
      </w:r>
      <w:r>
        <w:t>bidder</w:t>
      </w:r>
      <w:r w:rsidRPr="002B2CFA">
        <w:t xml:space="preserve"> will be permitted to attend the 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 proposals.  </w:t>
      </w:r>
    </w:p>
    <w:p w14:paraId="4144ADEF" w14:textId="46338874" w:rsidR="00615030" w:rsidRPr="002B2CFA" w:rsidRDefault="00615030" w:rsidP="00615030">
      <w:pPr>
        <w:pStyle w:val="Level2Body"/>
      </w:pPr>
    </w:p>
    <w:p w14:paraId="02D18311" w14:textId="77777777" w:rsidR="00615030" w:rsidRPr="002B2CFA" w:rsidRDefault="00615030" w:rsidP="00615030">
      <w:pPr>
        <w:pStyle w:val="Level2Body"/>
      </w:pPr>
      <w:r w:rsidRPr="002B2CFA">
        <w:t>Once the presentations and/or demonstrations have been completed</w:t>
      </w:r>
      <w:r>
        <w:t>,</w:t>
      </w:r>
      <w:r w:rsidRPr="002B2CFA">
        <w:t xml:space="preserve"> the State reserves the right to make an award without any further discussion with the </w:t>
      </w:r>
      <w:r>
        <w:t>bidders</w:t>
      </w:r>
      <w:r w:rsidRPr="002B2CFA">
        <w:t xml:space="preserve"> regarding the proposals received.</w:t>
      </w:r>
    </w:p>
    <w:p w14:paraId="3A9DE377" w14:textId="77777777" w:rsidR="00615030" w:rsidRPr="002B2CFA" w:rsidRDefault="00615030" w:rsidP="00615030">
      <w:pPr>
        <w:pStyle w:val="Level2Body"/>
      </w:pPr>
    </w:p>
    <w:p w14:paraId="562C203A" w14:textId="77777777" w:rsidR="00615030" w:rsidRPr="002B2CFA" w:rsidRDefault="00615030" w:rsidP="00615030">
      <w:pPr>
        <w:pStyle w:val="Level2Body"/>
      </w:pPr>
      <w:r w:rsidRPr="002B2CFA">
        <w:t xml:space="preserve">Any cost incidental to the presentations and/or demonstrations shall be borne entirely by the </w:t>
      </w:r>
      <w:r>
        <w:t>bidder</w:t>
      </w:r>
      <w:r w:rsidRPr="002B2CFA">
        <w:t xml:space="preserve"> and will not be compensated by the State.</w:t>
      </w:r>
    </w:p>
    <w:p w14:paraId="75DD334C" w14:textId="77777777" w:rsidR="00615030" w:rsidRPr="002B2CFA" w:rsidRDefault="00615030" w:rsidP="00615030">
      <w:pPr>
        <w:pStyle w:val="Level2Body"/>
      </w:pPr>
    </w:p>
    <w:p w14:paraId="4205EFD5" w14:textId="77777777" w:rsidR="00615030" w:rsidRPr="003763B4" w:rsidRDefault="00615030" w:rsidP="00F43724">
      <w:pPr>
        <w:pStyle w:val="Level2"/>
        <w:numPr>
          <w:ilvl w:val="1"/>
          <w:numId w:val="6"/>
        </w:numPr>
      </w:pPr>
      <w:bookmarkStart w:id="59" w:name="_Toc64988470"/>
      <w:r w:rsidRPr="003763B4">
        <w:t>BEST AND FINAL OFFER</w:t>
      </w:r>
      <w:bookmarkEnd w:id="59"/>
    </w:p>
    <w:p w14:paraId="78CE96B7" w14:textId="77777777" w:rsidR="00615030" w:rsidRDefault="00615030" w:rsidP="00615030">
      <w:pPr>
        <w:pStyle w:val="Level2Body"/>
      </w:pPr>
      <w:r>
        <w:t xml:space="preserve">Bidder </w:t>
      </w:r>
      <w:r w:rsidRPr="002B2CFA">
        <w:t xml:space="preserve">should provide </w:t>
      </w:r>
      <w:r>
        <w:t>the</w:t>
      </w:r>
      <w:r w:rsidRPr="002B2CFA">
        <w:t xml:space="preserve"> best o</w:t>
      </w:r>
      <w:r>
        <w:t xml:space="preserve">ffer with the original proposal response and </w:t>
      </w:r>
      <w:r w:rsidRPr="002B2CFA">
        <w:t>s</w:t>
      </w:r>
      <w:r>
        <w:t>hould not expect the State to</w:t>
      </w:r>
      <w:r w:rsidRPr="002B2CFA">
        <w:t xml:space="preserve"> request a best and final offer</w:t>
      </w:r>
      <w:r>
        <w:t xml:space="preserve"> (BAFO)</w:t>
      </w:r>
      <w:r w:rsidRPr="002B2CFA">
        <w:t>.</w:t>
      </w:r>
      <w:r>
        <w:t xml:space="preserve"> </w:t>
      </w:r>
    </w:p>
    <w:p w14:paraId="2878F09B" w14:textId="77777777" w:rsidR="00615030" w:rsidRDefault="00615030" w:rsidP="00615030">
      <w:pPr>
        <w:pStyle w:val="Level2Body"/>
      </w:pPr>
    </w:p>
    <w:p w14:paraId="42B3232E" w14:textId="77777777" w:rsidR="00615030" w:rsidRPr="002B2CFA" w:rsidRDefault="00615030" w:rsidP="00615030">
      <w:pPr>
        <w:pStyle w:val="Level2Body"/>
      </w:pPr>
      <w:r>
        <w:t xml:space="preserve">Every bidder may not be given the opportunity to submit a BAFO. Any BAFO </w:t>
      </w:r>
      <w:r w:rsidRPr="002B2CFA">
        <w:t>requested by the State</w:t>
      </w:r>
      <w:r>
        <w:t xml:space="preserve">, should be submitted </w:t>
      </w:r>
      <w:r w:rsidRPr="002B2CFA">
        <w:t xml:space="preserve">by the </w:t>
      </w:r>
      <w:r>
        <w:t xml:space="preserve">bidder to </w:t>
      </w:r>
      <w:r w:rsidRPr="002B2CFA">
        <w:t>be evaluated (using the stated</w:t>
      </w:r>
      <w:r>
        <w:t xml:space="preserve"> BAFO</w:t>
      </w:r>
      <w:r w:rsidRPr="002B2CFA">
        <w:t xml:space="preserve"> criteria)</w:t>
      </w:r>
      <w:r>
        <w:t xml:space="preserve"> and</w:t>
      </w:r>
      <w:r w:rsidRPr="002B2CFA">
        <w:t xml:space="preserve"> scored by the Evaluation Committee.  The State reserves the right to conduct more than one B</w:t>
      </w:r>
      <w:r>
        <w:t>AFO</w:t>
      </w:r>
      <w:r w:rsidRPr="002B2CFA">
        <w:t xml:space="preserve">. </w:t>
      </w:r>
      <w:r>
        <w:t>If requested by the State, the BAFO must be submitted on the BAFO Cost Proposal form.  Failure to submit a requested BAFO may result in rejection of the bidder’s entire proposal response.</w:t>
      </w:r>
    </w:p>
    <w:p w14:paraId="6D597061" w14:textId="77777777" w:rsidR="00615030" w:rsidRPr="003763B4" w:rsidRDefault="00615030" w:rsidP="00615030">
      <w:pPr>
        <w:pStyle w:val="Level2Body"/>
        <w:rPr>
          <w:rFonts w:cs="Arial"/>
          <w:szCs w:val="18"/>
        </w:rPr>
      </w:pPr>
    </w:p>
    <w:p w14:paraId="1B391CD2" w14:textId="77777777" w:rsidR="00615030" w:rsidRPr="002B2CFA" w:rsidRDefault="00615030" w:rsidP="00F43724">
      <w:pPr>
        <w:pStyle w:val="Level2"/>
        <w:numPr>
          <w:ilvl w:val="1"/>
          <w:numId w:val="6"/>
        </w:numPr>
      </w:pPr>
      <w:bookmarkStart w:id="60" w:name="_Toc64988471"/>
      <w:r w:rsidRPr="00514090">
        <w:lastRenderedPageBreak/>
        <w:t>REFERENCE AND CREDIT CHECKS</w:t>
      </w:r>
      <w:bookmarkEnd w:id="60"/>
    </w:p>
    <w:p w14:paraId="79136732" w14:textId="77777777" w:rsidR="00615030" w:rsidRPr="002B2CFA" w:rsidRDefault="00615030" w:rsidP="00615030">
      <w:pPr>
        <w:pStyle w:val="Level2Body"/>
      </w:pPr>
      <w:r w:rsidRPr="002B2CFA">
        <w:t>The State reserves the right to conduct and consider reference and credit checks.  The State reserves the right to use third parties to conduct reference and credit checks.</w:t>
      </w:r>
      <w:r>
        <w:t xml:space="preserve">  </w:t>
      </w:r>
      <w:r w:rsidRPr="002B2CFA">
        <w:t xml:space="preserve">By submitting a proposal in response to this </w:t>
      </w:r>
      <w:r>
        <w:t>solicitation</w:t>
      </w:r>
      <w:r w:rsidRPr="002B2CFA">
        <w:t xml:space="preserve">, the </w:t>
      </w:r>
      <w:r>
        <w:t>bidder</w:t>
      </w:r>
      <w:r w:rsidRPr="002B2CFA">
        <w:t xml:space="preserve"> grants to the State the right to contact or arrange a visit in person with any or all of the </w:t>
      </w:r>
      <w:r>
        <w:t>bidder’s</w:t>
      </w:r>
      <w:r w:rsidRPr="002B2CFA">
        <w:t xml:space="preserve"> clients.</w:t>
      </w:r>
      <w:r>
        <w:t xml:space="preserve">    R</w:t>
      </w:r>
      <w:r w:rsidRPr="002B2CFA">
        <w:t>eference and credit checks may be grounds to reject a proposal, withdraw an intent to award</w:t>
      </w:r>
      <w:r>
        <w:t>,</w:t>
      </w:r>
      <w:r w:rsidRPr="002B2CFA">
        <w:t xml:space="preserve"> or </w:t>
      </w:r>
      <w:r>
        <w:t xml:space="preserve">rescind the </w:t>
      </w:r>
      <w:r w:rsidRPr="002B2CFA">
        <w:t xml:space="preserve">award of a contract.  </w:t>
      </w:r>
    </w:p>
    <w:p w14:paraId="786AF13B" w14:textId="77777777" w:rsidR="00615030" w:rsidRPr="003763B4" w:rsidRDefault="00615030" w:rsidP="00615030">
      <w:pPr>
        <w:pStyle w:val="Level2Body"/>
      </w:pPr>
    </w:p>
    <w:p w14:paraId="39B55F3E" w14:textId="4D5E4887" w:rsidR="00615030" w:rsidRPr="002B2CFA" w:rsidRDefault="00615030" w:rsidP="00F43724">
      <w:pPr>
        <w:pStyle w:val="Level2"/>
        <w:numPr>
          <w:ilvl w:val="1"/>
          <w:numId w:val="6"/>
        </w:numPr>
      </w:pPr>
      <w:bookmarkStart w:id="61" w:name="_Toc64988472"/>
      <w:r w:rsidRPr="003763B4">
        <w:t>AWARD</w:t>
      </w:r>
      <w:bookmarkEnd w:id="61"/>
    </w:p>
    <w:p w14:paraId="7E139C45" w14:textId="77777777" w:rsidR="00615030" w:rsidRDefault="00615030" w:rsidP="00615030">
      <w:pPr>
        <w:pStyle w:val="Level2Body"/>
      </w:pPr>
      <w:bookmarkStart w:id="62" w:name="_Toc205105365"/>
      <w:bookmarkStart w:id="63" w:name="_Toc205112165"/>
      <w:bookmarkStart w:id="64" w:name="_Toc205264269"/>
      <w:bookmarkStart w:id="65" w:name="_Toc205264384"/>
      <w:bookmarkStart w:id="66" w:name="_Toc205264499"/>
      <w:bookmarkStart w:id="67" w:name="_Toc205264612"/>
      <w:bookmarkStart w:id="68" w:name="_Toc205264725"/>
      <w:bookmarkStart w:id="69" w:name="_Toc205264839"/>
      <w:bookmarkStart w:id="70" w:name="_Toc205265403"/>
      <w:bookmarkStart w:id="71" w:name="_Toc205105369"/>
      <w:bookmarkStart w:id="72" w:name="_Toc205112169"/>
      <w:bookmarkStart w:id="73" w:name="_Toc205263604"/>
      <w:bookmarkStart w:id="74" w:name="_Toc205264274"/>
      <w:bookmarkStart w:id="75" w:name="_Toc205264389"/>
      <w:bookmarkStart w:id="76" w:name="_Toc205264504"/>
      <w:bookmarkStart w:id="77" w:name="_Toc205264617"/>
      <w:bookmarkStart w:id="78" w:name="_Toc205264730"/>
      <w:bookmarkStart w:id="79" w:name="_Toc205264844"/>
      <w:bookmarkStart w:id="80" w:name="_Toc205265408"/>
      <w:bookmarkStart w:id="81" w:name="_Toc205105372"/>
      <w:bookmarkStart w:id="82" w:name="_Toc205112172"/>
      <w:bookmarkStart w:id="83" w:name="_Toc205263607"/>
      <w:bookmarkStart w:id="84" w:name="_Toc205264277"/>
      <w:bookmarkStart w:id="85" w:name="_Toc205264392"/>
      <w:bookmarkStart w:id="86" w:name="_Toc205264507"/>
      <w:bookmarkStart w:id="87" w:name="_Toc205264620"/>
      <w:bookmarkStart w:id="88" w:name="_Toc205264733"/>
      <w:bookmarkStart w:id="89" w:name="_Toc205264847"/>
      <w:bookmarkStart w:id="90" w:name="_Toc205265411"/>
      <w:bookmarkStart w:id="91" w:name="_Toc205105374"/>
      <w:bookmarkStart w:id="92" w:name="_Toc205112174"/>
      <w:bookmarkStart w:id="93" w:name="_Toc205263609"/>
      <w:bookmarkStart w:id="94" w:name="_Toc205264279"/>
      <w:bookmarkStart w:id="95" w:name="_Toc205264394"/>
      <w:bookmarkStart w:id="96" w:name="_Toc205264509"/>
      <w:bookmarkStart w:id="97" w:name="_Toc205264622"/>
      <w:bookmarkStart w:id="98" w:name="_Toc205264735"/>
      <w:bookmarkStart w:id="99" w:name="_Toc205264849"/>
      <w:bookmarkStart w:id="100" w:name="_Toc20526541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The State reserves the right to evaluate proposals and award contracts in a manner utilizing criteria selected at the State's discretion and in the State’s best interest. After evaluation of the proposals, or at any point in the solicitation process, the State of Nebraska may take one or more of the following actions:</w:t>
      </w:r>
    </w:p>
    <w:p w14:paraId="515EFF99" w14:textId="77777777" w:rsidR="00615030" w:rsidRDefault="00615030" w:rsidP="00615030">
      <w:pPr>
        <w:pStyle w:val="Level2Body"/>
      </w:pPr>
    </w:p>
    <w:p w14:paraId="4480663A" w14:textId="77777777" w:rsidR="00615030" w:rsidRDefault="00615030" w:rsidP="00615030">
      <w:pPr>
        <w:pStyle w:val="Level3"/>
        <w:tabs>
          <w:tab w:val="clear" w:pos="900"/>
          <w:tab w:val="num" w:pos="1440"/>
        </w:tabs>
        <w:ind w:left="1440"/>
      </w:pPr>
      <w:r>
        <w:t>Amend the solicitation;</w:t>
      </w:r>
    </w:p>
    <w:p w14:paraId="0CDE8A27" w14:textId="77777777" w:rsidR="00615030" w:rsidRDefault="00615030" w:rsidP="00615030">
      <w:pPr>
        <w:pStyle w:val="Level3"/>
        <w:tabs>
          <w:tab w:val="clear" w:pos="900"/>
          <w:tab w:val="num" w:pos="1440"/>
        </w:tabs>
        <w:ind w:left="1440"/>
      </w:pPr>
      <w:r>
        <w:t>Extend the time of or establish a new proposal opening time;</w:t>
      </w:r>
    </w:p>
    <w:p w14:paraId="5066ADCB" w14:textId="77777777" w:rsidR="00615030" w:rsidRDefault="00615030" w:rsidP="00615030">
      <w:pPr>
        <w:pStyle w:val="Level3"/>
        <w:tabs>
          <w:tab w:val="clear" w:pos="900"/>
          <w:tab w:val="num" w:pos="1440"/>
        </w:tabs>
        <w:ind w:left="1440"/>
      </w:pPr>
      <w:r>
        <w:t>Waive deviations or errors in the State’s solicitation process and in bidder proposals that are not material, do not compromise the solicitation process or a bidder’s proposal, and do not improve a bidder’s competitive position;</w:t>
      </w:r>
    </w:p>
    <w:p w14:paraId="0E26245C" w14:textId="77777777" w:rsidR="00615030" w:rsidRDefault="00615030" w:rsidP="00615030">
      <w:pPr>
        <w:pStyle w:val="Level3"/>
        <w:tabs>
          <w:tab w:val="clear" w:pos="900"/>
          <w:tab w:val="num" w:pos="1440"/>
        </w:tabs>
        <w:ind w:left="1440"/>
      </w:pPr>
      <w:r>
        <w:t>Accept or reject a portion of or all of a proposal;</w:t>
      </w:r>
    </w:p>
    <w:p w14:paraId="684D8834" w14:textId="77777777" w:rsidR="00615030" w:rsidRDefault="00615030" w:rsidP="00615030">
      <w:pPr>
        <w:pStyle w:val="Level3"/>
        <w:tabs>
          <w:tab w:val="clear" w:pos="900"/>
          <w:tab w:val="num" w:pos="1440"/>
        </w:tabs>
        <w:ind w:left="1440"/>
      </w:pPr>
      <w:r>
        <w:t>Accept or reject all proposals;</w:t>
      </w:r>
    </w:p>
    <w:p w14:paraId="016F283C" w14:textId="77777777" w:rsidR="00615030" w:rsidRDefault="00615030" w:rsidP="00615030">
      <w:pPr>
        <w:pStyle w:val="Level3"/>
        <w:tabs>
          <w:tab w:val="clear" w:pos="900"/>
          <w:tab w:val="num" w:pos="1440"/>
        </w:tabs>
        <w:ind w:left="1440"/>
      </w:pPr>
      <w:r>
        <w:t>Withdraw the solicitation;</w:t>
      </w:r>
    </w:p>
    <w:p w14:paraId="20672425" w14:textId="77777777" w:rsidR="00615030" w:rsidRDefault="00615030" w:rsidP="00615030">
      <w:pPr>
        <w:pStyle w:val="Level3"/>
        <w:tabs>
          <w:tab w:val="clear" w:pos="900"/>
          <w:tab w:val="num" w:pos="1440"/>
        </w:tabs>
        <w:ind w:left="1440"/>
      </w:pPr>
      <w:r>
        <w:t>Elect to rebid the solicitation;</w:t>
      </w:r>
    </w:p>
    <w:p w14:paraId="2FE26893" w14:textId="77777777" w:rsidR="00615030" w:rsidRDefault="00615030" w:rsidP="00615030">
      <w:pPr>
        <w:pStyle w:val="Level3"/>
        <w:tabs>
          <w:tab w:val="clear" w:pos="900"/>
          <w:tab w:val="num" w:pos="1440"/>
        </w:tabs>
        <w:ind w:left="1440"/>
      </w:pPr>
      <w:r>
        <w:t>Award single lines or multiple lines to one or more bidders; or,</w:t>
      </w:r>
    </w:p>
    <w:p w14:paraId="1BD2992C" w14:textId="77777777" w:rsidR="00615030" w:rsidRDefault="00615030" w:rsidP="00615030">
      <w:pPr>
        <w:pStyle w:val="Level3"/>
        <w:tabs>
          <w:tab w:val="clear" w:pos="900"/>
          <w:tab w:val="num" w:pos="1440"/>
        </w:tabs>
        <w:ind w:left="1440"/>
      </w:pPr>
      <w:r>
        <w:t>Award one or more all-inclusive contracts.</w:t>
      </w:r>
    </w:p>
    <w:p w14:paraId="4A707B02" w14:textId="77777777" w:rsidR="00615030" w:rsidRDefault="00615030" w:rsidP="00C67CF4">
      <w:pPr>
        <w:pStyle w:val="Level3Body"/>
      </w:pPr>
    </w:p>
    <w:p w14:paraId="582BC66E" w14:textId="77777777" w:rsidR="00615030" w:rsidRPr="003763B4" w:rsidRDefault="00615030" w:rsidP="00615030">
      <w:pPr>
        <w:pStyle w:val="Level2Body"/>
      </w:pPr>
      <w:r w:rsidRPr="002B2CFA">
        <w:t xml:space="preserve">The </w:t>
      </w:r>
      <w:r>
        <w:t>solicitation</w:t>
      </w:r>
      <w:r w:rsidRPr="002B2CFA">
        <w:t xml:space="preserve"> does not commit the State to award a contract.</w:t>
      </w:r>
      <w:r>
        <w:t xml:space="preserve">  If an</w:t>
      </w:r>
      <w:r w:rsidRPr="003763B4">
        <w:t xml:space="preserve"> </w:t>
      </w:r>
      <w:r>
        <w:t>I</w:t>
      </w:r>
      <w:r w:rsidRPr="003763B4">
        <w:t xml:space="preserve">ntent to </w:t>
      </w:r>
      <w:r>
        <w:t>A</w:t>
      </w:r>
      <w:r w:rsidRPr="003763B4">
        <w:t>ward decision has been determined, it will be posted to the Internet at:</w:t>
      </w:r>
    </w:p>
    <w:p w14:paraId="22684779" w14:textId="77777777" w:rsidR="00615030" w:rsidRPr="00D83826" w:rsidRDefault="00C127BD" w:rsidP="00615030">
      <w:pPr>
        <w:pStyle w:val="Level2Body"/>
      </w:pPr>
      <w:hyperlink r:id="rId27" w:history="1">
        <w:r w:rsidR="00615030" w:rsidRPr="001146C5">
          <w:rPr>
            <w:rStyle w:val="Hyperlink"/>
            <w:rFonts w:cs="Arial"/>
            <w:sz w:val="18"/>
            <w:szCs w:val="18"/>
          </w:rPr>
          <w:t>http://das.nebraska.gov/materiel/purchasing.html</w:t>
        </w:r>
      </w:hyperlink>
    </w:p>
    <w:p w14:paraId="158ABACF" w14:textId="77777777" w:rsidR="00615030" w:rsidRPr="003763B4" w:rsidRDefault="00615030" w:rsidP="00615030">
      <w:pPr>
        <w:pStyle w:val="Level2Body"/>
        <w:rPr>
          <w:rFonts w:cs="Arial"/>
          <w:szCs w:val="18"/>
        </w:rPr>
      </w:pPr>
    </w:p>
    <w:p w14:paraId="062D667A" w14:textId="77777777" w:rsidR="00615030" w:rsidRPr="003763B4" w:rsidRDefault="00615030" w:rsidP="00615030">
      <w:pPr>
        <w:pStyle w:val="Level2Body"/>
      </w:pPr>
      <w:r w:rsidRPr="003763B4">
        <w:t xml:space="preserve">Any protests must be filed by a </w:t>
      </w:r>
      <w:r>
        <w:t>bidder</w:t>
      </w:r>
      <w:r w:rsidRPr="003763B4">
        <w:t xml:space="preserve"> within ten (10) business days after the </w:t>
      </w:r>
      <w:r>
        <w:t>I</w:t>
      </w:r>
      <w:r w:rsidRPr="003763B4">
        <w:t xml:space="preserve">ntent to </w:t>
      </w:r>
      <w:r>
        <w:t>A</w:t>
      </w:r>
      <w:r w:rsidRPr="003763B4">
        <w:t>ward decision is posted to the Internet.</w:t>
      </w:r>
      <w:r>
        <w:t xml:space="preserve">  </w:t>
      </w:r>
      <w:r w:rsidRPr="003763B4">
        <w:t>Grievance and protest procedure is available on the Internet at:</w:t>
      </w:r>
    </w:p>
    <w:p w14:paraId="16C1108B" w14:textId="77777777" w:rsidR="00615030" w:rsidRDefault="00C127BD" w:rsidP="00615030">
      <w:pPr>
        <w:pStyle w:val="Level2Body"/>
      </w:pPr>
      <w:hyperlink r:id="rId28" w:history="1">
        <w:r w:rsidR="00615030" w:rsidRPr="001146C5">
          <w:rPr>
            <w:rStyle w:val="Hyperlink"/>
            <w:sz w:val="18"/>
          </w:rPr>
          <w:t>http://das.nebraska.gov/materiel/purchasing.html</w:t>
        </w:r>
      </w:hyperlink>
    </w:p>
    <w:p w14:paraId="47961435" w14:textId="77777777" w:rsidR="00615030" w:rsidRPr="003763B4" w:rsidRDefault="00615030" w:rsidP="00615030">
      <w:pPr>
        <w:pStyle w:val="Level2Body"/>
      </w:pPr>
    </w:p>
    <w:p w14:paraId="6391FED5" w14:textId="77777777" w:rsidR="00615030" w:rsidRPr="00E55973" w:rsidRDefault="00615030" w:rsidP="00F43724">
      <w:pPr>
        <w:pStyle w:val="Level2"/>
        <w:numPr>
          <w:ilvl w:val="1"/>
          <w:numId w:val="6"/>
        </w:numPr>
      </w:pPr>
      <w:bookmarkStart w:id="101" w:name="_Toc494097016"/>
      <w:bookmarkStart w:id="102" w:name="_Toc64988473"/>
      <w:r w:rsidRPr="00E55973">
        <w:t>ALTERNATE/EQUIVALENT PROPOSALS</w:t>
      </w:r>
      <w:bookmarkEnd w:id="101"/>
      <w:bookmarkEnd w:id="102"/>
    </w:p>
    <w:p w14:paraId="72EA1974" w14:textId="77777777" w:rsidR="00615030" w:rsidRPr="00E55973" w:rsidRDefault="00615030" w:rsidP="00615030">
      <w:pPr>
        <w:pStyle w:val="Level2Body"/>
      </w:pPr>
      <w:r>
        <w:t>Bidder</w:t>
      </w:r>
      <w:r w:rsidRPr="00E55973">
        <w:t xml:space="preserve"> may offer proposals which are at variance from the express specifications of the solicitation.  The State reserves the right to consider and accept such proposals if, in the judgment of the Materiel Administrator, the proposal will result in goods and/or services equivalent to or better than those which would be supplied in the original proposal specifications.  </w:t>
      </w:r>
      <w:r>
        <w:t>Bidder</w:t>
      </w:r>
      <w:r w:rsidRPr="00E55973">
        <w:t xml:space="preserve"> must indicate on the solicitation the manufacturer’s name, number and shall submit with their proposal, sketches, descriptive literature and/or complete specifications.  Reference to literature submitted with a previous proposal will not satisfy this provision. Proposals which do not comply with these requirements are subject to rejection.  In the absence of any stated deviation or exception, the proposal will be accepted as in strict compliance with all terms, conditions and specification, and the </w:t>
      </w:r>
      <w:r>
        <w:t>bidder</w:t>
      </w:r>
      <w:r w:rsidRPr="00E55973">
        <w:t xml:space="preserve"> shall be held liable, therefore.</w:t>
      </w:r>
    </w:p>
    <w:p w14:paraId="19DF5C72" w14:textId="77777777" w:rsidR="00615030" w:rsidRPr="00E55973" w:rsidRDefault="00615030" w:rsidP="00615030">
      <w:pPr>
        <w:pStyle w:val="Level2Body"/>
      </w:pPr>
    </w:p>
    <w:p w14:paraId="28EA4B12" w14:textId="76B9C468" w:rsidR="00615030" w:rsidRPr="00E55973" w:rsidRDefault="00615030" w:rsidP="00F43724">
      <w:pPr>
        <w:pStyle w:val="Level2"/>
        <w:numPr>
          <w:ilvl w:val="1"/>
          <w:numId w:val="6"/>
        </w:numPr>
      </w:pPr>
      <w:bookmarkStart w:id="103" w:name="_Toc494097018"/>
      <w:bookmarkStart w:id="104" w:name="_Toc64988474"/>
      <w:r w:rsidRPr="00E55973">
        <w:t xml:space="preserve">LUMP SUM </w:t>
      </w:r>
      <w:r w:rsidR="006E4A62" w:rsidRPr="00E55973">
        <w:t xml:space="preserve">OR </w:t>
      </w:r>
      <w:r w:rsidR="006E4A62">
        <w:t>“</w:t>
      </w:r>
      <w:r w:rsidR="006E4A62" w:rsidRPr="00E55973">
        <w:t>ALL</w:t>
      </w:r>
      <w:r w:rsidRPr="00E55973">
        <w:t xml:space="preserve"> OR NONE” PROPOSALS</w:t>
      </w:r>
      <w:bookmarkEnd w:id="103"/>
      <w:bookmarkEnd w:id="104"/>
    </w:p>
    <w:p w14:paraId="3F4EBA38" w14:textId="77777777" w:rsidR="00615030" w:rsidRPr="00E55973" w:rsidRDefault="00615030" w:rsidP="00615030">
      <w:pPr>
        <w:pStyle w:val="Level2Body"/>
      </w:pPr>
      <w:r w:rsidRPr="00E55973">
        <w:t xml:space="preserve">The State reserves the right to purchase item-by-item, by groups or as a total when the State may benefit by so doing.  </w:t>
      </w:r>
      <w:r>
        <w:t>Bidders</w:t>
      </w:r>
      <w:r w:rsidRPr="00E55973">
        <w:t xml:space="preserve"> may submit a proposal on an “all or none” or “lump sum” basis but should also submit a propo</w:t>
      </w:r>
      <w:r>
        <w:t xml:space="preserve">sal on an item-by-item basis.  </w:t>
      </w:r>
      <w:r w:rsidRPr="00E55973">
        <w:t xml:space="preserve">The term “all or none” means a conditional proposal which requires the purchase of all items on which proposals are offered and </w:t>
      </w:r>
      <w:r>
        <w:t>bidder</w:t>
      </w:r>
      <w:r w:rsidRPr="00E55973">
        <w:t xml:space="preserve"> declines to accept award on individual items; a “lump sum” proposal is one in which the </w:t>
      </w:r>
      <w:r>
        <w:t>bidder</w:t>
      </w:r>
      <w:r w:rsidRPr="00E55973">
        <w:t xml:space="preserve"> offers a lower price than the sum of the individual proposals if all items are purchased, but agrees to deliver individual items at the prices quoted.</w:t>
      </w:r>
    </w:p>
    <w:p w14:paraId="4A4AD787" w14:textId="77777777" w:rsidR="00615030" w:rsidRPr="00A036AA" w:rsidRDefault="00615030" w:rsidP="00615030">
      <w:pPr>
        <w:pStyle w:val="Level2Body"/>
      </w:pPr>
    </w:p>
    <w:p w14:paraId="343B2013" w14:textId="77777777" w:rsidR="00615030" w:rsidRDefault="00615030" w:rsidP="00F43724">
      <w:pPr>
        <w:pStyle w:val="Level2"/>
        <w:numPr>
          <w:ilvl w:val="1"/>
          <w:numId w:val="6"/>
        </w:numPr>
      </w:pPr>
      <w:bookmarkStart w:id="105" w:name="_Toc64988475"/>
      <w:r>
        <w:t>REJECTION OF PROPOSALS</w:t>
      </w:r>
      <w:bookmarkEnd w:id="105"/>
    </w:p>
    <w:p w14:paraId="5B4A3E0F" w14:textId="77777777" w:rsidR="00615030" w:rsidRDefault="00615030" w:rsidP="00615030">
      <w:pPr>
        <w:pStyle w:val="Level2Body"/>
      </w:pPr>
      <w:r>
        <w:t>The State reserves the right to reject any or all proposals, wholly or in part, in the best interest of the State.</w:t>
      </w:r>
    </w:p>
    <w:p w14:paraId="4A3BB864" w14:textId="77777777" w:rsidR="00615030" w:rsidRPr="002F3155" w:rsidRDefault="00615030" w:rsidP="00615030">
      <w:pPr>
        <w:pStyle w:val="Level2Body"/>
      </w:pPr>
    </w:p>
    <w:p w14:paraId="701DA03A" w14:textId="77777777" w:rsidR="00615030" w:rsidRPr="00232ED7" w:rsidRDefault="00615030" w:rsidP="00F43724">
      <w:pPr>
        <w:pStyle w:val="Level2"/>
        <w:numPr>
          <w:ilvl w:val="1"/>
          <w:numId w:val="6"/>
        </w:numPr>
      </w:pPr>
      <w:bookmarkStart w:id="106" w:name="_Toc494097031"/>
      <w:bookmarkStart w:id="107" w:name="_Toc64988476"/>
      <w:r w:rsidRPr="00232ED7">
        <w:t>RESIDENT BIDDER</w:t>
      </w:r>
      <w:bookmarkEnd w:id="106"/>
      <w:bookmarkEnd w:id="107"/>
    </w:p>
    <w:p w14:paraId="3B98D159" w14:textId="77777777" w:rsidR="00615030" w:rsidRPr="00A036AA" w:rsidRDefault="00615030" w:rsidP="00615030">
      <w:pPr>
        <w:pStyle w:val="Level2Body"/>
      </w:pPr>
      <w:r w:rsidRPr="00A036AA">
        <w:t>Pursuant to Neb. Rev. Stat. §§ 73-101.01 through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70A41BF8" w14:textId="77777777" w:rsidR="00615030" w:rsidRDefault="00615030" w:rsidP="00615030">
      <w:pPr>
        <w:pStyle w:val="Level1"/>
      </w:pPr>
      <w:r>
        <w:br w:type="page"/>
      </w:r>
      <w:bookmarkStart w:id="108" w:name="_Toc464552509"/>
      <w:bookmarkStart w:id="109" w:name="_Toc464552723"/>
      <w:bookmarkStart w:id="110" w:name="_Toc464552829"/>
      <w:bookmarkStart w:id="111" w:name="_Toc464552936"/>
      <w:bookmarkStart w:id="112" w:name="_Toc464552510"/>
      <w:bookmarkStart w:id="113" w:name="_Toc464552724"/>
      <w:bookmarkStart w:id="114" w:name="_Toc464552830"/>
      <w:bookmarkStart w:id="115" w:name="_Toc464552937"/>
      <w:bookmarkStart w:id="116" w:name="_Toc430779730"/>
      <w:bookmarkStart w:id="117" w:name="_Toc64988477"/>
      <w:bookmarkEnd w:id="108"/>
      <w:bookmarkEnd w:id="109"/>
      <w:bookmarkEnd w:id="110"/>
      <w:bookmarkEnd w:id="111"/>
      <w:bookmarkEnd w:id="112"/>
      <w:bookmarkEnd w:id="113"/>
      <w:bookmarkEnd w:id="114"/>
      <w:bookmarkEnd w:id="115"/>
      <w:bookmarkEnd w:id="116"/>
      <w:r w:rsidRPr="003763B4">
        <w:lastRenderedPageBreak/>
        <w:t>TERMS AND CONDITIONS</w:t>
      </w:r>
      <w:bookmarkEnd w:id="117"/>
    </w:p>
    <w:p w14:paraId="62D1F4B9" w14:textId="77777777" w:rsidR="00615030" w:rsidRPr="003763B4" w:rsidRDefault="00615030" w:rsidP="00615030">
      <w:pPr>
        <w:pStyle w:val="Level1Body"/>
      </w:pPr>
    </w:p>
    <w:p w14:paraId="2BA65252" w14:textId="77777777" w:rsidR="00615030" w:rsidRDefault="00615030" w:rsidP="00615030">
      <w:pPr>
        <w:pStyle w:val="Level1Body"/>
      </w:pPr>
      <w:r>
        <w:rPr>
          <w:b/>
          <w:bCs/>
        </w:rPr>
        <w:t>Bidders</w:t>
      </w:r>
      <w:r w:rsidRPr="00D83826">
        <w:rPr>
          <w:b/>
          <w:bCs/>
        </w:rPr>
        <w:t xml:space="preserve"> should complete Sections II through V</w:t>
      </w:r>
      <w:r>
        <w:rPr>
          <w:b/>
          <w:bCs/>
        </w:rPr>
        <w:t>I</w:t>
      </w:r>
      <w:r w:rsidRPr="00D83826">
        <w:rPr>
          <w:b/>
          <w:bCs/>
        </w:rPr>
        <w:t xml:space="preserve"> as part of the proposal</w:t>
      </w:r>
      <w:r w:rsidRPr="002B2CFA">
        <w:t xml:space="preserve">.  </w:t>
      </w:r>
      <w:r>
        <w:t>Bidder</w:t>
      </w:r>
      <w:r w:rsidRPr="002B2CFA">
        <w:t xml:space="preserve"> </w:t>
      </w:r>
      <w:r>
        <w:t>should</w:t>
      </w:r>
      <w:r w:rsidRPr="002B2CFA">
        <w:t xml:space="preserve"> read the Terms and Conditions and initial either accept, reject, or reject and provide alternative language for each clause.  The </w:t>
      </w:r>
      <w:r>
        <w:t>Bidder</w:t>
      </w:r>
      <w:r w:rsidRPr="002B2CFA">
        <w:t xml:space="preserve"> should also provide an explanation of why the </w:t>
      </w:r>
      <w:r>
        <w:t>bidder</w:t>
      </w:r>
      <w:r w:rsidRPr="002B2CFA">
        <w:t xml:space="preserve"> rejected the clause or rejected the clause and provided alternate language.  By signing the </w:t>
      </w:r>
      <w:r>
        <w:t>solicitation,</w:t>
      </w:r>
      <w:r w:rsidRPr="002B2CFA">
        <w:t xml:space="preserve"> </w:t>
      </w:r>
      <w:r>
        <w:t>bidder</w:t>
      </w:r>
      <w:r w:rsidRPr="002B2CFA">
        <w:t xml:space="preserve"> is agreeing to be legally bound by all the accepted terms and conditions, and any proposed alternative terms and conditions submitted with the proposal.  The State reserves the right to </w:t>
      </w:r>
      <w:r>
        <w:t xml:space="preserve">reject or </w:t>
      </w:r>
      <w:r w:rsidRPr="002B2CFA">
        <w:t>negotiate</w:t>
      </w:r>
      <w:r>
        <w:t xml:space="preserve"> the bidder’s</w:t>
      </w:r>
      <w:r w:rsidRPr="002B2CFA">
        <w:t xml:space="preserve"> rejected or proposed alternative language.  </w:t>
      </w:r>
    </w:p>
    <w:p w14:paraId="26B0E9F5" w14:textId="77777777" w:rsidR="00615030" w:rsidRDefault="00615030" w:rsidP="00615030">
      <w:pPr>
        <w:pStyle w:val="Level1Body"/>
      </w:pPr>
    </w:p>
    <w:p w14:paraId="6C0C317F" w14:textId="35D6E503" w:rsidR="00615030" w:rsidRPr="008E5C24" w:rsidRDefault="00615030" w:rsidP="00615030">
      <w:pPr>
        <w:pStyle w:val="Level1Body"/>
        <w:rPr>
          <w:b/>
          <w:bCs/>
        </w:rPr>
      </w:pPr>
      <w:r w:rsidRPr="008E5C24">
        <w:rPr>
          <w:b/>
          <w:bCs/>
        </w:rPr>
        <w:t xml:space="preserve">If the State and </w:t>
      </w:r>
      <w:r w:rsidR="004B3738">
        <w:rPr>
          <w:b/>
          <w:bCs/>
        </w:rPr>
        <w:t>bidder</w:t>
      </w:r>
      <w:r w:rsidRPr="008E5C24">
        <w:rPr>
          <w:b/>
          <w:bCs/>
        </w:rPr>
        <w:t xml:space="preserve"> fail to agree on the final Terms and Conditions, the State reserves the right to reject the proposal.  The State of Nebraska is soliciting proposals in response to this solicitation.  The State of Nebraska reserves the right to reject proposals that attempt to substitute the </w:t>
      </w:r>
      <w:r w:rsidR="004B3738">
        <w:rPr>
          <w:b/>
          <w:bCs/>
        </w:rPr>
        <w:t>bidder’s</w:t>
      </w:r>
      <w:r w:rsidRPr="008E5C24">
        <w:rPr>
          <w:b/>
          <w:bCs/>
        </w:rPr>
        <w:t xml:space="preserve"> commercial contracts and/or documents for this solicitation.</w:t>
      </w:r>
    </w:p>
    <w:p w14:paraId="2AD3B8A5" w14:textId="77777777" w:rsidR="00615030" w:rsidRPr="002B2CFA" w:rsidRDefault="00615030" w:rsidP="00615030">
      <w:pPr>
        <w:pStyle w:val="Level1Body"/>
      </w:pPr>
    </w:p>
    <w:p w14:paraId="175F4DD0" w14:textId="77777777" w:rsidR="00615030" w:rsidRPr="002B2CFA" w:rsidRDefault="00615030" w:rsidP="00615030">
      <w:pPr>
        <w:pStyle w:val="Level1Body"/>
      </w:pPr>
      <w:r>
        <w:t>Bidders must</w:t>
      </w:r>
      <w:r w:rsidRPr="002B2CFA">
        <w:t xml:space="preserve"> submit with the proposal any license, user agreement, service level agreement, or similar documents that the </w:t>
      </w:r>
      <w:r>
        <w:t>bidder</w:t>
      </w:r>
      <w:r w:rsidRPr="002B2CFA">
        <w:t xml:space="preserve"> wants incorporated in the </w:t>
      </w:r>
      <w:r>
        <w:t>c</w:t>
      </w:r>
      <w:r w:rsidRPr="002B2CFA">
        <w:t xml:space="preserve">ontract.  The State will not consider incorporation of any document not submitted with the </w:t>
      </w:r>
      <w:r>
        <w:t>bidder’s</w:t>
      </w:r>
      <w:r w:rsidRPr="002B2CFA">
        <w:t xml:space="preserve"> proposal.  These documents shall be subject to negotiation and will be incorporated as addendums if agreed to by the Parties.</w:t>
      </w:r>
    </w:p>
    <w:p w14:paraId="3E38DD0F" w14:textId="77777777" w:rsidR="00615030" w:rsidRPr="002B2CFA" w:rsidRDefault="00615030" w:rsidP="00615030">
      <w:pPr>
        <w:pStyle w:val="Level1Body"/>
      </w:pPr>
    </w:p>
    <w:p w14:paraId="268560A4" w14:textId="77777777" w:rsidR="00615030" w:rsidRDefault="00615030" w:rsidP="00615030">
      <w:pPr>
        <w:pStyle w:val="Level1Body"/>
      </w:pPr>
      <w:r w:rsidRPr="002B2CFA">
        <w:t xml:space="preserve">If a conflict or ambiguity arises after the </w:t>
      </w:r>
      <w:r>
        <w:t>A</w:t>
      </w:r>
      <w:r w:rsidRPr="002B2CFA">
        <w:t>ddendum</w:t>
      </w:r>
      <w:r>
        <w:t xml:space="preserve"> to Contract Award</w:t>
      </w:r>
      <w:r w:rsidRPr="002B2CFA">
        <w:t xml:space="preserve"> have been negotiated and agreed to, the </w:t>
      </w:r>
      <w:r>
        <w:t>A</w:t>
      </w:r>
      <w:r w:rsidRPr="002B2CFA">
        <w:t>ddendum</w:t>
      </w:r>
      <w:r>
        <w:t xml:space="preserve"> to Contract Award</w:t>
      </w:r>
      <w:r w:rsidRPr="002B2CFA">
        <w:t xml:space="preserve"> shall be interpreted as follows:</w:t>
      </w:r>
    </w:p>
    <w:p w14:paraId="65D94566" w14:textId="77777777" w:rsidR="00615030" w:rsidRPr="002B2CFA" w:rsidRDefault="00615030" w:rsidP="00615030">
      <w:pPr>
        <w:pStyle w:val="Level1Body"/>
      </w:pPr>
    </w:p>
    <w:p w14:paraId="5B484161" w14:textId="77777777" w:rsidR="00615030" w:rsidRDefault="00615030" w:rsidP="00615030">
      <w:pPr>
        <w:pStyle w:val="Level3"/>
        <w:tabs>
          <w:tab w:val="clear" w:pos="900"/>
          <w:tab w:val="num" w:pos="1440"/>
        </w:tabs>
        <w:ind w:left="1440"/>
      </w:pPr>
      <w:r>
        <w:t>If only one Party has a particular clause then that clause shall control;</w:t>
      </w:r>
    </w:p>
    <w:p w14:paraId="7E011295" w14:textId="77777777" w:rsidR="00615030" w:rsidRDefault="00615030" w:rsidP="00615030">
      <w:pPr>
        <w:pStyle w:val="Level3"/>
        <w:tabs>
          <w:tab w:val="clear" w:pos="900"/>
          <w:tab w:val="num" w:pos="1440"/>
        </w:tabs>
        <w:ind w:left="1440"/>
      </w:pPr>
      <w:r>
        <w:t>If both Parties have a similar clause, but the clauses do not conflict, the clauses shall be read together;</w:t>
      </w:r>
    </w:p>
    <w:p w14:paraId="0A32D0FF" w14:textId="77777777" w:rsidR="00615030" w:rsidRDefault="00615030" w:rsidP="00615030">
      <w:pPr>
        <w:pStyle w:val="Level3"/>
        <w:tabs>
          <w:tab w:val="clear" w:pos="900"/>
          <w:tab w:val="num" w:pos="1440"/>
        </w:tabs>
        <w:ind w:left="1440"/>
      </w:pPr>
      <w:r>
        <w:t>If both Parties have a similar clause, but the clauses conflict, the State’s clause shall control.</w:t>
      </w:r>
    </w:p>
    <w:p w14:paraId="5A888BA5" w14:textId="77777777" w:rsidR="00615030" w:rsidRDefault="00615030" w:rsidP="00C67CF4">
      <w:pPr>
        <w:pStyle w:val="Level3Body"/>
      </w:pPr>
    </w:p>
    <w:p w14:paraId="43621DF2" w14:textId="77777777" w:rsidR="00615030" w:rsidRPr="003763B4" w:rsidRDefault="00615030" w:rsidP="00F43724">
      <w:pPr>
        <w:pStyle w:val="Level2"/>
        <w:numPr>
          <w:ilvl w:val="1"/>
          <w:numId w:val="8"/>
        </w:numPr>
      </w:pPr>
      <w:bookmarkStart w:id="118" w:name="_Toc64988478"/>
      <w:r w:rsidRPr="003763B4">
        <w:t>GENERAL</w:t>
      </w:r>
      <w:bookmarkEnd w:id="118"/>
    </w:p>
    <w:p w14:paraId="2623A10F" w14:textId="77777777" w:rsidR="00615030" w:rsidRPr="0030470A" w:rsidRDefault="00615030" w:rsidP="00615030">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615030" w:rsidRPr="00D83826" w14:paraId="34A534DE"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E6959D"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0687B9"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9175F5"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672938" w14:textId="77777777" w:rsidR="00615030" w:rsidRPr="0030470A" w:rsidRDefault="00615030" w:rsidP="001146C5">
            <w:pPr>
              <w:pStyle w:val="Level1Body"/>
              <w:rPr>
                <w:b/>
                <w:bCs/>
              </w:rPr>
            </w:pPr>
            <w:r w:rsidRPr="0030470A">
              <w:rPr>
                <w:b/>
                <w:bCs/>
              </w:rPr>
              <w:t>NOTES/COMMENTS:</w:t>
            </w:r>
          </w:p>
        </w:tc>
      </w:tr>
      <w:tr w:rsidR="00615030" w:rsidRPr="003763B4" w14:paraId="6D5FBB6A"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E9F54D" w14:textId="77777777" w:rsidR="00615030" w:rsidRPr="003763B4" w:rsidRDefault="00615030" w:rsidP="001146C5">
            <w:pPr>
              <w:pStyle w:val="Level1Body"/>
            </w:pPr>
          </w:p>
          <w:p w14:paraId="6A745DD7" w14:textId="77777777" w:rsidR="00615030" w:rsidRPr="003763B4" w:rsidRDefault="00615030" w:rsidP="001146C5">
            <w:pPr>
              <w:pStyle w:val="Level1Body"/>
            </w:pPr>
          </w:p>
          <w:p w14:paraId="0D40FD44" w14:textId="77777777" w:rsidR="00615030" w:rsidRPr="003763B4" w:rsidRDefault="00615030" w:rsidP="001146C5">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0CC5C"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EC90CD"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C0F31" w14:textId="77777777" w:rsidR="00615030" w:rsidRPr="003763B4" w:rsidRDefault="00615030" w:rsidP="001146C5">
            <w:pPr>
              <w:pStyle w:val="Level1Body"/>
              <w:rPr>
                <w:rFonts w:cs="Arial"/>
                <w:b/>
                <w:bCs/>
                <w:szCs w:val="18"/>
              </w:rPr>
            </w:pPr>
          </w:p>
        </w:tc>
      </w:tr>
    </w:tbl>
    <w:p w14:paraId="0CA5D203" w14:textId="77777777" w:rsidR="00615030" w:rsidRPr="003763B4" w:rsidRDefault="00615030" w:rsidP="00615030">
      <w:pPr>
        <w:pStyle w:val="Level2Body"/>
        <w:rPr>
          <w:rFonts w:cs="Arial"/>
          <w:szCs w:val="18"/>
        </w:rPr>
      </w:pPr>
    </w:p>
    <w:p w14:paraId="50768459" w14:textId="101C6D00" w:rsidR="00615030" w:rsidRPr="003763B4" w:rsidRDefault="00615030" w:rsidP="00615030">
      <w:pPr>
        <w:pStyle w:val="Level2Body"/>
        <w:rPr>
          <w:rFonts w:cs="Arial"/>
          <w:szCs w:val="18"/>
        </w:rPr>
      </w:pPr>
      <w:r w:rsidRPr="003763B4">
        <w:rPr>
          <w:rFonts w:cs="Arial"/>
          <w:szCs w:val="18"/>
        </w:rPr>
        <w:t xml:space="preserve">The </w:t>
      </w:r>
      <w:r w:rsidR="00255A17">
        <w:rPr>
          <w:rFonts w:cs="Arial"/>
          <w:szCs w:val="18"/>
        </w:rPr>
        <w:t>C</w:t>
      </w:r>
      <w:r w:rsidRPr="003763B4">
        <w:rPr>
          <w:rFonts w:cs="Arial"/>
          <w:szCs w:val="18"/>
        </w:rPr>
        <w:t xml:space="preserve">ontract resulting from this </w:t>
      </w:r>
      <w:r>
        <w:rPr>
          <w:rFonts w:cs="Arial"/>
          <w:szCs w:val="18"/>
        </w:rPr>
        <w:t>solicitation</w:t>
      </w:r>
      <w:r w:rsidRPr="003763B4">
        <w:rPr>
          <w:rFonts w:cs="Arial"/>
          <w:szCs w:val="18"/>
        </w:rPr>
        <w:t xml:space="preserve"> shall incorporate the following documents:</w:t>
      </w:r>
    </w:p>
    <w:p w14:paraId="6DC01A34" w14:textId="77777777" w:rsidR="00615030" w:rsidRPr="003763B4" w:rsidRDefault="00615030" w:rsidP="00615030">
      <w:pPr>
        <w:pStyle w:val="Level2Body"/>
        <w:rPr>
          <w:rFonts w:cs="Arial"/>
          <w:szCs w:val="18"/>
        </w:rPr>
      </w:pPr>
    </w:p>
    <w:p w14:paraId="7DBA2EDA" w14:textId="77777777" w:rsidR="00615030" w:rsidRDefault="00615030" w:rsidP="00615030">
      <w:pPr>
        <w:pStyle w:val="Level3"/>
        <w:tabs>
          <w:tab w:val="clear" w:pos="900"/>
          <w:tab w:val="num" w:pos="1440"/>
        </w:tabs>
        <w:ind w:left="1440"/>
        <w:rPr>
          <w:rFonts w:cs="Arial"/>
          <w:szCs w:val="18"/>
        </w:rPr>
      </w:pPr>
      <w:r>
        <w:rPr>
          <w:rFonts w:cs="Arial"/>
          <w:szCs w:val="18"/>
        </w:rPr>
        <w:t>Request for Proposal and Addenda;</w:t>
      </w:r>
    </w:p>
    <w:p w14:paraId="6AA46C09" w14:textId="77777777" w:rsidR="00615030" w:rsidRDefault="00615030" w:rsidP="00615030">
      <w:pPr>
        <w:pStyle w:val="Level3"/>
        <w:tabs>
          <w:tab w:val="clear" w:pos="900"/>
          <w:tab w:val="num" w:pos="1440"/>
        </w:tabs>
        <w:ind w:left="1440"/>
        <w:rPr>
          <w:rFonts w:cs="Arial"/>
          <w:szCs w:val="18"/>
        </w:rPr>
      </w:pPr>
      <w:r>
        <w:rPr>
          <w:rFonts w:cs="Arial"/>
          <w:szCs w:val="18"/>
        </w:rPr>
        <w:t>Amendments to the solicitation;</w:t>
      </w:r>
    </w:p>
    <w:p w14:paraId="40D18570" w14:textId="77777777" w:rsidR="00615030" w:rsidRDefault="00615030" w:rsidP="00615030">
      <w:pPr>
        <w:pStyle w:val="Level3"/>
        <w:tabs>
          <w:tab w:val="clear" w:pos="900"/>
          <w:tab w:val="num" w:pos="1440"/>
        </w:tabs>
        <w:ind w:left="1440"/>
        <w:rPr>
          <w:rFonts w:cs="Arial"/>
          <w:szCs w:val="18"/>
        </w:rPr>
      </w:pPr>
      <w:r>
        <w:rPr>
          <w:rFonts w:cs="Arial"/>
          <w:szCs w:val="18"/>
        </w:rPr>
        <w:t>Questions and Answers;</w:t>
      </w:r>
      <w:r w:rsidRPr="003763B4">
        <w:rPr>
          <w:rFonts w:cs="Arial"/>
          <w:szCs w:val="18"/>
        </w:rPr>
        <w:t xml:space="preserve"> </w:t>
      </w:r>
    </w:p>
    <w:p w14:paraId="40F8F04E" w14:textId="2D8E425D" w:rsidR="00615030" w:rsidRDefault="004B3738" w:rsidP="00615030">
      <w:pPr>
        <w:pStyle w:val="Level3"/>
        <w:tabs>
          <w:tab w:val="clear" w:pos="900"/>
          <w:tab w:val="num" w:pos="1440"/>
        </w:tabs>
        <w:ind w:left="1440"/>
      </w:pPr>
      <w:r>
        <w:t>Bidder’s</w:t>
      </w:r>
      <w:r w:rsidR="00615030">
        <w:t xml:space="preserve"> proposal (Solicitation and properly submitted documents);</w:t>
      </w:r>
      <w:r w:rsidR="00255A17">
        <w:t xml:space="preserve"> and</w:t>
      </w:r>
    </w:p>
    <w:p w14:paraId="73FBA392" w14:textId="2DA3BC9C" w:rsidR="00615030" w:rsidRPr="003763B4" w:rsidRDefault="00615030" w:rsidP="00615030">
      <w:pPr>
        <w:pStyle w:val="Level3"/>
        <w:tabs>
          <w:tab w:val="clear" w:pos="900"/>
          <w:tab w:val="num" w:pos="1440"/>
        </w:tabs>
        <w:ind w:left="1440"/>
        <w:rPr>
          <w:rFonts w:cs="Arial"/>
          <w:szCs w:val="18"/>
        </w:rPr>
      </w:pPr>
      <w:r>
        <w:rPr>
          <w:rFonts w:cs="Arial"/>
          <w:szCs w:val="18"/>
        </w:rPr>
        <w:t>Amendments</w:t>
      </w:r>
      <w:r w:rsidR="00255A17">
        <w:rPr>
          <w:rFonts w:cs="Arial"/>
          <w:szCs w:val="18"/>
        </w:rPr>
        <w:t xml:space="preserve"> and </w:t>
      </w:r>
      <w:r>
        <w:rPr>
          <w:rFonts w:cs="Arial"/>
          <w:szCs w:val="18"/>
        </w:rPr>
        <w:t>Addendums to the Contract.</w:t>
      </w:r>
    </w:p>
    <w:p w14:paraId="17BEFC85" w14:textId="3511323E" w:rsidR="00615030" w:rsidRPr="003763B4" w:rsidRDefault="00615030" w:rsidP="00615030">
      <w:pPr>
        <w:pStyle w:val="Level2Body"/>
        <w:rPr>
          <w:rFonts w:cs="Arial"/>
          <w:szCs w:val="18"/>
        </w:rPr>
      </w:pPr>
    </w:p>
    <w:p w14:paraId="14EA4420" w14:textId="77777777" w:rsidR="00615030" w:rsidRPr="003763B4" w:rsidRDefault="00615030" w:rsidP="00615030">
      <w:pPr>
        <w:pStyle w:val="Level2Body"/>
        <w:rPr>
          <w:rFonts w:cs="Arial"/>
          <w:szCs w:val="18"/>
        </w:rPr>
      </w:pPr>
      <w:r w:rsidRPr="003763B4">
        <w:rPr>
          <w:rFonts w:cs="Arial"/>
          <w:szCs w:val="18"/>
        </w:rPr>
        <w:t xml:space="preserve">These documents constitute the entirety of the contract. </w:t>
      </w:r>
    </w:p>
    <w:p w14:paraId="7A442FE0" w14:textId="77777777" w:rsidR="00615030" w:rsidRPr="003763B4" w:rsidRDefault="00615030" w:rsidP="00615030">
      <w:pPr>
        <w:pStyle w:val="Level2Body"/>
        <w:rPr>
          <w:rFonts w:cs="Arial"/>
          <w:szCs w:val="18"/>
        </w:rPr>
      </w:pPr>
    </w:p>
    <w:p w14:paraId="24EDA3AE" w14:textId="6903BE9B" w:rsidR="00615030" w:rsidRPr="003763B4" w:rsidRDefault="00615030" w:rsidP="00615030">
      <w:pPr>
        <w:pStyle w:val="Level2Body"/>
        <w:rPr>
          <w:rFonts w:cs="Arial"/>
          <w:szCs w:val="18"/>
        </w:rPr>
      </w:pPr>
      <w:r w:rsidRPr="003763B4">
        <w:rPr>
          <w:rFonts w:cs="Arial"/>
          <w:szCs w:val="18"/>
        </w:rPr>
        <w:t>Unless otherwise specifically stated in a</w:t>
      </w:r>
      <w:r>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255A17">
        <w:rPr>
          <w:rFonts w:cs="Arial"/>
          <w:szCs w:val="18"/>
        </w:rPr>
        <w:t>s and addendums</w:t>
      </w:r>
      <w:r w:rsidRPr="003763B4">
        <w:rPr>
          <w:rFonts w:cs="Arial"/>
          <w:szCs w:val="18"/>
        </w:rPr>
        <w:t xml:space="preserve"> to </w:t>
      </w:r>
      <w:r>
        <w:rPr>
          <w:rFonts w:cs="Arial"/>
          <w:szCs w:val="18"/>
        </w:rPr>
        <w:t xml:space="preserve">the executed </w:t>
      </w:r>
      <w:r w:rsidRPr="003763B4">
        <w:rPr>
          <w:rFonts w:cs="Arial"/>
          <w:szCs w:val="18"/>
        </w:rPr>
        <w:t xml:space="preserve">Contract with the most recent dated amendment </w:t>
      </w:r>
      <w:r w:rsidR="00255A17">
        <w:rPr>
          <w:rFonts w:cs="Arial"/>
          <w:szCs w:val="18"/>
        </w:rPr>
        <w:t xml:space="preserve">or addendum, respectively, </w:t>
      </w:r>
      <w:r w:rsidRPr="003763B4">
        <w:rPr>
          <w:rFonts w:cs="Arial"/>
          <w:szCs w:val="18"/>
        </w:rPr>
        <w:t>having the highest priority</w:t>
      </w:r>
      <w:r w:rsidR="00430385">
        <w:rPr>
          <w:rFonts w:cs="Arial"/>
          <w:szCs w:val="18"/>
        </w:rPr>
        <w:t xml:space="preserve">, </w:t>
      </w:r>
      <w:r w:rsidR="00255A17">
        <w:rPr>
          <w:rFonts w:cs="Arial"/>
          <w:szCs w:val="18"/>
        </w:rPr>
        <w:t>2</w:t>
      </w:r>
      <w:r w:rsidRPr="003763B4">
        <w:rPr>
          <w:rFonts w:cs="Arial"/>
          <w:szCs w:val="18"/>
        </w:rPr>
        <w:t xml:space="preserve">) Amendments to </w:t>
      </w:r>
      <w:r>
        <w:rPr>
          <w:rFonts w:cs="Arial"/>
          <w:szCs w:val="18"/>
        </w:rPr>
        <w:t>solicitation</w:t>
      </w:r>
      <w:r w:rsidR="00430385">
        <w:rPr>
          <w:rFonts w:cs="Arial"/>
          <w:szCs w:val="18"/>
        </w:rPr>
        <w:t>,</w:t>
      </w:r>
      <w:r w:rsidRPr="003763B4">
        <w:rPr>
          <w:rFonts w:cs="Arial"/>
          <w:szCs w:val="18"/>
        </w:rPr>
        <w:t xml:space="preserve"> </w:t>
      </w:r>
      <w:r w:rsidR="00255A17">
        <w:rPr>
          <w:rFonts w:cs="Arial"/>
          <w:szCs w:val="18"/>
        </w:rPr>
        <w:t xml:space="preserve">3) </w:t>
      </w:r>
      <w:r w:rsidRPr="003763B4">
        <w:rPr>
          <w:rFonts w:cs="Arial"/>
          <w:szCs w:val="18"/>
        </w:rPr>
        <w:t xml:space="preserve">Questions and Answers, </w:t>
      </w:r>
      <w:r>
        <w:rPr>
          <w:rFonts w:cs="Arial"/>
          <w:szCs w:val="18"/>
        </w:rPr>
        <w:t>4</w:t>
      </w:r>
      <w:r w:rsidRPr="003763B4">
        <w:rPr>
          <w:rFonts w:cs="Arial"/>
          <w:szCs w:val="18"/>
        </w:rPr>
        <w:t xml:space="preserve">) the original </w:t>
      </w:r>
      <w:r>
        <w:rPr>
          <w:rFonts w:cs="Arial"/>
          <w:szCs w:val="18"/>
        </w:rPr>
        <w:t>solicitation</w:t>
      </w:r>
      <w:r w:rsidRPr="003763B4">
        <w:rPr>
          <w:rFonts w:cs="Arial"/>
          <w:szCs w:val="18"/>
        </w:rPr>
        <w:t xml:space="preserve"> document and any Addenda</w:t>
      </w:r>
      <w:r>
        <w:rPr>
          <w:rFonts w:cs="Arial"/>
          <w:szCs w:val="18"/>
        </w:rPr>
        <w:t>, and 5) t</w:t>
      </w:r>
      <w:r w:rsidRPr="003763B4">
        <w:rPr>
          <w:rFonts w:cs="Arial"/>
          <w:szCs w:val="18"/>
        </w:rPr>
        <w:t xml:space="preserve">he </w:t>
      </w:r>
      <w:r w:rsidR="004B3738">
        <w:rPr>
          <w:rFonts w:cs="Arial"/>
          <w:szCs w:val="18"/>
        </w:rPr>
        <w:t>bidder’s</w:t>
      </w:r>
      <w:r>
        <w:rPr>
          <w:rFonts w:cs="Arial"/>
          <w:szCs w:val="18"/>
        </w:rPr>
        <w:t xml:space="preserve"> submitted</w:t>
      </w:r>
      <w:r w:rsidRPr="003763B4">
        <w:rPr>
          <w:rFonts w:cs="Arial"/>
          <w:szCs w:val="18"/>
        </w:rPr>
        <w:t xml:space="preserve"> Proposal.</w:t>
      </w:r>
    </w:p>
    <w:p w14:paraId="4BAD1510" w14:textId="77777777" w:rsidR="00615030" w:rsidRPr="003763B4" w:rsidRDefault="00615030" w:rsidP="00615030">
      <w:pPr>
        <w:pStyle w:val="Level2Body"/>
        <w:rPr>
          <w:rFonts w:cs="Arial"/>
          <w:szCs w:val="18"/>
        </w:rPr>
      </w:pPr>
    </w:p>
    <w:p w14:paraId="4A0DF242" w14:textId="77777777" w:rsidR="00615030" w:rsidRDefault="00615030" w:rsidP="00615030">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p w14:paraId="1413B9F4" w14:textId="77777777" w:rsidR="00615030" w:rsidRPr="003763B4" w:rsidRDefault="00615030" w:rsidP="00F43724">
      <w:pPr>
        <w:pStyle w:val="Level2"/>
        <w:numPr>
          <w:ilvl w:val="1"/>
          <w:numId w:val="8"/>
        </w:numPr>
      </w:pPr>
      <w:r w:rsidRPr="0030470A">
        <w:br w:type="page"/>
      </w:r>
      <w:bookmarkStart w:id="119" w:name="_Toc64988479"/>
      <w:r w:rsidRPr="003763B4">
        <w:lastRenderedPageBreak/>
        <w:t>NOTIFICATION</w:t>
      </w:r>
      <w:bookmarkEnd w:id="119"/>
      <w:r w:rsidRPr="003763B4">
        <w:t xml:space="preserve"> </w:t>
      </w:r>
    </w:p>
    <w:p w14:paraId="53D16F4D" w14:textId="77777777" w:rsidR="00615030" w:rsidRPr="00514090" w:rsidRDefault="00615030" w:rsidP="00615030">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615030" w:rsidRPr="00D83826" w14:paraId="2F4AE109"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A7B684"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119BC0"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90FEA0"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850CD9" w14:textId="77777777" w:rsidR="00615030" w:rsidRPr="0030470A" w:rsidRDefault="00615030" w:rsidP="001146C5">
            <w:pPr>
              <w:pStyle w:val="Level1Body"/>
              <w:rPr>
                <w:b/>
                <w:bCs/>
              </w:rPr>
            </w:pPr>
            <w:r w:rsidRPr="0030470A">
              <w:rPr>
                <w:b/>
                <w:bCs/>
              </w:rPr>
              <w:t>NOTES/COMMENTS:</w:t>
            </w:r>
          </w:p>
        </w:tc>
      </w:tr>
      <w:tr w:rsidR="00615030" w:rsidRPr="003763B4" w14:paraId="471B2A4C"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7E804" w14:textId="77777777" w:rsidR="00615030" w:rsidRPr="003763B4" w:rsidRDefault="00615030" w:rsidP="001146C5">
            <w:pPr>
              <w:pStyle w:val="Level1Body"/>
            </w:pPr>
          </w:p>
          <w:p w14:paraId="527CC1CF" w14:textId="77777777" w:rsidR="00615030" w:rsidRPr="003763B4" w:rsidRDefault="00615030" w:rsidP="001146C5">
            <w:pPr>
              <w:pStyle w:val="Level1Body"/>
            </w:pPr>
          </w:p>
          <w:p w14:paraId="172412AB"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ECF63F" w14:textId="77777777" w:rsidR="00615030" w:rsidRPr="003763B4" w:rsidRDefault="00615030" w:rsidP="001146C5">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FBDB4"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0D9507" w14:textId="77777777" w:rsidR="00615030" w:rsidRPr="003763B4" w:rsidRDefault="00615030" w:rsidP="001146C5">
            <w:pPr>
              <w:pStyle w:val="Level1Body"/>
              <w:rPr>
                <w:rFonts w:cs="Arial"/>
                <w:b/>
                <w:bCs/>
                <w:szCs w:val="18"/>
              </w:rPr>
            </w:pPr>
          </w:p>
        </w:tc>
      </w:tr>
    </w:tbl>
    <w:p w14:paraId="78329014" w14:textId="77777777" w:rsidR="00615030" w:rsidRPr="003763B4" w:rsidRDefault="00615030" w:rsidP="00615030">
      <w:pPr>
        <w:pStyle w:val="Level2Body"/>
      </w:pPr>
    </w:p>
    <w:p w14:paraId="46CE53BD" w14:textId="4FB4418F" w:rsidR="00615030" w:rsidRDefault="004B3738" w:rsidP="00615030">
      <w:pPr>
        <w:pStyle w:val="Level2Body"/>
      </w:pPr>
      <w:r>
        <w:t>Bidder</w:t>
      </w:r>
      <w:r w:rsidR="00615030">
        <w:t xml:space="preserve"> and State shall identify the contract manager who shall serve as the point of contact for the executed contract. </w:t>
      </w:r>
    </w:p>
    <w:p w14:paraId="746F58E4" w14:textId="77777777" w:rsidR="00615030" w:rsidRDefault="00615030" w:rsidP="00615030">
      <w:pPr>
        <w:pStyle w:val="Level2Body"/>
      </w:pPr>
    </w:p>
    <w:p w14:paraId="6EB21DDC" w14:textId="77777777" w:rsidR="00615030" w:rsidRDefault="00615030" w:rsidP="00615030">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w:t>
      </w:r>
      <w:r w:rsidRPr="003763B4">
        <w:t xml:space="preserve">  All notices, requests, or communications shall be deemed effective upon </w:t>
      </w:r>
      <w:r>
        <w:t>receipt.</w:t>
      </w:r>
    </w:p>
    <w:p w14:paraId="423064A7" w14:textId="77777777" w:rsidR="00615030" w:rsidRDefault="00615030" w:rsidP="00615030">
      <w:pPr>
        <w:pStyle w:val="Level2Body"/>
      </w:pPr>
    </w:p>
    <w:p w14:paraId="55922B84" w14:textId="77777777" w:rsidR="00615030" w:rsidRDefault="00615030" w:rsidP="00615030">
      <w:pPr>
        <w:pStyle w:val="Level2Body"/>
      </w:pPr>
      <w:r>
        <w:t>Either party may change its address for notification purposes by giving notice of the change and setting forth the new address and an effective date.</w:t>
      </w:r>
    </w:p>
    <w:p w14:paraId="639C406A" w14:textId="77777777" w:rsidR="00615030" w:rsidRDefault="00615030" w:rsidP="00615030">
      <w:pPr>
        <w:pStyle w:val="Level2Body"/>
      </w:pPr>
    </w:p>
    <w:p w14:paraId="7C601E10" w14:textId="77777777" w:rsidR="00615030" w:rsidRPr="00D83674" w:rsidRDefault="00615030" w:rsidP="00F43724">
      <w:pPr>
        <w:pStyle w:val="Level2"/>
        <w:numPr>
          <w:ilvl w:val="1"/>
          <w:numId w:val="5"/>
        </w:numPr>
        <w:rPr>
          <w:szCs w:val="18"/>
        </w:rPr>
      </w:pPr>
      <w:bookmarkStart w:id="120" w:name="_Toc64988480"/>
      <w:r>
        <w:t>BUYER’S REPRESENTATIVE</w:t>
      </w:r>
      <w:bookmarkEnd w:id="120"/>
    </w:p>
    <w:p w14:paraId="0E6E39D0" w14:textId="77777777" w:rsidR="00615030" w:rsidRDefault="00615030" w:rsidP="00615030">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Contractor will be provided a copy of the appointment document and is </w:t>
      </w:r>
      <w:r>
        <w:t xml:space="preserve">required </w:t>
      </w:r>
      <w:r w:rsidRPr="00023FB8">
        <w:t>to cooperate accordingly with the Buyer's Representative.  The Buyer's Representative has no authority to bind the State to a contract, amendment, addendum, or other change or addition to the contract.</w:t>
      </w:r>
    </w:p>
    <w:p w14:paraId="35AC868D" w14:textId="77777777" w:rsidR="00615030" w:rsidRPr="002B2CFA" w:rsidRDefault="00615030" w:rsidP="00615030">
      <w:pPr>
        <w:pStyle w:val="Level2Body"/>
      </w:pPr>
    </w:p>
    <w:p w14:paraId="36B2AC96" w14:textId="77777777" w:rsidR="00615030" w:rsidRPr="003763B4" w:rsidRDefault="00615030" w:rsidP="00F43724">
      <w:pPr>
        <w:pStyle w:val="Level2"/>
        <w:numPr>
          <w:ilvl w:val="1"/>
          <w:numId w:val="8"/>
        </w:numPr>
      </w:pPr>
      <w:bookmarkStart w:id="121" w:name="_Toc64988481"/>
      <w:r w:rsidRPr="003763B4">
        <w:t xml:space="preserve">GOVERNING LAW </w:t>
      </w:r>
      <w:r>
        <w:t>(Statutory)</w:t>
      </w:r>
      <w:bookmarkEnd w:id="121"/>
    </w:p>
    <w:p w14:paraId="7F93B667" w14:textId="77777777" w:rsidR="00615030" w:rsidRDefault="00615030" w:rsidP="00615030">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regulation; (2) this contract will be interpreted and enforced under the laws of the State of Nebraska; (3) any action to enforce the provisions of this agreement 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w:t>
      </w:r>
      <w:r>
        <w:t xml:space="preserve"> </w:t>
      </w:r>
      <w:r w:rsidRPr="00084737">
        <w:t>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60C98B4C" w14:textId="77777777" w:rsidR="00615030" w:rsidRDefault="00615030" w:rsidP="00615030">
      <w:pPr>
        <w:pStyle w:val="Level2Body"/>
      </w:pPr>
    </w:p>
    <w:p w14:paraId="2EF1C272" w14:textId="77777777" w:rsidR="00615030" w:rsidRPr="003763B4" w:rsidRDefault="00615030" w:rsidP="00615030">
      <w:pPr>
        <w:pStyle w:val="Level2Body"/>
      </w:pPr>
      <w:r w:rsidRPr="003763B4">
        <w:t xml:space="preserve">The </w:t>
      </w:r>
      <w:r>
        <w:t xml:space="preserve">Parties </w:t>
      </w:r>
      <w:r w:rsidRPr="003763B4">
        <w:t xml:space="preserve">must </w:t>
      </w:r>
      <w:r>
        <w:t>comply</w:t>
      </w:r>
      <w:r w:rsidRPr="003763B4">
        <w:t xml:space="preserve"> with all </w:t>
      </w:r>
      <w:r>
        <w:t>applicable local, state</w:t>
      </w:r>
      <w:r w:rsidRPr="003763B4">
        <w:t xml:space="preserve"> and federal laws, ordinances, rules, orders, and regulations. </w:t>
      </w:r>
    </w:p>
    <w:p w14:paraId="0BBD4F1B" w14:textId="77777777" w:rsidR="00615030" w:rsidRPr="00084737" w:rsidRDefault="00615030" w:rsidP="00615030">
      <w:pPr>
        <w:pStyle w:val="Level2Body"/>
      </w:pPr>
    </w:p>
    <w:p w14:paraId="7890816B" w14:textId="77777777" w:rsidR="00615030" w:rsidRPr="00DD20FF" w:rsidRDefault="00615030" w:rsidP="00F43724">
      <w:pPr>
        <w:pStyle w:val="Level2"/>
        <w:numPr>
          <w:ilvl w:val="1"/>
          <w:numId w:val="8"/>
        </w:numPr>
        <w:rPr>
          <w:szCs w:val="18"/>
        </w:rPr>
      </w:pPr>
      <w:bookmarkStart w:id="122" w:name="_Toc430779733"/>
      <w:bookmarkStart w:id="123" w:name="_Toc430779735"/>
      <w:bookmarkStart w:id="124" w:name="_Toc64988482"/>
      <w:bookmarkEnd w:id="122"/>
      <w:bookmarkEnd w:id="123"/>
      <w:r w:rsidRPr="003763B4">
        <w:t>BEGINNING OF WORK</w:t>
      </w:r>
      <w:bookmarkEnd w:id="124"/>
      <w:r w:rsidRPr="003763B4">
        <w:t xml:space="preserve"> </w:t>
      </w:r>
    </w:p>
    <w:p w14:paraId="5AC1D211" w14:textId="77777777" w:rsidR="00615030" w:rsidRDefault="00615030" w:rsidP="00615030">
      <w:pPr>
        <w:pStyle w:val="Level2Body"/>
      </w:pPr>
      <w:r w:rsidRPr="00514090">
        <w:t xml:space="preserve">The </w:t>
      </w:r>
      <w:r>
        <w:t>awarded bidder</w:t>
      </w:r>
      <w:r w:rsidRPr="00514090">
        <w:t xml:space="preserve"> shall not commence any billable work until a valid contract has been fully executed by the State.  The </w:t>
      </w:r>
      <w:r>
        <w:t>awarded bidder</w:t>
      </w:r>
      <w:r w:rsidRPr="00514090">
        <w:t xml:space="preserve"> will be notified in writing when work ma</w:t>
      </w:r>
      <w:r w:rsidRPr="002B2CFA">
        <w:t>y begin.</w:t>
      </w:r>
    </w:p>
    <w:p w14:paraId="58A4BB1A" w14:textId="77777777" w:rsidR="00615030" w:rsidRDefault="00615030" w:rsidP="00615030">
      <w:pPr>
        <w:pStyle w:val="Level2Body"/>
      </w:pPr>
    </w:p>
    <w:p w14:paraId="42AAC7FC" w14:textId="77777777" w:rsidR="00615030" w:rsidRPr="00CD69F6" w:rsidRDefault="00615030" w:rsidP="00F43724">
      <w:pPr>
        <w:pStyle w:val="Level2"/>
        <w:numPr>
          <w:ilvl w:val="1"/>
          <w:numId w:val="8"/>
        </w:numPr>
      </w:pPr>
      <w:bookmarkStart w:id="125" w:name="_Toc494097081"/>
      <w:bookmarkStart w:id="126" w:name="_Toc64988483"/>
      <w:r w:rsidRPr="00CD0D4C">
        <w:t>AMENDMENT</w:t>
      </w:r>
      <w:bookmarkEnd w:id="125"/>
      <w:bookmarkEnd w:id="126"/>
    </w:p>
    <w:p w14:paraId="2CC6EBD6" w14:textId="77777777" w:rsidR="00615030" w:rsidRDefault="00615030" w:rsidP="00615030">
      <w:pPr>
        <w:pStyle w:val="Level2Body"/>
      </w:pPr>
      <w:r w:rsidRPr="0025153F">
        <w:t>This Contract may be amended</w:t>
      </w:r>
      <w:r>
        <w:t xml:space="preserve"> only</w:t>
      </w:r>
      <w:r w:rsidRPr="0025153F">
        <w:t xml:space="preserve"> in writing</w:t>
      </w:r>
      <w:r>
        <w:t>, within scope,</w:t>
      </w:r>
      <w:r w:rsidRPr="0025153F">
        <w:t xml:space="preserve"> upon the agreement of both parties.</w:t>
      </w:r>
    </w:p>
    <w:p w14:paraId="42505EA0" w14:textId="77777777" w:rsidR="00430385" w:rsidRDefault="00430385" w:rsidP="00615030">
      <w:pPr>
        <w:pStyle w:val="Level2Body"/>
      </w:pPr>
    </w:p>
    <w:p w14:paraId="65DF77D8" w14:textId="77777777" w:rsidR="00C67CF4" w:rsidRDefault="00C67CF4">
      <w:pPr>
        <w:spacing w:after="160" w:line="259" w:lineRule="auto"/>
        <w:jc w:val="left"/>
        <w:rPr>
          <w:rFonts w:cs="Arial"/>
          <w:b/>
          <w:bCs/>
          <w:color w:val="000000"/>
          <w:sz w:val="18"/>
        </w:rPr>
      </w:pPr>
      <w:r>
        <w:br w:type="page"/>
      </w:r>
    </w:p>
    <w:p w14:paraId="79162092" w14:textId="6FC14E23" w:rsidR="00615030" w:rsidRPr="003763B4" w:rsidRDefault="00615030" w:rsidP="00F43724">
      <w:pPr>
        <w:pStyle w:val="Level2"/>
        <w:numPr>
          <w:ilvl w:val="1"/>
          <w:numId w:val="8"/>
        </w:numPr>
      </w:pPr>
      <w:bookmarkStart w:id="127" w:name="_Toc64988484"/>
      <w:r w:rsidRPr="003763B4">
        <w:lastRenderedPageBreak/>
        <w:t xml:space="preserve">CHANGE ORDERS </w:t>
      </w:r>
      <w:r>
        <w:t>OR SUBSTITUTIONS</w:t>
      </w:r>
      <w:bookmarkEnd w:id="127"/>
    </w:p>
    <w:p w14:paraId="60EC86DC"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7D241FC6"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FE8FA5"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D99217"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C684F3"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E73D35" w14:textId="77777777" w:rsidR="00615030" w:rsidRPr="0030470A" w:rsidRDefault="00615030" w:rsidP="001146C5">
            <w:pPr>
              <w:pStyle w:val="Level1Body"/>
              <w:rPr>
                <w:b/>
                <w:bCs/>
              </w:rPr>
            </w:pPr>
            <w:r w:rsidRPr="0030470A">
              <w:rPr>
                <w:b/>
                <w:bCs/>
              </w:rPr>
              <w:t>NOTES/COMMENTS:</w:t>
            </w:r>
          </w:p>
        </w:tc>
      </w:tr>
      <w:tr w:rsidR="00615030" w:rsidRPr="003763B4" w14:paraId="501A0421"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DE3E324" w14:textId="77777777" w:rsidR="00615030" w:rsidRPr="003763B4" w:rsidRDefault="00615030" w:rsidP="001146C5"/>
          <w:p w14:paraId="5A8DD1CA" w14:textId="77777777" w:rsidR="00615030" w:rsidRPr="003763B4" w:rsidRDefault="00615030" w:rsidP="001146C5"/>
          <w:p w14:paraId="0DB61A03"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E10A096"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EED5682"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21CA605" w14:textId="77777777" w:rsidR="00615030" w:rsidRPr="003763B4" w:rsidRDefault="00615030" w:rsidP="001146C5">
            <w:pPr>
              <w:pStyle w:val="Level1Body"/>
              <w:widowControl w:val="0"/>
              <w:autoSpaceDE w:val="0"/>
              <w:autoSpaceDN w:val="0"/>
              <w:adjustRightInd w:val="0"/>
              <w:ind w:left="450"/>
              <w:rPr>
                <w:rFonts w:cs="Arial"/>
                <w:b/>
                <w:bCs/>
                <w:szCs w:val="18"/>
              </w:rPr>
            </w:pPr>
          </w:p>
        </w:tc>
      </w:tr>
    </w:tbl>
    <w:p w14:paraId="111D38A3" w14:textId="77777777" w:rsidR="00615030" w:rsidRPr="00514090" w:rsidRDefault="00615030" w:rsidP="00615030">
      <w:pPr>
        <w:pStyle w:val="Level2Body"/>
      </w:pPr>
    </w:p>
    <w:p w14:paraId="2912861B" w14:textId="77777777" w:rsidR="00615030" w:rsidRPr="002B2CFA" w:rsidRDefault="00615030" w:rsidP="00615030">
      <w:pPr>
        <w:pStyle w:val="Level2Body"/>
      </w:pPr>
      <w:r w:rsidRPr="002B2CFA">
        <w:t xml:space="preserve">The </w:t>
      </w:r>
      <w:r w:rsidRPr="00254DC4">
        <w:t>State</w:t>
      </w:r>
      <w:r w:rsidRPr="002B2CFA">
        <w:t xml:space="preserve"> and the Contractor,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46AF78D3" w14:textId="77777777" w:rsidR="00615030" w:rsidRPr="002B2CFA" w:rsidRDefault="00615030" w:rsidP="00615030">
      <w:pPr>
        <w:pStyle w:val="Level2Body"/>
      </w:pPr>
    </w:p>
    <w:p w14:paraId="54BB0746" w14:textId="77777777" w:rsidR="00615030" w:rsidRPr="002B2CFA" w:rsidRDefault="00615030" w:rsidP="00615030">
      <w:pPr>
        <w:pStyle w:val="Level2Body"/>
      </w:pPr>
      <w:r w:rsidRPr="002B2CFA">
        <w:t xml:space="preserve">The Contractor shall prepare a written description of the work required due to the change and an itemized cost sheet for the change. </w:t>
      </w:r>
      <w:r>
        <w:t xml:space="preserve"> </w:t>
      </w:r>
      <w:r w:rsidRPr="002B2CFA">
        <w:t xml:space="preserve">Changes in work and the amount of compensation to be paid to the Contractor shall be determined in accordance with applicable unit prices if any, a pro-rated value, or through negotiations.  The </w:t>
      </w:r>
      <w:r w:rsidRPr="00254DC4">
        <w:t>State</w:t>
      </w:r>
      <w:r w:rsidRPr="002B2CFA">
        <w:t xml:space="preserve"> shall not incur a price increase for changes that should have been included in the Contractor’s proposal, were foreseeable, or result from difficulties with or failure of the Contractor’s proposal or performance.</w:t>
      </w:r>
    </w:p>
    <w:p w14:paraId="2612F35B" w14:textId="77777777" w:rsidR="00615030" w:rsidRPr="002B2CFA" w:rsidRDefault="00615030" w:rsidP="00615030">
      <w:pPr>
        <w:pStyle w:val="Level2Body"/>
      </w:pPr>
    </w:p>
    <w:p w14:paraId="400EA541" w14:textId="77777777" w:rsidR="00615030" w:rsidRDefault="00615030" w:rsidP="00615030">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0CE67520" w14:textId="77777777" w:rsidR="00615030" w:rsidRDefault="00615030" w:rsidP="00615030">
      <w:pPr>
        <w:pStyle w:val="Level2Body"/>
      </w:pPr>
    </w:p>
    <w:p w14:paraId="0027FD2F" w14:textId="77777777" w:rsidR="00615030" w:rsidRDefault="00615030" w:rsidP="00615030">
      <w:pPr>
        <w:pStyle w:val="Level2Body"/>
      </w:pPr>
      <w:r w:rsidRPr="0025153F">
        <w:t>In the event any product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w:t>
      </w:r>
      <w:r>
        <w:t xml:space="preserve">or purchase order </w:t>
      </w:r>
      <w:r w:rsidRPr="0025153F">
        <w:t xml:space="preserve">to include the </w:t>
      </w:r>
      <w:r>
        <w:t>alternate</w:t>
      </w:r>
      <w:r w:rsidRPr="0025153F">
        <w:t xml:space="preserve"> product</w:t>
      </w:r>
      <w:r>
        <w:t xml:space="preserve"> at the same price</w:t>
      </w:r>
      <w:r w:rsidRPr="0025153F">
        <w:t xml:space="preserve">. </w:t>
      </w:r>
    </w:p>
    <w:p w14:paraId="19289C2A" w14:textId="77777777" w:rsidR="00615030" w:rsidRDefault="00615030" w:rsidP="00615030">
      <w:pPr>
        <w:pStyle w:val="Level2Body"/>
      </w:pPr>
    </w:p>
    <w:p w14:paraId="45FBB18E" w14:textId="77777777" w:rsidR="00615030" w:rsidRPr="00984D78" w:rsidRDefault="00615030" w:rsidP="00615030">
      <w:pPr>
        <w:pStyle w:val="Level2Body"/>
        <w:jc w:val="center"/>
        <w:rPr>
          <w:b/>
        </w:rPr>
      </w:pPr>
      <w:r>
        <w:rPr>
          <w:b/>
        </w:rPr>
        <w:t>***Contractor</w:t>
      </w:r>
      <w:r w:rsidRPr="00984D78">
        <w:rPr>
          <w:b/>
        </w:rPr>
        <w:t xml:space="preserve"> will not substitute any item that has been awarded without prior written approval of SPB</w:t>
      </w:r>
      <w:r>
        <w:rPr>
          <w:b/>
        </w:rPr>
        <w:t>***</w:t>
      </w:r>
    </w:p>
    <w:p w14:paraId="63D76291" w14:textId="77777777" w:rsidR="00615030" w:rsidRDefault="00615030" w:rsidP="00615030">
      <w:pPr>
        <w:pStyle w:val="Level2Body"/>
      </w:pPr>
    </w:p>
    <w:p w14:paraId="58ED39C1" w14:textId="77777777" w:rsidR="00615030" w:rsidRPr="003763B4" w:rsidRDefault="00615030" w:rsidP="00F43724">
      <w:pPr>
        <w:pStyle w:val="Level2"/>
        <w:numPr>
          <w:ilvl w:val="1"/>
          <w:numId w:val="5"/>
        </w:numPr>
      </w:pPr>
      <w:bookmarkStart w:id="128" w:name="_Toc64988485"/>
      <w:r>
        <w:t>VENDOR PERFORMANCE REPORT(S)</w:t>
      </w:r>
      <w:bookmarkEnd w:id="128"/>
    </w:p>
    <w:p w14:paraId="1FCD7C3A"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09846A4F"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23921E"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A94298"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6C95CF"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BC292C" w14:textId="77777777" w:rsidR="00615030" w:rsidRPr="0030470A" w:rsidRDefault="00615030" w:rsidP="001146C5">
            <w:pPr>
              <w:pStyle w:val="Level1Body"/>
              <w:rPr>
                <w:b/>
                <w:bCs/>
              </w:rPr>
            </w:pPr>
            <w:r w:rsidRPr="0030470A">
              <w:rPr>
                <w:b/>
                <w:bCs/>
              </w:rPr>
              <w:t>NOTES/COMMENTS:</w:t>
            </w:r>
          </w:p>
        </w:tc>
      </w:tr>
      <w:tr w:rsidR="00615030" w:rsidRPr="003763B4" w14:paraId="6419A9BF"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7EF0CC6" w14:textId="77777777" w:rsidR="00615030" w:rsidRPr="003763B4" w:rsidRDefault="00615030" w:rsidP="001146C5"/>
          <w:p w14:paraId="68C9EAFC" w14:textId="77777777" w:rsidR="00615030" w:rsidRPr="003763B4" w:rsidRDefault="00615030" w:rsidP="001146C5"/>
          <w:p w14:paraId="2548A455"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ED52219"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18A1564"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9635DFE" w14:textId="77777777" w:rsidR="00615030" w:rsidRPr="003763B4" w:rsidRDefault="00615030" w:rsidP="001146C5">
            <w:pPr>
              <w:pStyle w:val="Level1Body"/>
              <w:widowControl w:val="0"/>
              <w:autoSpaceDE w:val="0"/>
              <w:autoSpaceDN w:val="0"/>
              <w:adjustRightInd w:val="0"/>
              <w:ind w:left="450"/>
              <w:rPr>
                <w:rFonts w:cs="Arial"/>
                <w:b/>
                <w:bCs/>
                <w:szCs w:val="18"/>
              </w:rPr>
            </w:pPr>
          </w:p>
        </w:tc>
      </w:tr>
    </w:tbl>
    <w:p w14:paraId="4791ECE0" w14:textId="77777777" w:rsidR="00615030" w:rsidRPr="00514090" w:rsidRDefault="00615030" w:rsidP="00615030">
      <w:pPr>
        <w:pStyle w:val="Level2Body"/>
      </w:pPr>
    </w:p>
    <w:p w14:paraId="44391F7F" w14:textId="77777777" w:rsidR="00615030" w:rsidRPr="00984D78" w:rsidRDefault="00615030" w:rsidP="00615030">
      <w:pPr>
        <w:pStyle w:val="Level2Body"/>
        <w:rPr>
          <w:b/>
        </w:rPr>
      </w:pPr>
      <w:r>
        <w:t xml:space="preserve">The State may document any instance(s) of products or services delivered or performed which exceed or fail to meet the terms of the purchase order, contract, and/or solicitation specifications. </w:t>
      </w:r>
      <w:r w:rsidRPr="00441B27">
        <w:t>The State Purchasing Bureau may contact the Vendor regarding any such report. Vendor performance report</w:t>
      </w:r>
      <w:r>
        <w:t>(s)</w:t>
      </w:r>
      <w:r w:rsidRPr="00441B27">
        <w:t xml:space="preserve"> will become a part of the permanent record </w:t>
      </w:r>
      <w:r>
        <w:t>of</w:t>
      </w:r>
      <w:r w:rsidRPr="00441B27">
        <w:t xml:space="preserve"> the Vendor.</w:t>
      </w:r>
    </w:p>
    <w:p w14:paraId="490C111A" w14:textId="77777777" w:rsidR="00430385" w:rsidRPr="002B2CFA" w:rsidRDefault="00430385" w:rsidP="00615030">
      <w:pPr>
        <w:pStyle w:val="Level2Body"/>
      </w:pPr>
    </w:p>
    <w:p w14:paraId="0F5C5753" w14:textId="77777777" w:rsidR="00615030" w:rsidRPr="003763B4" w:rsidRDefault="00615030" w:rsidP="00F43724">
      <w:pPr>
        <w:pStyle w:val="Level2"/>
        <w:numPr>
          <w:ilvl w:val="1"/>
          <w:numId w:val="8"/>
        </w:numPr>
      </w:pPr>
      <w:bookmarkStart w:id="129" w:name="_Toc64988486"/>
      <w:r>
        <w:t>NOTICE OF POTENTIAL CONTRACTOR BREACH</w:t>
      </w:r>
      <w:bookmarkEnd w:id="129"/>
    </w:p>
    <w:p w14:paraId="648EB2CA"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0CD720A8"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6DCC98"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4EBB8E"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7E3CB4"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EBCAFD" w14:textId="77777777" w:rsidR="00615030" w:rsidRPr="0030470A" w:rsidRDefault="00615030" w:rsidP="001146C5">
            <w:pPr>
              <w:pStyle w:val="Level1Body"/>
              <w:rPr>
                <w:b/>
                <w:bCs/>
              </w:rPr>
            </w:pPr>
            <w:r w:rsidRPr="0030470A">
              <w:rPr>
                <w:b/>
                <w:bCs/>
              </w:rPr>
              <w:t>NOTES/COMMENTS:</w:t>
            </w:r>
          </w:p>
        </w:tc>
      </w:tr>
      <w:tr w:rsidR="00615030" w:rsidRPr="003763B4" w14:paraId="7C12A2FF"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0C9138" w14:textId="77777777" w:rsidR="00615030" w:rsidRPr="003763B4" w:rsidRDefault="00615030" w:rsidP="001146C5"/>
          <w:p w14:paraId="612BD00F" w14:textId="77777777" w:rsidR="00615030" w:rsidRPr="003763B4" w:rsidRDefault="00615030" w:rsidP="001146C5"/>
          <w:p w14:paraId="68D9AA8F"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1712B5C"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D99221D"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6BEAD7F"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1F15904E" w14:textId="7B06B987" w:rsidR="00615030" w:rsidRDefault="00615030" w:rsidP="00615030">
      <w:pPr>
        <w:pStyle w:val="Level2Body"/>
      </w:pPr>
    </w:p>
    <w:p w14:paraId="194DB16B" w14:textId="77777777" w:rsidR="00615030" w:rsidRPr="00CA476E" w:rsidRDefault="00615030" w:rsidP="00615030">
      <w:pPr>
        <w:pStyle w:val="Level2Body"/>
      </w:pPr>
      <w:r>
        <w:lastRenderedPageBreak/>
        <w:t xml:space="preserve">If </w:t>
      </w:r>
      <w:r w:rsidRPr="003763B4">
        <w:t xml:space="preserve">Contractor </w:t>
      </w:r>
      <w:r>
        <w:t xml:space="preserve">breaches the contract or anticipates breaching the contract,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549C085F" w14:textId="77777777" w:rsidR="00615030" w:rsidRPr="00514090" w:rsidRDefault="00615030" w:rsidP="00615030">
      <w:pPr>
        <w:pStyle w:val="Level2Body"/>
      </w:pPr>
    </w:p>
    <w:p w14:paraId="00FA0EB0" w14:textId="77777777" w:rsidR="00615030" w:rsidRPr="003763B4" w:rsidRDefault="00615030" w:rsidP="00F43724">
      <w:pPr>
        <w:pStyle w:val="Level2"/>
        <w:numPr>
          <w:ilvl w:val="1"/>
          <w:numId w:val="8"/>
        </w:numPr>
      </w:pPr>
      <w:bookmarkStart w:id="130" w:name="_Toc64988487"/>
      <w:r w:rsidRPr="003763B4">
        <w:t>BREACH</w:t>
      </w:r>
      <w:bookmarkEnd w:id="130"/>
    </w:p>
    <w:p w14:paraId="1412382D"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499727C4"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01DFB5"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EFDB10"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B3CEC4"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0FFE2F" w14:textId="77777777" w:rsidR="00615030" w:rsidRPr="0030470A" w:rsidRDefault="00615030" w:rsidP="001146C5">
            <w:pPr>
              <w:pStyle w:val="Level1Body"/>
              <w:rPr>
                <w:b/>
                <w:bCs/>
              </w:rPr>
            </w:pPr>
            <w:r w:rsidRPr="0030470A">
              <w:rPr>
                <w:b/>
                <w:bCs/>
              </w:rPr>
              <w:t>NOTES/COMMENTS:</w:t>
            </w:r>
          </w:p>
        </w:tc>
      </w:tr>
      <w:tr w:rsidR="00615030" w:rsidRPr="003763B4" w14:paraId="280289D5"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6DD6A1C" w14:textId="77777777" w:rsidR="00615030" w:rsidRPr="003763B4" w:rsidRDefault="00615030" w:rsidP="001146C5"/>
          <w:p w14:paraId="373CA132" w14:textId="77777777" w:rsidR="00615030" w:rsidRPr="003763B4" w:rsidRDefault="00615030" w:rsidP="001146C5"/>
          <w:p w14:paraId="2C00B9A8"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2DF283D"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6178D91"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09ED29C"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046E7E15" w14:textId="77777777" w:rsidR="00615030" w:rsidRPr="00514090" w:rsidRDefault="00615030" w:rsidP="00615030">
      <w:pPr>
        <w:pStyle w:val="Level2Body"/>
      </w:pPr>
    </w:p>
    <w:p w14:paraId="1DE7ACF8" w14:textId="77777777" w:rsidR="00615030" w:rsidRPr="002B2CFA" w:rsidRDefault="00615030" w:rsidP="00615030">
      <w:pPr>
        <w:pStyle w:val="Level2Body"/>
      </w:pPr>
      <w:r w:rsidRPr="002B2CFA">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Certified Mail, Return Receipt Requested, or in person with proof of delivery.  In case of default of the Contractor, the State may contract the service from other sources and hold the Contractor responsible for any excess cost occasioned thereby.</w:t>
      </w:r>
      <w:r>
        <w:t xml:space="preserve"> OR </w:t>
      </w:r>
      <w:r w:rsidRPr="006D7D5F">
        <w:t xml:space="preserve">In case of breach by the Contractor, the State may, without unreasonable delay, make a good faith effort </w:t>
      </w:r>
      <w:r>
        <w:t xml:space="preserve">to </w:t>
      </w:r>
      <w:r w:rsidRPr="006D7D5F">
        <w:t>make a reasonable purchase or contract to purchased goods in substitution of those due from the contractor.  The State may recover from the Contractor as damages the difference between the costs of covering the breach.  Notwithstanding any clause to the contrary, the State may also recover the contract price together with any incidental or consequential damages defined in UCC Section 2-715, but less expenses saved in consequence of Contractor’s breach.</w:t>
      </w:r>
    </w:p>
    <w:p w14:paraId="5BE3688E" w14:textId="77777777" w:rsidR="00615030" w:rsidRPr="002B2CFA" w:rsidRDefault="00615030" w:rsidP="00615030">
      <w:pPr>
        <w:pStyle w:val="Level2Body"/>
      </w:pPr>
    </w:p>
    <w:p w14:paraId="3E2EEDD9" w14:textId="77777777" w:rsidR="00615030" w:rsidRPr="002B2CFA" w:rsidRDefault="00615030" w:rsidP="00615030">
      <w:pPr>
        <w:pStyle w:val="Level2Body"/>
      </w:pPr>
      <w:r w:rsidRPr="002B2CFA">
        <w:t>The State’s failure to make payment shall not be a breach, and the Contractor shall retain all available statutory remedies and protections</w:t>
      </w:r>
      <w:r>
        <w:t>, including but not limited to, charging interest to the State (Refer to Prompt Payment Act)</w:t>
      </w:r>
      <w:r w:rsidRPr="002B2CFA">
        <w:t>.</w:t>
      </w:r>
    </w:p>
    <w:p w14:paraId="296764A4" w14:textId="77777777" w:rsidR="00615030" w:rsidRPr="002B2CFA" w:rsidRDefault="00615030" w:rsidP="00615030">
      <w:pPr>
        <w:pStyle w:val="Level2Body"/>
      </w:pPr>
    </w:p>
    <w:p w14:paraId="7E8CB400" w14:textId="77777777" w:rsidR="00615030" w:rsidRPr="003763B4" w:rsidRDefault="00615030" w:rsidP="00F43724">
      <w:pPr>
        <w:pStyle w:val="Level2"/>
        <w:numPr>
          <w:ilvl w:val="1"/>
          <w:numId w:val="8"/>
        </w:numPr>
      </w:pPr>
      <w:bookmarkStart w:id="131" w:name="_Toc64988488"/>
      <w:r>
        <w:t>NON-WAIVER OF BREACH</w:t>
      </w:r>
      <w:bookmarkEnd w:id="131"/>
    </w:p>
    <w:p w14:paraId="76E26EB0"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1FBAA79F"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BD5E88"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E06657"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C2F6C4"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818AE7" w14:textId="77777777" w:rsidR="00615030" w:rsidRPr="0030470A" w:rsidRDefault="00615030" w:rsidP="001146C5">
            <w:pPr>
              <w:pStyle w:val="Level1Body"/>
              <w:rPr>
                <w:b/>
                <w:bCs/>
              </w:rPr>
            </w:pPr>
            <w:r w:rsidRPr="0030470A">
              <w:rPr>
                <w:b/>
                <w:bCs/>
              </w:rPr>
              <w:t>NOTES/COMMENTS:</w:t>
            </w:r>
          </w:p>
        </w:tc>
      </w:tr>
      <w:tr w:rsidR="00615030" w:rsidRPr="003763B4" w14:paraId="3B059F18"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6BD4139" w14:textId="77777777" w:rsidR="00615030" w:rsidRPr="003763B4" w:rsidRDefault="00615030" w:rsidP="001146C5"/>
          <w:p w14:paraId="357C05F8" w14:textId="77777777" w:rsidR="00615030" w:rsidRPr="003763B4" w:rsidRDefault="00615030" w:rsidP="001146C5"/>
          <w:p w14:paraId="71FDC1E6"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F048759"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BC91F4C"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DC288C4"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61B53807" w14:textId="77777777" w:rsidR="00615030" w:rsidRPr="00514090" w:rsidRDefault="00615030" w:rsidP="00615030">
      <w:pPr>
        <w:pStyle w:val="Level2Body"/>
      </w:pPr>
    </w:p>
    <w:p w14:paraId="00335C5C" w14:textId="77777777" w:rsidR="00615030" w:rsidRPr="002B2CFA" w:rsidRDefault="00615030" w:rsidP="00615030">
      <w:pPr>
        <w:pStyle w:val="Level2Body"/>
      </w:pPr>
      <w:r>
        <w:t>Allowing time to cure or t</w:t>
      </w:r>
      <w:r w:rsidRPr="002B2CFA">
        <w:t>he acceptance of late performance with or without objection or reservation by a Party shall not waive any rights of the Party</w:t>
      </w:r>
      <w:r>
        <w:t>, including but not limited to the right to immediate termination of the contract for the same or a different breach, or</w:t>
      </w:r>
      <w:r w:rsidRPr="002B2CFA">
        <w:t xml:space="preserve"> constitute a waiver of the requirement of timely performance of any obligations remaining to be performed.</w:t>
      </w:r>
    </w:p>
    <w:p w14:paraId="4D6AD38B" w14:textId="77777777" w:rsidR="00615030" w:rsidRPr="002B2CFA" w:rsidRDefault="00615030" w:rsidP="00615030">
      <w:pPr>
        <w:pStyle w:val="Level2Body"/>
      </w:pPr>
    </w:p>
    <w:p w14:paraId="16425617" w14:textId="77777777" w:rsidR="00615030" w:rsidRPr="003763B4" w:rsidRDefault="00615030" w:rsidP="00F43724">
      <w:pPr>
        <w:pStyle w:val="Level2"/>
        <w:numPr>
          <w:ilvl w:val="1"/>
          <w:numId w:val="8"/>
        </w:numPr>
      </w:pPr>
      <w:bookmarkStart w:id="132" w:name="_Toc64988489"/>
      <w:r w:rsidRPr="003763B4">
        <w:t>SEVERABILITY</w:t>
      </w:r>
      <w:bookmarkEnd w:id="132"/>
      <w:r w:rsidRPr="003763B4">
        <w:t xml:space="preserve"> </w:t>
      </w:r>
    </w:p>
    <w:p w14:paraId="09ED6303" w14:textId="77777777" w:rsidR="00615030" w:rsidRPr="003763B4" w:rsidRDefault="00615030" w:rsidP="00615030">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615030" w:rsidRPr="003763B4" w14:paraId="135FC102" w14:textId="77777777" w:rsidTr="001146C5">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FC1578"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D0A350"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1624AF"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8A0146" w14:textId="77777777" w:rsidR="00615030" w:rsidRPr="0030470A" w:rsidRDefault="00615030" w:rsidP="001146C5">
            <w:pPr>
              <w:pStyle w:val="Level1Body"/>
              <w:rPr>
                <w:b/>
                <w:bCs/>
              </w:rPr>
            </w:pPr>
            <w:r w:rsidRPr="0030470A">
              <w:rPr>
                <w:b/>
                <w:bCs/>
              </w:rPr>
              <w:t>NOTES/COMMENTS:</w:t>
            </w:r>
          </w:p>
        </w:tc>
      </w:tr>
      <w:tr w:rsidR="00615030" w:rsidRPr="003763B4" w14:paraId="6F9D60C1" w14:textId="77777777" w:rsidTr="001146C5">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5B7C36C0" w14:textId="77777777" w:rsidR="00615030" w:rsidRPr="003763B4" w:rsidRDefault="00615030" w:rsidP="001146C5"/>
          <w:p w14:paraId="474D5976" w14:textId="77777777" w:rsidR="00615030" w:rsidRPr="003763B4" w:rsidRDefault="00615030" w:rsidP="001146C5"/>
          <w:p w14:paraId="7D6DEB6A" w14:textId="77777777" w:rsidR="00615030" w:rsidRPr="003763B4" w:rsidRDefault="00615030" w:rsidP="001146C5">
            <w:pPr>
              <w:pStyle w:val="Level1Body"/>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CED42C1" w14:textId="77777777" w:rsidR="00615030" w:rsidRPr="003763B4" w:rsidRDefault="00615030" w:rsidP="001146C5">
            <w:pPr>
              <w:pStyle w:val="Level1Body"/>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3526F30E" w14:textId="77777777" w:rsidR="00615030" w:rsidRPr="003763B4" w:rsidRDefault="00615030" w:rsidP="001146C5">
            <w:pPr>
              <w:pStyle w:val="Level1Body"/>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32472D30"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0395AF8C" w14:textId="77777777" w:rsidR="00615030" w:rsidRPr="003763B4" w:rsidRDefault="00615030" w:rsidP="00615030">
      <w:pPr>
        <w:pStyle w:val="Level2Body"/>
        <w:rPr>
          <w:rFonts w:cs="Arial"/>
          <w:szCs w:val="18"/>
        </w:rPr>
      </w:pPr>
    </w:p>
    <w:p w14:paraId="207C42D6" w14:textId="4C087737" w:rsidR="00615030" w:rsidRPr="003763B4" w:rsidRDefault="00615030" w:rsidP="00615030">
      <w:pPr>
        <w:pStyle w:val="Level2Body"/>
        <w:rPr>
          <w:rFonts w:cs="Arial"/>
          <w:szCs w:val="18"/>
        </w:rPr>
      </w:pPr>
      <w:r w:rsidRPr="003763B4">
        <w:rPr>
          <w:rFonts w:cs="Arial"/>
          <w:szCs w:val="18"/>
        </w:rPr>
        <w:lastRenderedPageBreak/>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Pr>
          <w:rFonts w:cs="Arial"/>
          <w:szCs w:val="18"/>
        </w:rPr>
        <w:t xml:space="preserve"> or illegal</w:t>
      </w:r>
      <w:r w:rsidRPr="003763B4">
        <w:rPr>
          <w:rFonts w:cs="Arial"/>
          <w:szCs w:val="18"/>
        </w:rPr>
        <w:t>.</w:t>
      </w:r>
    </w:p>
    <w:p w14:paraId="5A1CCF54" w14:textId="77777777" w:rsidR="00615030" w:rsidRPr="003763B4" w:rsidRDefault="00615030" w:rsidP="00615030">
      <w:pPr>
        <w:pStyle w:val="Level2Body"/>
        <w:rPr>
          <w:rFonts w:cs="Arial"/>
          <w:szCs w:val="18"/>
        </w:rPr>
      </w:pPr>
    </w:p>
    <w:p w14:paraId="1E4A9D37" w14:textId="77777777" w:rsidR="00615030" w:rsidRPr="00514090" w:rsidRDefault="00615030" w:rsidP="00F43724">
      <w:pPr>
        <w:pStyle w:val="Level2"/>
        <w:numPr>
          <w:ilvl w:val="1"/>
          <w:numId w:val="8"/>
        </w:numPr>
      </w:pPr>
      <w:bookmarkStart w:id="133" w:name="_Toc64988490"/>
      <w:r w:rsidRPr="00514090">
        <w:t>INDEMNI</w:t>
      </w:r>
      <w:bookmarkStart w:id="134" w:name="_Toc133215011"/>
      <w:r w:rsidRPr="00514090">
        <w:t>FICATION</w:t>
      </w:r>
      <w:bookmarkEnd w:id="134"/>
      <w:bookmarkEnd w:id="133"/>
      <w:r w:rsidRPr="00514090">
        <w:t xml:space="preserve"> </w:t>
      </w:r>
    </w:p>
    <w:p w14:paraId="2F7DF656" w14:textId="77777777" w:rsidR="00615030" w:rsidRPr="002B2CFA"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D83826" w14:paraId="3B785F78"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60134B" w14:textId="77777777" w:rsidR="00615030" w:rsidRPr="008F46EF" w:rsidRDefault="00615030" w:rsidP="001146C5">
            <w:pPr>
              <w:pStyle w:val="Level1Body"/>
              <w:jc w:val="center"/>
              <w:rPr>
                <w:b/>
                <w:bCs/>
              </w:rPr>
            </w:pPr>
            <w:r>
              <w:rPr>
                <w:b/>
                <w:bCs/>
              </w:rPr>
              <w:t>Accept</w:t>
            </w:r>
            <w:r>
              <w:rPr>
                <w:b/>
                <w:bCs/>
              </w:rPr>
              <w:br/>
            </w:r>
            <w:r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D0D3C1" w14:textId="77777777" w:rsidR="00615030" w:rsidRPr="008F46EF" w:rsidRDefault="00615030" w:rsidP="001146C5">
            <w:pPr>
              <w:pStyle w:val="Level1Body"/>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584CBB" w14:textId="77777777" w:rsidR="00615030" w:rsidRPr="00D83826" w:rsidRDefault="00615030" w:rsidP="001146C5">
            <w:pPr>
              <w:pStyle w:val="Level1Body"/>
              <w:jc w:val="center"/>
              <w:rPr>
                <w:rStyle w:val="Glossary-Bold"/>
              </w:rPr>
            </w:pPr>
            <w:r w:rsidRPr="002B2CFA">
              <w:rPr>
                <w:rStyle w:val="Glossary-Bold"/>
              </w:rPr>
              <w:t xml:space="preserve">Reject &amp; Provide Alternative within </w:t>
            </w:r>
            <w:r>
              <w:rPr>
                <w:rStyle w:val="Glossary-Bold"/>
              </w:rPr>
              <w:t xml:space="preserve">Solicitation </w:t>
            </w:r>
            <w:r w:rsidRPr="002B2CFA">
              <w:rPr>
                <w:rStyle w:val="Glossary-Bold"/>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8495ED" w14:textId="77777777" w:rsidR="00615030" w:rsidRPr="008F46EF" w:rsidRDefault="00615030" w:rsidP="001146C5">
            <w:pPr>
              <w:pStyle w:val="Level1Body"/>
              <w:rPr>
                <w:b/>
                <w:bCs/>
              </w:rPr>
            </w:pPr>
            <w:r w:rsidRPr="008F46EF">
              <w:rPr>
                <w:b/>
                <w:bCs/>
              </w:rPr>
              <w:t>NOTES/COMMENTS:</w:t>
            </w:r>
          </w:p>
        </w:tc>
      </w:tr>
      <w:tr w:rsidR="00615030" w:rsidRPr="003763B4" w14:paraId="2C46F364"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3F3452E" w14:textId="77777777" w:rsidR="00615030" w:rsidRPr="003763B4" w:rsidRDefault="00615030" w:rsidP="001146C5"/>
          <w:p w14:paraId="76B1AD3B" w14:textId="77777777" w:rsidR="00615030" w:rsidRPr="003763B4" w:rsidRDefault="00615030" w:rsidP="001146C5"/>
          <w:p w14:paraId="194FA121"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EE529A9"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7BF47C"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65F2CD0"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38F41646" w14:textId="77777777" w:rsidR="00615030" w:rsidRDefault="00615030" w:rsidP="00C67CF4">
      <w:pPr>
        <w:pStyle w:val="Level2Body"/>
      </w:pPr>
    </w:p>
    <w:p w14:paraId="07075832" w14:textId="77777777" w:rsidR="00615030" w:rsidRPr="005300E1" w:rsidRDefault="00615030" w:rsidP="00615030">
      <w:pPr>
        <w:pStyle w:val="Level3"/>
        <w:tabs>
          <w:tab w:val="clear" w:pos="900"/>
          <w:tab w:val="num" w:pos="1440"/>
        </w:tabs>
        <w:ind w:left="1440"/>
        <w:rPr>
          <w:rFonts w:cs="Arial"/>
          <w:b/>
          <w:szCs w:val="18"/>
        </w:rPr>
      </w:pPr>
      <w:r w:rsidRPr="005300E1">
        <w:rPr>
          <w:rFonts w:cs="Arial"/>
          <w:b/>
          <w:szCs w:val="18"/>
        </w:rPr>
        <w:t>GENERAL</w:t>
      </w:r>
    </w:p>
    <w:p w14:paraId="3FCF24B2" w14:textId="5143F173" w:rsidR="00615030" w:rsidRPr="002B2CFA" w:rsidRDefault="00615030" w:rsidP="00615030">
      <w:pPr>
        <w:pStyle w:val="Level3Body"/>
      </w:pPr>
      <w:r w:rsidRPr="00514090">
        <w:t xml:space="preserve">The </w:t>
      </w:r>
      <w:r w:rsidR="0073770A">
        <w:t>bidder</w:t>
      </w:r>
      <w:r w:rsidRPr="00514090">
        <w:t xml:space="preserve"> agrees to defend, indemnify, and hold harmless the State and its employees, volunteers, agents, and its elected and appointed officials (“the indemnified parties”) from and against any and all </w:t>
      </w:r>
      <w:r w:rsidRPr="002B2CFA">
        <w:t xml:space="preserve">third party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Contractor, its employees, </w:t>
      </w:r>
      <w:r>
        <w:t>s</w:t>
      </w:r>
      <w:r w:rsidRPr="002B2CFA">
        <w:t>ubcontractors, consultants, representatives, and agents, resulting from this contract, except to the extent such Contractor liability is attenuated by any action of the State which directly and proximately contributed to the claims.</w:t>
      </w:r>
    </w:p>
    <w:p w14:paraId="08BF92CA" w14:textId="77777777" w:rsidR="00615030" w:rsidRPr="002B2CFA" w:rsidRDefault="00615030" w:rsidP="00615030">
      <w:pPr>
        <w:pStyle w:val="Level3Body"/>
      </w:pPr>
    </w:p>
    <w:p w14:paraId="386F05DB" w14:textId="7BD24687" w:rsidR="00615030" w:rsidRPr="00A54552" w:rsidRDefault="00615030" w:rsidP="00615030">
      <w:pPr>
        <w:pStyle w:val="Level3"/>
        <w:tabs>
          <w:tab w:val="clear" w:pos="900"/>
          <w:tab w:val="num" w:pos="1440"/>
        </w:tabs>
        <w:ind w:left="1440"/>
        <w:rPr>
          <w:rFonts w:cs="Arial"/>
          <w:b/>
          <w:szCs w:val="18"/>
        </w:rPr>
      </w:pPr>
      <w:r w:rsidRPr="00A54552">
        <w:rPr>
          <w:rFonts w:cs="Arial"/>
          <w:b/>
          <w:szCs w:val="18"/>
        </w:rPr>
        <w:t xml:space="preserve">INTELLECTUAL PROPERTY </w:t>
      </w:r>
    </w:p>
    <w:p w14:paraId="16407E6C" w14:textId="3692B533" w:rsidR="00615030" w:rsidRPr="002B2CFA" w:rsidRDefault="00615030" w:rsidP="00615030">
      <w:pPr>
        <w:pStyle w:val="Level3Body"/>
      </w:pPr>
      <w:r w:rsidRPr="00514090">
        <w:t xml:space="preserve">The </w:t>
      </w:r>
      <w:r w:rsidR="0073770A">
        <w:t>bidder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Contractor or its employees, </w:t>
      </w:r>
      <w:r>
        <w:t>s</w:t>
      </w:r>
      <w:r w:rsidRPr="002B2CFA">
        <w:t>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433EC33C" w14:textId="77777777" w:rsidR="00615030" w:rsidRPr="002B2CFA" w:rsidRDefault="00615030" w:rsidP="00615030">
      <w:pPr>
        <w:pStyle w:val="Level3Body"/>
      </w:pPr>
    </w:p>
    <w:p w14:paraId="59D4B202" w14:textId="77777777" w:rsidR="00615030" w:rsidRPr="002B2CFA" w:rsidRDefault="00615030" w:rsidP="00615030">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t>solicitation</w:t>
      </w:r>
      <w:r w:rsidRPr="002B2CFA">
        <w:t>.</w:t>
      </w:r>
    </w:p>
    <w:p w14:paraId="4FBDCF11" w14:textId="77777777" w:rsidR="00615030" w:rsidRPr="002B2CFA" w:rsidRDefault="00615030" w:rsidP="00615030">
      <w:pPr>
        <w:pStyle w:val="Level3Body"/>
      </w:pPr>
    </w:p>
    <w:p w14:paraId="3FBD9EEF" w14:textId="77777777" w:rsidR="00615030" w:rsidRPr="00A54552" w:rsidRDefault="00615030" w:rsidP="00615030">
      <w:pPr>
        <w:pStyle w:val="Level3"/>
        <w:tabs>
          <w:tab w:val="clear" w:pos="900"/>
          <w:tab w:val="num" w:pos="1440"/>
        </w:tabs>
        <w:ind w:left="1440"/>
        <w:rPr>
          <w:rFonts w:cs="Arial"/>
          <w:b/>
          <w:szCs w:val="18"/>
        </w:rPr>
      </w:pPr>
      <w:r w:rsidRPr="00A54552">
        <w:rPr>
          <w:rFonts w:cs="Arial"/>
          <w:b/>
          <w:szCs w:val="18"/>
        </w:rPr>
        <w:t>PERSONNEL</w:t>
      </w:r>
    </w:p>
    <w:p w14:paraId="688715E8" w14:textId="353E3900" w:rsidR="00615030" w:rsidRPr="002B2CFA" w:rsidRDefault="00615030" w:rsidP="00615030">
      <w:pPr>
        <w:pStyle w:val="Level3Body"/>
      </w:pPr>
      <w:r w:rsidRPr="00514090">
        <w:t xml:space="preserve">The </w:t>
      </w:r>
      <w:r w:rsidR="0073770A">
        <w:t>bidder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 including subcontractor’s and employees, provided by the Contractor.</w:t>
      </w:r>
    </w:p>
    <w:p w14:paraId="21605261" w14:textId="77777777" w:rsidR="00615030" w:rsidRPr="002B2CFA" w:rsidRDefault="00615030" w:rsidP="00615030">
      <w:pPr>
        <w:pStyle w:val="Level3Body"/>
      </w:pPr>
    </w:p>
    <w:p w14:paraId="074518B3" w14:textId="77777777" w:rsidR="00615030" w:rsidRPr="00A54552" w:rsidRDefault="00615030" w:rsidP="00615030">
      <w:pPr>
        <w:pStyle w:val="Level3"/>
        <w:tabs>
          <w:tab w:val="clear" w:pos="900"/>
          <w:tab w:val="num" w:pos="1440"/>
        </w:tabs>
        <w:ind w:left="1440"/>
        <w:rPr>
          <w:rFonts w:cs="Arial"/>
          <w:b/>
          <w:szCs w:val="18"/>
        </w:rPr>
      </w:pPr>
      <w:r w:rsidRPr="00A54552">
        <w:rPr>
          <w:rFonts w:cs="Arial"/>
          <w:b/>
          <w:szCs w:val="18"/>
        </w:rPr>
        <w:t>SELF-INSURANCE</w:t>
      </w:r>
    </w:p>
    <w:p w14:paraId="00D14D1E" w14:textId="77777777" w:rsidR="00615030" w:rsidRPr="00514090" w:rsidRDefault="00615030" w:rsidP="00615030">
      <w:pPr>
        <w:pStyle w:val="Level3Body"/>
      </w:pPr>
      <w:r w:rsidRPr="00514090">
        <w:t>The State of Nebraska is self-insured for any</w:t>
      </w:r>
      <w:r w:rsidRPr="002B2CFA">
        <w:t xml:space="preserve"> loss and purchases excess insurance coverage pursuant to Neb. Rev. Stat. § 81-8,239.01 (Reissue 2008). If there is a presumed loss under the provisions of this agreement, Contractor may file a claim with the Office of Risk Management pursuant to Neb. Rev. Stat. §§ 81-8,829 – 81-8,306 for review by the State Claims Board. The State retains all rights and immunities under the State Miscellaneous (§ 81-8,294), Tort (§ 81-8,209), and Contract Claim Acts (§ 81-8,302), as outlined in Neb. Rev. Stat. § 81-8,209 </w:t>
      </w:r>
      <w:r w:rsidRPr="00D83826">
        <w:t xml:space="preserve">et seq. </w:t>
      </w:r>
      <w:r w:rsidRPr="00514090">
        <w:t>and under any other provisions of law and accepts liability under this agreement to the extent provided by law.</w:t>
      </w:r>
    </w:p>
    <w:p w14:paraId="668C5F32" w14:textId="4CE8A92B" w:rsidR="00615030" w:rsidRPr="002B2CFA" w:rsidRDefault="00615030" w:rsidP="00615030">
      <w:pPr>
        <w:pStyle w:val="Level3Body"/>
      </w:pPr>
    </w:p>
    <w:p w14:paraId="322CF60E" w14:textId="77777777" w:rsidR="00615030" w:rsidRPr="003763B4" w:rsidRDefault="00615030" w:rsidP="00F43724">
      <w:pPr>
        <w:pStyle w:val="Level2"/>
        <w:numPr>
          <w:ilvl w:val="1"/>
          <w:numId w:val="8"/>
        </w:numPr>
      </w:pPr>
      <w:bookmarkStart w:id="135" w:name="_Toc64988491"/>
      <w:r w:rsidRPr="003763B4">
        <w:lastRenderedPageBreak/>
        <w:t>ATTORNEY'S FEES</w:t>
      </w:r>
      <w:bookmarkEnd w:id="135"/>
      <w:r w:rsidRPr="003763B4">
        <w:t xml:space="preserve"> </w:t>
      </w:r>
    </w:p>
    <w:p w14:paraId="01E8385A"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665E2FAF"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C69030"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9663D3"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804CB9"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0C4273" w14:textId="77777777" w:rsidR="00615030" w:rsidRPr="0030470A" w:rsidRDefault="00615030" w:rsidP="001146C5">
            <w:pPr>
              <w:pStyle w:val="Level1Body"/>
              <w:rPr>
                <w:b/>
                <w:bCs/>
              </w:rPr>
            </w:pPr>
            <w:r w:rsidRPr="0030470A">
              <w:rPr>
                <w:b/>
                <w:bCs/>
              </w:rPr>
              <w:t>NOTES/COMMENTS:</w:t>
            </w:r>
          </w:p>
        </w:tc>
      </w:tr>
      <w:tr w:rsidR="00615030" w:rsidRPr="003763B4" w14:paraId="5CC3129C"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6583ACB" w14:textId="77777777" w:rsidR="00615030" w:rsidRPr="003763B4" w:rsidRDefault="00615030" w:rsidP="001146C5"/>
          <w:p w14:paraId="41D45F01" w14:textId="77777777" w:rsidR="00615030" w:rsidRPr="003763B4" w:rsidRDefault="00615030" w:rsidP="001146C5"/>
          <w:p w14:paraId="0B4D7A5D"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65C02D3"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2E5259C"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BE073B1"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42ADDC30" w14:textId="77777777" w:rsidR="00615030" w:rsidRPr="00514090" w:rsidRDefault="00615030" w:rsidP="00615030">
      <w:pPr>
        <w:pStyle w:val="Level2Body"/>
      </w:pPr>
    </w:p>
    <w:p w14:paraId="22E4FE66" w14:textId="77777777" w:rsidR="00615030" w:rsidRDefault="00615030" w:rsidP="00615030">
      <w:pPr>
        <w:pStyle w:val="Level2Body"/>
      </w:pPr>
      <w:r w:rsidRPr="002B2CFA">
        <w:t>In the event of any litigation, appeal, or other legal action to enforce any provision of the contract, the Parties agree to pay all expenses of such action, as permitted by law and if order</w:t>
      </w:r>
      <w:r>
        <w:t>ed</w:t>
      </w:r>
      <w:r w:rsidRPr="002B2CFA">
        <w:t xml:space="preserve"> by the court, including attorney's fees and costs, if the other </w:t>
      </w:r>
      <w:r>
        <w:t>P</w:t>
      </w:r>
      <w:r w:rsidRPr="002B2CFA">
        <w:t>arty prevails.</w:t>
      </w:r>
    </w:p>
    <w:p w14:paraId="4600442E" w14:textId="77777777" w:rsidR="00615030" w:rsidRPr="00514090" w:rsidRDefault="00615030" w:rsidP="00615030">
      <w:pPr>
        <w:pStyle w:val="Level2Body"/>
      </w:pPr>
    </w:p>
    <w:p w14:paraId="13446A3C" w14:textId="77777777" w:rsidR="00615030" w:rsidRDefault="00615030" w:rsidP="00F43724">
      <w:pPr>
        <w:pStyle w:val="Level2"/>
        <w:numPr>
          <w:ilvl w:val="1"/>
          <w:numId w:val="8"/>
        </w:numPr>
      </w:pPr>
      <w:bookmarkStart w:id="136" w:name="_Toc461022345"/>
      <w:bookmarkStart w:id="137" w:name="_Toc461022451"/>
      <w:bookmarkStart w:id="138" w:name="_Toc461022648"/>
      <w:bookmarkStart w:id="139" w:name="_Toc461029558"/>
      <w:bookmarkStart w:id="140" w:name="_Toc461085153"/>
      <w:bookmarkStart w:id="141" w:name="_Toc461087305"/>
      <w:bookmarkStart w:id="142" w:name="_Toc461087406"/>
      <w:bookmarkStart w:id="143" w:name="_Toc461087550"/>
      <w:bookmarkStart w:id="144" w:name="_Toc461087729"/>
      <w:bookmarkStart w:id="145" w:name="_Toc461090017"/>
      <w:bookmarkStart w:id="146" w:name="_Toc461090120"/>
      <w:bookmarkStart w:id="147" w:name="_Toc461090223"/>
      <w:bookmarkStart w:id="148" w:name="_Toc461094041"/>
      <w:bookmarkStart w:id="149" w:name="_Toc461094143"/>
      <w:bookmarkStart w:id="150" w:name="_Toc461094245"/>
      <w:bookmarkStart w:id="151" w:name="_Toc461094348"/>
      <w:bookmarkStart w:id="152" w:name="_Toc461094459"/>
      <w:bookmarkStart w:id="153" w:name="_Toc464199451"/>
      <w:bookmarkStart w:id="154" w:name="_Toc464199553"/>
      <w:bookmarkStart w:id="155" w:name="_Toc464204905"/>
      <w:bookmarkStart w:id="156" w:name="_Toc464205042"/>
      <w:bookmarkStart w:id="157" w:name="_Toc464205147"/>
      <w:bookmarkStart w:id="158" w:name="_Toc464552523"/>
      <w:bookmarkStart w:id="159" w:name="_Toc464552737"/>
      <w:bookmarkStart w:id="160" w:name="_Toc464552843"/>
      <w:bookmarkStart w:id="161" w:name="_Toc464552950"/>
      <w:bookmarkStart w:id="162" w:name="_Toc6498849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3763B4">
        <w:t>PERFORMANCE BOND</w:t>
      </w:r>
      <w:bookmarkEnd w:id="162"/>
      <w:r w:rsidRPr="003763B4">
        <w:t xml:space="preserve"> </w:t>
      </w:r>
    </w:p>
    <w:p w14:paraId="66CFACB7" w14:textId="72F15AAD" w:rsidR="00615030" w:rsidRPr="003763B4" w:rsidRDefault="00615030" w:rsidP="00615030">
      <w:pPr>
        <w:pStyle w:val="Level2Body"/>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6852ED" w14:paraId="5D9B1B82"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21D9D9"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AF2CDA"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588AED"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D676DF" w14:textId="77777777" w:rsidR="00615030" w:rsidRPr="0030470A" w:rsidRDefault="00615030" w:rsidP="001146C5">
            <w:pPr>
              <w:pStyle w:val="Level1Body"/>
              <w:rPr>
                <w:b/>
                <w:bCs/>
              </w:rPr>
            </w:pPr>
            <w:r w:rsidRPr="0030470A">
              <w:rPr>
                <w:b/>
                <w:bCs/>
              </w:rPr>
              <w:t>NOTES/COMMENTS:</w:t>
            </w:r>
          </w:p>
        </w:tc>
      </w:tr>
      <w:tr w:rsidR="00615030" w:rsidRPr="003763B4" w14:paraId="026B1CD4"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27B238B" w14:textId="77777777" w:rsidR="00615030" w:rsidRPr="003763B4" w:rsidRDefault="00615030" w:rsidP="001146C5">
            <w:pPr>
              <w:keepNext/>
              <w:keepLines/>
            </w:pPr>
          </w:p>
          <w:p w14:paraId="690F52C0" w14:textId="77777777" w:rsidR="00615030" w:rsidRPr="003763B4" w:rsidRDefault="00615030" w:rsidP="001146C5">
            <w:pPr>
              <w:keepNext/>
              <w:keepLines/>
            </w:pPr>
          </w:p>
          <w:p w14:paraId="0BE685FE"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5AF0684"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699B3FE"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19B0067"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623DA756" w14:textId="77777777" w:rsidR="00615030" w:rsidRPr="00514090" w:rsidRDefault="00615030" w:rsidP="00615030">
      <w:pPr>
        <w:pStyle w:val="Level2Body"/>
        <w:keepNext/>
        <w:keepLines/>
        <w:rPr>
          <w:highlight w:val="green"/>
        </w:rPr>
      </w:pPr>
    </w:p>
    <w:p w14:paraId="72498288" w14:textId="116CA5C2" w:rsidR="00615030" w:rsidRPr="002B2CFA" w:rsidRDefault="00615030" w:rsidP="00615030">
      <w:pPr>
        <w:pStyle w:val="Level2Body"/>
      </w:pPr>
      <w:r w:rsidRPr="00F9587F">
        <w:rPr>
          <w:szCs w:val="22"/>
        </w:rPr>
        <w:t>The</w:t>
      </w:r>
      <w:r w:rsidR="0073770A">
        <w:rPr>
          <w:szCs w:val="22"/>
        </w:rPr>
        <w:t xml:space="preserve"> awarded</w:t>
      </w:r>
      <w:r w:rsidRPr="00F9587F">
        <w:rPr>
          <w:szCs w:val="22"/>
        </w:rPr>
        <w:t xml:space="preserve"> </w:t>
      </w:r>
      <w:r w:rsidR="0073770A">
        <w:rPr>
          <w:szCs w:val="22"/>
        </w:rPr>
        <w:t>bidder</w:t>
      </w:r>
      <w:r w:rsidRPr="00F9587F">
        <w:rPr>
          <w:szCs w:val="22"/>
        </w:rPr>
        <w:t xml:space="preserve"> will be required to supply a bond executed by a corporation authorized to contract </w:t>
      </w:r>
      <w:r w:rsidRPr="00994BA6">
        <w:rPr>
          <w:szCs w:val="22"/>
        </w:rPr>
        <w:t xml:space="preserve">surety in the State of Nebraska, payable to the State of Nebraska, which shall be valid for through final implementation of the </w:t>
      </w:r>
      <w:r w:rsidR="00055C72">
        <w:rPr>
          <w:szCs w:val="22"/>
        </w:rPr>
        <w:t>License Plate Printing</w:t>
      </w:r>
      <w:r w:rsidR="000A0E57">
        <w:rPr>
          <w:szCs w:val="22"/>
        </w:rPr>
        <w:t xml:space="preserve"> Line</w:t>
      </w:r>
      <w:r w:rsidR="00055C72" w:rsidRPr="00994BA6">
        <w:rPr>
          <w:szCs w:val="22"/>
        </w:rPr>
        <w:t>, (Milestone 3</w:t>
      </w:r>
      <w:r w:rsidRPr="00994BA6">
        <w:rPr>
          <w:szCs w:val="22"/>
        </w:rPr>
        <w:t>)</w:t>
      </w:r>
      <w:r w:rsidR="000A0E57">
        <w:rPr>
          <w:szCs w:val="22"/>
        </w:rPr>
        <w:t xml:space="preserve"> and/or License Plate Fulfillment System (Milestone 3)</w:t>
      </w:r>
      <w:r w:rsidRPr="00994BA6">
        <w:rPr>
          <w:szCs w:val="22"/>
        </w:rPr>
        <w:t xml:space="preserve">.  The amount of the bond must be equal to the amount bid for final implementation of the </w:t>
      </w:r>
      <w:r w:rsidR="00055C72">
        <w:rPr>
          <w:szCs w:val="22"/>
        </w:rPr>
        <w:t>License Plate Printing</w:t>
      </w:r>
      <w:r w:rsidR="000A0E57">
        <w:rPr>
          <w:szCs w:val="22"/>
        </w:rPr>
        <w:t xml:space="preserve"> Line</w:t>
      </w:r>
      <w:r w:rsidR="00055C72" w:rsidRPr="00994BA6">
        <w:rPr>
          <w:szCs w:val="22"/>
        </w:rPr>
        <w:t>, (Milestone 3</w:t>
      </w:r>
      <w:r w:rsidRPr="00994BA6">
        <w:rPr>
          <w:szCs w:val="22"/>
        </w:rPr>
        <w:t>)</w:t>
      </w:r>
      <w:r w:rsidR="000A0E57">
        <w:rPr>
          <w:szCs w:val="22"/>
        </w:rPr>
        <w:t xml:space="preserve"> and/or License Plate Fulfillment System</w:t>
      </w:r>
      <w:r w:rsidRPr="00994BA6">
        <w:rPr>
          <w:szCs w:val="22"/>
        </w:rPr>
        <w:t>. The bond will guarantee that the Contractor will faithfully perform all requirements, terms and conditions of the contract.  Failure to comply shall be grounds for forfeiture of the bond as liquidated damages.  Amount of forfeiture will be determined by the agency based on loss to the State. The bond will be returned when the contract has been satisfactorily completed as solely determined by the State, after termination or expiration of the contract</w:t>
      </w:r>
    </w:p>
    <w:p w14:paraId="092188A8" w14:textId="77777777" w:rsidR="00615030" w:rsidRPr="002B2CFA" w:rsidRDefault="00615030" w:rsidP="00615030">
      <w:pPr>
        <w:pStyle w:val="Level2Body"/>
      </w:pPr>
    </w:p>
    <w:p w14:paraId="66844236" w14:textId="77777777" w:rsidR="00615030" w:rsidRPr="003763B4" w:rsidRDefault="00615030" w:rsidP="00F43724">
      <w:pPr>
        <w:pStyle w:val="Level2"/>
        <w:numPr>
          <w:ilvl w:val="1"/>
          <w:numId w:val="8"/>
        </w:numPr>
      </w:pPr>
      <w:bookmarkStart w:id="163" w:name="_Toc64988493"/>
      <w:r w:rsidRPr="003763B4">
        <w:t>ASSIGNMENT</w:t>
      </w:r>
      <w:r>
        <w:t>, SALE, OR MERGER</w:t>
      </w:r>
      <w:bookmarkEnd w:id="163"/>
      <w:r w:rsidRPr="003763B4">
        <w:t xml:space="preserve"> </w:t>
      </w:r>
    </w:p>
    <w:p w14:paraId="7AECFFC2"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7BF849ED"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1CB620"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83E52E"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FC03C7"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29E30D" w14:textId="77777777" w:rsidR="00615030" w:rsidRPr="0030470A" w:rsidRDefault="00615030" w:rsidP="001146C5">
            <w:pPr>
              <w:pStyle w:val="Level1Body"/>
              <w:rPr>
                <w:b/>
                <w:bCs/>
              </w:rPr>
            </w:pPr>
            <w:r w:rsidRPr="0030470A">
              <w:rPr>
                <w:b/>
                <w:bCs/>
              </w:rPr>
              <w:t>NOTES/COMMENTS:</w:t>
            </w:r>
          </w:p>
        </w:tc>
      </w:tr>
      <w:tr w:rsidR="00615030" w:rsidRPr="003763B4" w14:paraId="3562ACF5"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F3911FD" w14:textId="77777777" w:rsidR="00615030" w:rsidRPr="003763B4" w:rsidRDefault="00615030" w:rsidP="001146C5">
            <w:pPr>
              <w:keepNext/>
              <w:keepLines/>
            </w:pPr>
          </w:p>
          <w:p w14:paraId="4B7411B8" w14:textId="77777777" w:rsidR="00615030" w:rsidRPr="003763B4" w:rsidRDefault="00615030" w:rsidP="001146C5">
            <w:pPr>
              <w:keepNext/>
              <w:keepLines/>
            </w:pPr>
          </w:p>
          <w:p w14:paraId="3ED88E98"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4E33364"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B373275"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F979602"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259211DD" w14:textId="77777777" w:rsidR="00615030" w:rsidRPr="003763B4" w:rsidRDefault="00615030" w:rsidP="00615030">
      <w:pPr>
        <w:pStyle w:val="Level2Body"/>
        <w:rPr>
          <w:rFonts w:cs="Arial"/>
          <w:szCs w:val="18"/>
        </w:rPr>
      </w:pPr>
    </w:p>
    <w:p w14:paraId="6FC42379" w14:textId="77777777" w:rsidR="00615030" w:rsidRDefault="00615030" w:rsidP="00615030">
      <w:pPr>
        <w:pStyle w:val="Level2Body"/>
        <w:rPr>
          <w:rFonts w:cs="Arial"/>
          <w:szCs w:val="18"/>
        </w:rPr>
      </w:pPr>
      <w:r>
        <w:rPr>
          <w:rFonts w:cs="Arial"/>
          <w:szCs w:val="18"/>
        </w:rPr>
        <w:t>Either Party may assign the contract upon mutual written agreement of the other Party.  Such agreement shall not be unreasonably withheld.</w:t>
      </w:r>
    </w:p>
    <w:p w14:paraId="5291D124" w14:textId="77777777" w:rsidR="00615030" w:rsidRDefault="00615030" w:rsidP="00615030">
      <w:pPr>
        <w:pStyle w:val="Level2Body"/>
        <w:rPr>
          <w:rFonts w:cs="Arial"/>
          <w:szCs w:val="18"/>
        </w:rPr>
      </w:pPr>
    </w:p>
    <w:p w14:paraId="3F113968" w14:textId="77777777" w:rsidR="00615030" w:rsidRPr="003763B4" w:rsidRDefault="00615030" w:rsidP="00615030">
      <w:pPr>
        <w:pStyle w:val="Level2Body"/>
        <w:rPr>
          <w:rFonts w:cs="Arial"/>
          <w:szCs w:val="18"/>
        </w:rPr>
      </w:pPr>
      <w:r>
        <w:rPr>
          <w:rFonts w:cs="Arial"/>
          <w:szCs w:val="18"/>
        </w:rPr>
        <w:t>The Contractor retains the right to enter into a sale, merger, acquisition, internal reorganization, or similar transaction involving Contractor’s business.  Contractor agrees to cooperate with the State in executing</w:t>
      </w:r>
      <w:r w:rsidRPr="003763B4">
        <w:rPr>
          <w:rFonts w:cs="Arial"/>
          <w:szCs w:val="18"/>
        </w:rPr>
        <w:t xml:space="preserve"> </w:t>
      </w:r>
      <w:r>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12D410C4" w14:textId="77777777" w:rsidR="00615030" w:rsidRPr="003763B4" w:rsidRDefault="00615030" w:rsidP="00615030">
      <w:pPr>
        <w:pStyle w:val="Level2Body"/>
        <w:rPr>
          <w:rFonts w:cs="Arial"/>
          <w:szCs w:val="18"/>
        </w:rPr>
      </w:pPr>
    </w:p>
    <w:p w14:paraId="532D54A9" w14:textId="77777777" w:rsidR="00C67CF4" w:rsidRDefault="00C67CF4">
      <w:pPr>
        <w:spacing w:after="160" w:line="259" w:lineRule="auto"/>
        <w:jc w:val="left"/>
        <w:rPr>
          <w:rFonts w:cs="Arial"/>
          <w:b/>
          <w:bCs/>
          <w:color w:val="000000"/>
          <w:sz w:val="18"/>
        </w:rPr>
      </w:pPr>
      <w:r>
        <w:br w:type="page"/>
      </w:r>
    </w:p>
    <w:p w14:paraId="6C93FBB4" w14:textId="30309769" w:rsidR="00615030" w:rsidRPr="003763B4" w:rsidRDefault="00615030" w:rsidP="00F43724">
      <w:pPr>
        <w:pStyle w:val="Level2"/>
        <w:numPr>
          <w:ilvl w:val="1"/>
          <w:numId w:val="8"/>
        </w:numPr>
      </w:pPr>
      <w:bookmarkStart w:id="164" w:name="_Toc64988494"/>
      <w:r>
        <w:lastRenderedPageBreak/>
        <w:t xml:space="preserve">CONTRACTING WITH OTHER NEBRASKA </w:t>
      </w:r>
      <w:r w:rsidRPr="003763B4">
        <w:t>POLITICAL SUB-DIVISIONS</w:t>
      </w:r>
      <w:r>
        <w:t xml:space="preserve"> OF THE STATE OR ANOTHER STATE</w:t>
      </w:r>
      <w:bookmarkEnd w:id="164"/>
    </w:p>
    <w:p w14:paraId="042C13B1"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6FEA3ED3"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FC24F9"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233CB9"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DD5DFF"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6BE2D8" w14:textId="77777777" w:rsidR="00615030" w:rsidRPr="0030470A" w:rsidRDefault="00615030" w:rsidP="001146C5">
            <w:pPr>
              <w:pStyle w:val="Level1Body"/>
              <w:rPr>
                <w:b/>
                <w:bCs/>
              </w:rPr>
            </w:pPr>
            <w:r w:rsidRPr="0030470A">
              <w:rPr>
                <w:b/>
                <w:bCs/>
              </w:rPr>
              <w:t>NOTES/COMMENTS:</w:t>
            </w:r>
          </w:p>
        </w:tc>
      </w:tr>
      <w:tr w:rsidR="00615030" w:rsidRPr="003763B4" w14:paraId="7AF034B0"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8791400" w14:textId="77777777" w:rsidR="00615030" w:rsidRPr="003763B4" w:rsidRDefault="00615030" w:rsidP="001146C5"/>
          <w:p w14:paraId="2800F47B" w14:textId="77777777" w:rsidR="00615030" w:rsidRPr="003763B4" w:rsidRDefault="00615030" w:rsidP="001146C5"/>
          <w:p w14:paraId="47AFDA2A"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0516209"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D2AD8E0"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FCEC88A"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6C224CFB" w14:textId="77777777" w:rsidR="00615030" w:rsidRPr="00514090" w:rsidRDefault="00615030" w:rsidP="00615030">
      <w:pPr>
        <w:pStyle w:val="Level2Body"/>
      </w:pPr>
    </w:p>
    <w:p w14:paraId="7AF01B90" w14:textId="77777777" w:rsidR="00615030" w:rsidRDefault="00615030" w:rsidP="00615030">
      <w:pPr>
        <w:pStyle w:val="Level2Body"/>
      </w:pPr>
      <w:r w:rsidRPr="00514090">
        <w:t>The Contractor may</w:t>
      </w:r>
      <w:r w:rsidRPr="002B2CFA">
        <w:t xml:space="preserve">, but shall not be required to,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685E502E" w14:textId="77777777" w:rsidR="00615030" w:rsidRDefault="00615030" w:rsidP="00615030">
      <w:pPr>
        <w:pStyle w:val="Level2Body"/>
      </w:pPr>
    </w:p>
    <w:p w14:paraId="0536F212" w14:textId="77777777" w:rsidR="00615030" w:rsidRPr="003763B4" w:rsidRDefault="00615030" w:rsidP="00615030">
      <w:pPr>
        <w:pStyle w:val="Level2Body"/>
      </w:pPr>
      <w:r>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6EEDE2C1" w14:textId="77777777" w:rsidR="00615030" w:rsidRPr="002B2CFA" w:rsidRDefault="00615030" w:rsidP="00615030">
      <w:pPr>
        <w:pStyle w:val="Level2Body"/>
      </w:pPr>
    </w:p>
    <w:p w14:paraId="3720EC77" w14:textId="77777777" w:rsidR="00615030" w:rsidRPr="003763B4" w:rsidRDefault="00615030" w:rsidP="00F43724">
      <w:pPr>
        <w:pStyle w:val="Level2"/>
        <w:numPr>
          <w:ilvl w:val="1"/>
          <w:numId w:val="8"/>
        </w:numPr>
      </w:pPr>
      <w:bookmarkStart w:id="165" w:name="_Toc461021171"/>
      <w:bookmarkStart w:id="166" w:name="_Toc461021274"/>
      <w:bookmarkStart w:id="167" w:name="_Toc461021376"/>
      <w:bookmarkStart w:id="168" w:name="_Toc461021477"/>
      <w:bookmarkStart w:id="169" w:name="_Toc461021576"/>
      <w:bookmarkStart w:id="170" w:name="_Toc461021675"/>
      <w:bookmarkStart w:id="171" w:name="_Toc461022032"/>
      <w:bookmarkStart w:id="172" w:name="_Toc461022139"/>
      <w:bookmarkStart w:id="173" w:name="_Toc461022245"/>
      <w:bookmarkStart w:id="174" w:name="_Toc461022352"/>
      <w:bookmarkStart w:id="175" w:name="_Toc461022458"/>
      <w:bookmarkStart w:id="176" w:name="_Toc461022555"/>
      <w:bookmarkStart w:id="177" w:name="_Toc461022655"/>
      <w:bookmarkStart w:id="178" w:name="_Toc461029565"/>
      <w:bookmarkStart w:id="179" w:name="_Toc461085159"/>
      <w:bookmarkStart w:id="180" w:name="_Toc461087311"/>
      <w:bookmarkStart w:id="181" w:name="_Toc461087412"/>
      <w:bookmarkStart w:id="182" w:name="_Toc461087556"/>
      <w:bookmarkStart w:id="183" w:name="_Toc461087735"/>
      <w:bookmarkStart w:id="184" w:name="_Toc461090023"/>
      <w:bookmarkStart w:id="185" w:name="_Toc461090126"/>
      <w:bookmarkStart w:id="186" w:name="_Toc461090229"/>
      <w:bookmarkStart w:id="187" w:name="_Toc461094047"/>
      <w:bookmarkStart w:id="188" w:name="_Toc461094149"/>
      <w:bookmarkStart w:id="189" w:name="_Toc461094251"/>
      <w:bookmarkStart w:id="190" w:name="_Toc461094354"/>
      <w:bookmarkStart w:id="191" w:name="_Toc461094465"/>
      <w:bookmarkStart w:id="192" w:name="_Toc464199457"/>
      <w:bookmarkStart w:id="193" w:name="_Toc464199559"/>
      <w:bookmarkStart w:id="194" w:name="_Toc464204911"/>
      <w:bookmarkStart w:id="195" w:name="_Toc464205048"/>
      <w:bookmarkStart w:id="196" w:name="_Toc464205153"/>
      <w:bookmarkStart w:id="197" w:name="_Toc464552529"/>
      <w:bookmarkStart w:id="198" w:name="_Toc464552743"/>
      <w:bookmarkStart w:id="199" w:name="_Toc464552849"/>
      <w:bookmarkStart w:id="200" w:name="_Toc464552956"/>
      <w:bookmarkStart w:id="201" w:name="_Toc6498849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3763B4">
        <w:t>FORCE MAJEURE</w:t>
      </w:r>
      <w:bookmarkEnd w:id="201"/>
      <w:r w:rsidRPr="003763B4">
        <w:t xml:space="preserve"> </w:t>
      </w:r>
    </w:p>
    <w:p w14:paraId="051C6FDE"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691906AE"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FC5AEF"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396103"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4B6FEF"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11CE01" w14:textId="77777777" w:rsidR="00615030" w:rsidRPr="0030470A" w:rsidRDefault="00615030" w:rsidP="001146C5">
            <w:pPr>
              <w:pStyle w:val="Level1Body"/>
              <w:rPr>
                <w:b/>
                <w:bCs/>
              </w:rPr>
            </w:pPr>
            <w:r w:rsidRPr="0030470A">
              <w:rPr>
                <w:b/>
                <w:bCs/>
              </w:rPr>
              <w:t>NOTES/COMMENTS:</w:t>
            </w:r>
          </w:p>
        </w:tc>
      </w:tr>
      <w:tr w:rsidR="00615030" w:rsidRPr="003763B4" w14:paraId="351A5C08"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022270B" w14:textId="77777777" w:rsidR="00615030" w:rsidRPr="003763B4" w:rsidRDefault="00615030" w:rsidP="001146C5"/>
          <w:p w14:paraId="39407EB4" w14:textId="77777777" w:rsidR="00615030" w:rsidRPr="003763B4" w:rsidRDefault="00615030" w:rsidP="001146C5"/>
          <w:p w14:paraId="7A499196"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36319AE"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BDD2185"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D5BC827"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4F496CE8" w14:textId="77777777" w:rsidR="00615030" w:rsidRPr="003763B4" w:rsidRDefault="00615030" w:rsidP="00615030">
      <w:pPr>
        <w:pStyle w:val="Level2Body"/>
        <w:rPr>
          <w:rFonts w:cs="Arial"/>
          <w:szCs w:val="18"/>
        </w:rPr>
      </w:pPr>
    </w:p>
    <w:p w14:paraId="4EE3DD7E" w14:textId="2DE78270" w:rsidR="00615030" w:rsidRPr="003763B4" w:rsidRDefault="00615030" w:rsidP="00615030">
      <w:pPr>
        <w:pStyle w:val="Level2Body"/>
        <w:rPr>
          <w:rFonts w:cs="Arial"/>
          <w:szCs w:val="18"/>
        </w:rPr>
      </w:pPr>
      <w:r w:rsidRPr="003763B4">
        <w:rPr>
          <w:rFonts w:cs="Arial"/>
          <w:szCs w:val="18"/>
        </w:rPr>
        <w:t xml:space="preserve">Neither </w:t>
      </w:r>
      <w:r>
        <w:rPr>
          <w:rFonts w:cs="Arial"/>
          <w:szCs w:val="18"/>
        </w:rPr>
        <w:t>P</w:t>
      </w:r>
      <w:r w:rsidRPr="003763B4">
        <w:rPr>
          <w:rFonts w:cs="Arial"/>
          <w:szCs w:val="18"/>
        </w:rPr>
        <w:t>arty shall be liable for any costs or damages</w:t>
      </w:r>
      <w:r>
        <w:rPr>
          <w:rFonts w:cs="Arial"/>
          <w:szCs w:val="18"/>
        </w:rPr>
        <w:t>, or for default</w:t>
      </w:r>
      <w:r w:rsidRPr="003763B4">
        <w:rPr>
          <w:rFonts w:cs="Arial"/>
          <w:szCs w:val="18"/>
        </w:rPr>
        <w:t xml:space="preserve"> resulting from its inability to perform any of its obligations under the contract due to a natural </w:t>
      </w:r>
      <w:r>
        <w:rPr>
          <w:rFonts w:cs="Arial"/>
          <w:szCs w:val="18"/>
        </w:rPr>
        <w:t xml:space="preserve">or manmade event </w:t>
      </w:r>
      <w:r w:rsidRPr="003763B4">
        <w:rPr>
          <w:rFonts w:cs="Arial"/>
          <w:szCs w:val="18"/>
        </w:rPr>
        <w:t xml:space="preserve">outside the control and not the fault of the affected </w:t>
      </w:r>
      <w:r>
        <w:rPr>
          <w:rFonts w:cs="Arial"/>
          <w:szCs w:val="18"/>
        </w:rPr>
        <w:t>P</w:t>
      </w:r>
      <w:r w:rsidRPr="003763B4">
        <w:rPr>
          <w:rFonts w:cs="Arial"/>
          <w:szCs w:val="18"/>
        </w:rPr>
        <w:t xml:space="preserve">arty (“Force Majeure Event”). </w:t>
      </w:r>
      <w:r>
        <w:rPr>
          <w:rFonts w:cs="Arial"/>
          <w:szCs w:val="18"/>
        </w:rPr>
        <w:t xml:space="preserve"> The P</w:t>
      </w:r>
      <w:r w:rsidRPr="003763B4">
        <w:rPr>
          <w:rFonts w:cs="Arial"/>
          <w:szCs w:val="18"/>
        </w:rPr>
        <w:t xml:space="preserve">arty so affected shall immediately </w:t>
      </w:r>
      <w:r>
        <w:rPr>
          <w:rFonts w:cs="Arial"/>
          <w:szCs w:val="18"/>
        </w:rPr>
        <w:t xml:space="preserve">make a written request for relief to the other </w:t>
      </w:r>
      <w:r w:rsidR="009B527E">
        <w:rPr>
          <w:rFonts w:cs="Arial"/>
          <w:szCs w:val="18"/>
        </w:rPr>
        <w:t>Party and</w:t>
      </w:r>
      <w:r>
        <w:rPr>
          <w:rFonts w:cs="Arial"/>
          <w:szCs w:val="18"/>
        </w:rPr>
        <w:t xml:space="preserve"> shall have t</w:t>
      </w:r>
      <w:r w:rsidRPr="003763B4">
        <w:rPr>
          <w:rFonts w:cs="Arial"/>
          <w:szCs w:val="18"/>
        </w:rPr>
        <w:t xml:space="preserve">he burden of proof </w:t>
      </w:r>
      <w:r>
        <w:rPr>
          <w:rFonts w:cs="Arial"/>
          <w:szCs w:val="18"/>
        </w:rPr>
        <w:t>to justify the request</w:t>
      </w:r>
      <w:r w:rsidRPr="003763B4">
        <w:rPr>
          <w:rFonts w:cs="Arial"/>
          <w:szCs w:val="18"/>
        </w:rPr>
        <w:t>.</w:t>
      </w:r>
      <w:r>
        <w:rPr>
          <w:rFonts w:cs="Arial"/>
          <w:szCs w:val="18"/>
        </w:rPr>
        <w:t xml:space="preserve">  The other Party may grant the relief requested; relief may not be unreasonably withheld.</w:t>
      </w:r>
      <w:r w:rsidRPr="003763B4">
        <w:rPr>
          <w:rFonts w:cs="Arial"/>
          <w:szCs w:val="18"/>
        </w:rPr>
        <w:t xml:space="preserve">  Labor disputes with the impacted </w:t>
      </w:r>
      <w:r>
        <w:rPr>
          <w:rFonts w:cs="Arial"/>
          <w:szCs w:val="18"/>
        </w:rPr>
        <w:t>P</w:t>
      </w:r>
      <w:r w:rsidRPr="003763B4">
        <w:rPr>
          <w:rFonts w:cs="Arial"/>
          <w:szCs w:val="18"/>
        </w:rPr>
        <w:t>arty’s own employees will not be considered a Force Majeure Event.</w:t>
      </w:r>
    </w:p>
    <w:p w14:paraId="16B5031E" w14:textId="77777777" w:rsidR="00615030" w:rsidRPr="003763B4" w:rsidRDefault="00615030" w:rsidP="00615030">
      <w:pPr>
        <w:pStyle w:val="Level2Body"/>
        <w:rPr>
          <w:rFonts w:cs="Arial"/>
          <w:szCs w:val="18"/>
        </w:rPr>
      </w:pPr>
    </w:p>
    <w:p w14:paraId="39454F4B" w14:textId="77777777" w:rsidR="00615030" w:rsidRPr="003763B4" w:rsidRDefault="00615030" w:rsidP="00F43724">
      <w:pPr>
        <w:pStyle w:val="Level2"/>
        <w:numPr>
          <w:ilvl w:val="1"/>
          <w:numId w:val="8"/>
        </w:numPr>
      </w:pPr>
      <w:bookmarkStart w:id="202" w:name="_Toc64988496"/>
      <w:r w:rsidRPr="003763B4">
        <w:t>CONFIDENTIALITY</w:t>
      </w:r>
      <w:bookmarkEnd w:id="202"/>
      <w:r w:rsidRPr="003763B4">
        <w:t xml:space="preserve"> </w:t>
      </w:r>
    </w:p>
    <w:p w14:paraId="32FFCF55"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297C7ED3"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C1B69D"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876A7F"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0D4C3A"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32087D" w14:textId="77777777" w:rsidR="00615030" w:rsidRPr="0030470A" w:rsidRDefault="00615030" w:rsidP="001146C5">
            <w:pPr>
              <w:pStyle w:val="Level1Body"/>
              <w:rPr>
                <w:b/>
                <w:bCs/>
              </w:rPr>
            </w:pPr>
            <w:r w:rsidRPr="0030470A">
              <w:rPr>
                <w:b/>
                <w:bCs/>
              </w:rPr>
              <w:t>NOTES/COMMENTS:</w:t>
            </w:r>
          </w:p>
        </w:tc>
      </w:tr>
      <w:tr w:rsidR="00615030" w:rsidRPr="003763B4" w14:paraId="3416630B"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1A2F35" w14:textId="77777777" w:rsidR="00615030" w:rsidRPr="003763B4" w:rsidRDefault="00615030" w:rsidP="001146C5">
            <w:pPr>
              <w:keepNext/>
              <w:keepLines/>
            </w:pPr>
          </w:p>
          <w:p w14:paraId="0F91D3D5" w14:textId="77777777" w:rsidR="00615030" w:rsidRPr="003763B4" w:rsidRDefault="00615030" w:rsidP="001146C5">
            <w:pPr>
              <w:keepNext/>
              <w:keepLines/>
            </w:pPr>
          </w:p>
          <w:p w14:paraId="6878421B"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88CFAB2"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37A664B"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B306BE"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59E2636D" w14:textId="77777777" w:rsidR="00615030" w:rsidRPr="001D380A" w:rsidRDefault="00615030" w:rsidP="00615030">
      <w:pPr>
        <w:pStyle w:val="Level2Body"/>
      </w:pPr>
    </w:p>
    <w:p w14:paraId="5D0D42E8" w14:textId="77777777" w:rsidR="00615030" w:rsidRPr="001D380A" w:rsidRDefault="00615030" w:rsidP="00615030">
      <w:pPr>
        <w:pStyle w:val="Level2Body"/>
      </w:pPr>
      <w:r w:rsidRPr="001D380A">
        <w:t>All materials and information provided by the Parties or acquired by a Party on behalf of the other Party shall be regarded as confidential information.  All materials and information provided or acquired shall be handled in accordance with federal and state law, and ethical standards.  Should said confidentiality be breached by a Party, the Party shall notify the other Party immediately of said breach and take immediate corrective action.</w:t>
      </w:r>
    </w:p>
    <w:p w14:paraId="60CCB737" w14:textId="77777777" w:rsidR="00615030" w:rsidRPr="001D380A" w:rsidRDefault="00615030" w:rsidP="00615030">
      <w:pPr>
        <w:pStyle w:val="Level2Body"/>
      </w:pPr>
    </w:p>
    <w:p w14:paraId="289D9944" w14:textId="77777777" w:rsidR="00615030" w:rsidRPr="001D380A" w:rsidRDefault="00615030" w:rsidP="00615030">
      <w:pPr>
        <w:pStyle w:val="Level2Body"/>
      </w:pPr>
      <w:r w:rsidRPr="001D380A">
        <w:t xml:space="preserve">It is incumbent upon the Parties to inform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w:t>
      </w:r>
      <w:r w:rsidRPr="001D380A">
        <w:lastRenderedPageBreak/>
        <w:t>that disclosure of the specific material is prohibited, willfully discloses the material in any manner to any person or agency not entitled to receive it, shall be guilty of a misdemeanor and fined not more than $5,000.</w:t>
      </w:r>
    </w:p>
    <w:p w14:paraId="410D88D7" w14:textId="77777777" w:rsidR="00615030" w:rsidRPr="002B2CFA" w:rsidRDefault="00615030" w:rsidP="00615030">
      <w:pPr>
        <w:pStyle w:val="Level2Body"/>
      </w:pPr>
    </w:p>
    <w:p w14:paraId="3F47705B" w14:textId="77777777" w:rsidR="00615030" w:rsidRPr="003763B4" w:rsidRDefault="00615030" w:rsidP="00F43724">
      <w:pPr>
        <w:pStyle w:val="Level2"/>
        <w:numPr>
          <w:ilvl w:val="1"/>
          <w:numId w:val="8"/>
        </w:numPr>
      </w:pPr>
      <w:bookmarkStart w:id="203" w:name="_Toc64988497"/>
      <w:r w:rsidRPr="003763B4">
        <w:t>EARLY TERMINATION</w:t>
      </w:r>
      <w:bookmarkEnd w:id="203"/>
      <w:r w:rsidRPr="003763B4">
        <w:t xml:space="preserve"> </w:t>
      </w:r>
    </w:p>
    <w:p w14:paraId="32AE1B24"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153C7D1C"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5403E0"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259360"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938C0A"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701E06" w14:textId="77777777" w:rsidR="00615030" w:rsidRPr="0030470A" w:rsidRDefault="00615030" w:rsidP="001146C5">
            <w:pPr>
              <w:pStyle w:val="Level1Body"/>
              <w:rPr>
                <w:b/>
                <w:bCs/>
              </w:rPr>
            </w:pPr>
            <w:r w:rsidRPr="0030470A">
              <w:rPr>
                <w:b/>
                <w:bCs/>
              </w:rPr>
              <w:t>NOTES/COMMENTS:</w:t>
            </w:r>
          </w:p>
        </w:tc>
      </w:tr>
      <w:tr w:rsidR="00615030" w:rsidRPr="003763B4" w14:paraId="073686CE"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C98661A" w14:textId="77777777" w:rsidR="00615030" w:rsidRPr="003763B4" w:rsidRDefault="00615030" w:rsidP="001146C5">
            <w:pPr>
              <w:keepNext/>
              <w:keepLines/>
            </w:pPr>
          </w:p>
          <w:p w14:paraId="0D91BF80" w14:textId="77777777" w:rsidR="00615030" w:rsidRPr="003763B4" w:rsidRDefault="00615030" w:rsidP="001146C5">
            <w:pPr>
              <w:keepNext/>
              <w:keepLines/>
            </w:pPr>
          </w:p>
          <w:p w14:paraId="2B6C52FD"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5B8844E"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B8A0B8"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FFA7A67"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51DE47F4" w14:textId="77777777" w:rsidR="00615030" w:rsidRPr="003763B4" w:rsidRDefault="00615030" w:rsidP="00615030">
      <w:pPr>
        <w:pStyle w:val="Level2Body"/>
        <w:keepNext/>
        <w:keepLines/>
        <w:rPr>
          <w:rFonts w:cs="Arial"/>
          <w:szCs w:val="18"/>
        </w:rPr>
      </w:pPr>
    </w:p>
    <w:p w14:paraId="577B418B" w14:textId="77777777" w:rsidR="00615030" w:rsidRDefault="00615030" w:rsidP="00615030">
      <w:pPr>
        <w:pStyle w:val="Level2Body"/>
      </w:pPr>
      <w:r w:rsidRPr="003763B4">
        <w:t>The contract may be terminated as follows:</w:t>
      </w:r>
    </w:p>
    <w:p w14:paraId="2E8E4C89" w14:textId="77777777" w:rsidR="00615030" w:rsidRPr="003763B4" w:rsidRDefault="00615030" w:rsidP="00615030">
      <w:pPr>
        <w:pStyle w:val="Level2Body"/>
      </w:pPr>
    </w:p>
    <w:p w14:paraId="241AF1D9"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The State and the Contractor, by mutual written agreement, may terminate the contract at any time.</w:t>
      </w:r>
    </w:p>
    <w:p w14:paraId="38BCCFA6" w14:textId="77777777" w:rsidR="00615030" w:rsidRPr="003763B4" w:rsidRDefault="00615030" w:rsidP="00615030">
      <w:pPr>
        <w:pStyle w:val="Level3Body"/>
      </w:pPr>
    </w:p>
    <w:p w14:paraId="3E76E786" w14:textId="77777777" w:rsidR="00615030" w:rsidRDefault="00615030" w:rsidP="00615030">
      <w:pPr>
        <w:pStyle w:val="Level3"/>
        <w:tabs>
          <w:tab w:val="clear" w:pos="900"/>
          <w:tab w:val="num" w:pos="1440"/>
        </w:tabs>
        <w:ind w:left="1440"/>
        <w:rPr>
          <w:rFonts w:cs="Arial"/>
          <w:szCs w:val="18"/>
        </w:rPr>
      </w:pPr>
      <w:r w:rsidRPr="003763B4">
        <w:rPr>
          <w:rFonts w:cs="Arial"/>
          <w:szCs w:val="18"/>
        </w:rPr>
        <w:t>The State, in its sole discretion, may terminate the contract for any reason upon 30 calendar day’s written notice to the Contractor.   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14:paraId="729CDFCF" w14:textId="77777777" w:rsidR="00615030" w:rsidRPr="003763B4" w:rsidRDefault="00615030" w:rsidP="00615030">
      <w:pPr>
        <w:pStyle w:val="Level3Body"/>
      </w:pPr>
    </w:p>
    <w:p w14:paraId="07430A21" w14:textId="77777777" w:rsidR="00615030" w:rsidRDefault="00615030" w:rsidP="00615030">
      <w:pPr>
        <w:pStyle w:val="Level3"/>
        <w:tabs>
          <w:tab w:val="clear" w:pos="900"/>
          <w:tab w:val="num" w:pos="1440"/>
        </w:tabs>
        <w:ind w:left="1440"/>
        <w:rPr>
          <w:rFonts w:cs="Arial"/>
          <w:szCs w:val="18"/>
        </w:rPr>
      </w:pPr>
      <w:r w:rsidRPr="003763B4">
        <w:rPr>
          <w:rFonts w:cs="Arial"/>
          <w:szCs w:val="18"/>
        </w:rPr>
        <w:t>The State may terminate the contract immediately for the following reasons:</w:t>
      </w:r>
    </w:p>
    <w:p w14:paraId="31E84644" w14:textId="77777777" w:rsidR="00615030" w:rsidRPr="003763B4" w:rsidRDefault="00615030" w:rsidP="00615030">
      <w:pPr>
        <w:pStyle w:val="Level3Body"/>
      </w:pPr>
    </w:p>
    <w:p w14:paraId="36DC73F9" w14:textId="77777777" w:rsidR="00615030" w:rsidRPr="003763B4" w:rsidRDefault="00615030" w:rsidP="001319D3">
      <w:pPr>
        <w:pStyle w:val="Level4"/>
        <w:ind w:left="2160"/>
        <w:rPr>
          <w:rFonts w:cs="Arial"/>
          <w:szCs w:val="18"/>
        </w:rPr>
      </w:pPr>
      <w:r w:rsidRPr="003763B4">
        <w:rPr>
          <w:rFonts w:cs="Arial"/>
          <w:szCs w:val="18"/>
        </w:rPr>
        <w:t>if directed to do so by statute;</w:t>
      </w:r>
    </w:p>
    <w:p w14:paraId="4259E60F" w14:textId="77777777" w:rsidR="00615030" w:rsidRPr="003763B4" w:rsidRDefault="00615030" w:rsidP="001319D3">
      <w:pPr>
        <w:pStyle w:val="Level4"/>
        <w:ind w:left="2160"/>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p>
    <w:p w14:paraId="0DDB95AF" w14:textId="77777777" w:rsidR="00615030" w:rsidRPr="003763B4" w:rsidRDefault="00615030" w:rsidP="001319D3">
      <w:pPr>
        <w:pStyle w:val="Level4"/>
        <w:ind w:left="2160"/>
        <w:rPr>
          <w:rFonts w:cs="Arial"/>
          <w:szCs w:val="18"/>
        </w:rPr>
      </w:pPr>
      <w:r w:rsidRPr="003763B4">
        <w:rPr>
          <w:rFonts w:cs="Arial"/>
          <w:szCs w:val="18"/>
        </w:rPr>
        <w:t>a trustee or receiver of the Contractor or of any substantial part of the Contractor’s assets has been appointed by a court;</w:t>
      </w:r>
    </w:p>
    <w:p w14:paraId="3C0A11F2" w14:textId="77777777" w:rsidR="00615030" w:rsidRPr="003763B4" w:rsidRDefault="00615030" w:rsidP="001319D3">
      <w:pPr>
        <w:pStyle w:val="Level4"/>
        <w:ind w:left="2160"/>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p>
    <w:p w14:paraId="695F53AB" w14:textId="77777777" w:rsidR="00615030" w:rsidRPr="003763B4" w:rsidRDefault="00615030" w:rsidP="001319D3">
      <w:pPr>
        <w:pStyle w:val="Level4"/>
        <w:ind w:left="2160"/>
        <w:rPr>
          <w:rFonts w:cs="Arial"/>
          <w:szCs w:val="18"/>
        </w:rPr>
      </w:pPr>
      <w:r w:rsidRPr="003763B4">
        <w:rPr>
          <w:rFonts w:cs="Arial"/>
          <w:szCs w:val="18"/>
        </w:rPr>
        <w:t xml:space="preserve">an involuntary proceeding has been commenced by any </w:t>
      </w:r>
      <w:r>
        <w:rPr>
          <w:rFonts w:cs="Arial"/>
          <w:szCs w:val="18"/>
        </w:rPr>
        <w:t>P</w:t>
      </w:r>
      <w:r w:rsidRPr="003763B4">
        <w:rPr>
          <w:rFonts w:cs="Arial"/>
          <w:szCs w:val="18"/>
        </w:rPr>
        <w:t>arty against the Contractor under any one of the chapters of Title 11 of the United States Code and (i) the proceeding has been pending for at least 60 calendar days; or (ii) the Contractor has consented, either expressly or by operation of law, to the entry of an order for relief; or (iii) the Contractor has been decreed or adjudged a debtor;</w:t>
      </w:r>
    </w:p>
    <w:p w14:paraId="0919B066" w14:textId="77777777" w:rsidR="00615030" w:rsidRPr="003763B4" w:rsidRDefault="00615030" w:rsidP="001319D3">
      <w:pPr>
        <w:pStyle w:val="Level4"/>
        <w:ind w:left="2160"/>
        <w:rPr>
          <w:rFonts w:cs="Arial"/>
          <w:szCs w:val="18"/>
        </w:rPr>
      </w:pPr>
      <w:r w:rsidRPr="003763B4">
        <w:rPr>
          <w:rFonts w:cs="Arial"/>
          <w:szCs w:val="18"/>
        </w:rPr>
        <w:t>a voluntary petition has been filed by the Contractor under any of the chapters of Title 11 of the United States Code;</w:t>
      </w:r>
    </w:p>
    <w:p w14:paraId="3990F466" w14:textId="77777777" w:rsidR="00615030" w:rsidRPr="003763B4" w:rsidRDefault="00615030" w:rsidP="001319D3">
      <w:pPr>
        <w:pStyle w:val="Level4"/>
        <w:ind w:left="2160"/>
        <w:rPr>
          <w:rFonts w:cs="Arial"/>
          <w:szCs w:val="18"/>
        </w:rPr>
      </w:pPr>
      <w:r w:rsidRPr="003763B4">
        <w:rPr>
          <w:rFonts w:cs="Arial"/>
          <w:szCs w:val="18"/>
        </w:rPr>
        <w:t>Contractor intentionally discloses confidential information;</w:t>
      </w:r>
    </w:p>
    <w:p w14:paraId="08FCC181" w14:textId="77777777" w:rsidR="00615030" w:rsidRDefault="00615030" w:rsidP="001319D3">
      <w:pPr>
        <w:pStyle w:val="Level4"/>
        <w:ind w:left="2160"/>
        <w:rPr>
          <w:rFonts w:cs="Arial"/>
          <w:szCs w:val="18"/>
        </w:rPr>
      </w:pPr>
      <w:r w:rsidRPr="003763B4">
        <w:rPr>
          <w:rFonts w:cs="Arial"/>
          <w:szCs w:val="18"/>
        </w:rPr>
        <w:t>Contractor has or announces it will discontinue support of the deliverable</w:t>
      </w:r>
      <w:r>
        <w:rPr>
          <w:rFonts w:cs="Arial"/>
          <w:szCs w:val="18"/>
        </w:rPr>
        <w:t>; and,</w:t>
      </w:r>
    </w:p>
    <w:p w14:paraId="63981A2C" w14:textId="77777777" w:rsidR="00615030" w:rsidRPr="003763B4" w:rsidRDefault="00615030" w:rsidP="001319D3">
      <w:pPr>
        <w:pStyle w:val="Level4"/>
        <w:ind w:left="2160"/>
        <w:rPr>
          <w:rFonts w:cs="Arial"/>
          <w:szCs w:val="18"/>
        </w:rPr>
      </w:pPr>
      <w:r>
        <w:rPr>
          <w:rFonts w:cs="Arial"/>
          <w:szCs w:val="18"/>
        </w:rPr>
        <w:t>I</w:t>
      </w:r>
      <w:r w:rsidRPr="003763B4">
        <w:rPr>
          <w:rFonts w:cs="Arial"/>
          <w:szCs w:val="18"/>
        </w:rPr>
        <w:t>n the event funding is no longer available</w:t>
      </w:r>
      <w:r>
        <w:rPr>
          <w:rFonts w:cs="Arial"/>
          <w:szCs w:val="18"/>
        </w:rPr>
        <w:t>.</w:t>
      </w:r>
    </w:p>
    <w:p w14:paraId="160A8D36" w14:textId="77777777" w:rsidR="00430385" w:rsidRDefault="00430385" w:rsidP="001319D3">
      <w:pPr>
        <w:pStyle w:val="Level4Body"/>
      </w:pPr>
    </w:p>
    <w:p w14:paraId="3BC87779" w14:textId="77777777" w:rsidR="00615030" w:rsidRPr="003763B4" w:rsidRDefault="00615030" w:rsidP="00F43724">
      <w:pPr>
        <w:pStyle w:val="Level2"/>
        <w:numPr>
          <w:ilvl w:val="1"/>
          <w:numId w:val="8"/>
        </w:numPr>
      </w:pPr>
      <w:bookmarkStart w:id="204" w:name="_Toc64988498"/>
      <w:r>
        <w:t>CONTRACT CLOSEOUT</w:t>
      </w:r>
      <w:bookmarkEnd w:id="204"/>
    </w:p>
    <w:p w14:paraId="149C4017" w14:textId="77777777" w:rsidR="00615030" w:rsidRPr="003763B4"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4668E843"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5371BF"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3F797D"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2486BB"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517100" w14:textId="77777777" w:rsidR="00615030" w:rsidRPr="0030470A" w:rsidRDefault="00615030" w:rsidP="001146C5">
            <w:pPr>
              <w:pStyle w:val="Level1Body"/>
              <w:rPr>
                <w:b/>
                <w:bCs/>
              </w:rPr>
            </w:pPr>
            <w:r w:rsidRPr="0030470A">
              <w:rPr>
                <w:b/>
                <w:bCs/>
              </w:rPr>
              <w:t>NOTES/COMMENTS:</w:t>
            </w:r>
          </w:p>
        </w:tc>
      </w:tr>
      <w:tr w:rsidR="00615030" w:rsidRPr="003763B4" w14:paraId="6C714B94"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1A33552" w14:textId="77777777" w:rsidR="00615030" w:rsidRPr="003763B4" w:rsidRDefault="00615030" w:rsidP="001146C5"/>
          <w:p w14:paraId="2D41629B" w14:textId="77777777" w:rsidR="00615030" w:rsidRPr="003763B4" w:rsidRDefault="00615030" w:rsidP="001146C5"/>
          <w:p w14:paraId="4070A9A7"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D29413D"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2B88544"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BDD862E"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516D67CC" w14:textId="77777777" w:rsidR="00615030" w:rsidRDefault="00615030" w:rsidP="00615030">
      <w:pPr>
        <w:pStyle w:val="Level2Body"/>
      </w:pPr>
    </w:p>
    <w:p w14:paraId="6D33E0D6" w14:textId="77777777" w:rsidR="00615030" w:rsidRDefault="00615030" w:rsidP="00615030">
      <w:pPr>
        <w:pStyle w:val="Level2Body"/>
      </w:pPr>
      <w:r>
        <w:t>Upon contract closeout for any reason the Contractor shall within 30 days, unless stated otherwise herein:</w:t>
      </w:r>
    </w:p>
    <w:p w14:paraId="7A4568E0" w14:textId="77777777" w:rsidR="00615030" w:rsidRDefault="00615030" w:rsidP="00615030">
      <w:pPr>
        <w:pStyle w:val="Level2Body"/>
      </w:pPr>
    </w:p>
    <w:p w14:paraId="53D55262"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Transfer all completed or partially completed deliverables to the State;</w:t>
      </w:r>
    </w:p>
    <w:p w14:paraId="39C660EE"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Transfer ownership and title to all completed or partially completed deliverables to the State;</w:t>
      </w:r>
    </w:p>
    <w:p w14:paraId="0A815073"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 xml:space="preserve">Return to the State all information and data, unless the Contractor is permitted to keep the information or data by contract or rule of law.  Contractor may retain one copy of any information or </w:t>
      </w:r>
      <w:r w:rsidRPr="001D380A">
        <w:rPr>
          <w:rFonts w:cs="Arial"/>
          <w:szCs w:val="18"/>
        </w:rPr>
        <w:lastRenderedPageBreak/>
        <w:t>data as required to comply with applicable work product documentation standards or as are automatically retained in the course of Contractor’s routine back up procedures;</w:t>
      </w:r>
    </w:p>
    <w:p w14:paraId="1DF7F1EB"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Cooperate with any successor Contactor, person or entity in the assumption of any or all of the obligations of this contract;</w:t>
      </w:r>
    </w:p>
    <w:p w14:paraId="4C08894E"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Cooperate with any successor Contactor, person or entity with the transfer of information or data related to this contract;</w:t>
      </w:r>
    </w:p>
    <w:p w14:paraId="7E88535E"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Return or vacate any state owned real or personal property; and,</w:t>
      </w:r>
    </w:p>
    <w:p w14:paraId="4EF33BC7"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Return all data in a mutually acceptable format and manner.</w:t>
      </w:r>
    </w:p>
    <w:p w14:paraId="64491A3B" w14:textId="77777777" w:rsidR="00615030" w:rsidRDefault="00615030" w:rsidP="00615030">
      <w:pPr>
        <w:pStyle w:val="Level2Body"/>
      </w:pPr>
    </w:p>
    <w:p w14:paraId="63803A93" w14:textId="77777777" w:rsidR="00615030" w:rsidRDefault="00615030" w:rsidP="00615030">
      <w:pPr>
        <w:pStyle w:val="Level2Body"/>
      </w:pPr>
      <w:r>
        <w:t xml:space="preserve">Nothing in this Section should be construed to require the Contractor to surrender intellectual property, real or personal property, or information or data owned by the Contractor for which the State has no legal claim. </w:t>
      </w:r>
    </w:p>
    <w:p w14:paraId="4953FDE2" w14:textId="77777777" w:rsidR="00615030" w:rsidRPr="003763B4" w:rsidRDefault="00615030" w:rsidP="00615030">
      <w:pPr>
        <w:pStyle w:val="Level2Body"/>
      </w:pPr>
      <w:r>
        <w:br w:type="page"/>
      </w:r>
    </w:p>
    <w:p w14:paraId="363F90D5" w14:textId="77777777" w:rsidR="00615030" w:rsidRPr="00D00AD0" w:rsidRDefault="00615030" w:rsidP="00615030">
      <w:pPr>
        <w:pStyle w:val="Level1"/>
        <w:keepNext/>
        <w:keepLines/>
        <w:rPr>
          <w:rFonts w:cs="Arial"/>
          <w:szCs w:val="18"/>
        </w:rPr>
      </w:pPr>
      <w:bookmarkStart w:id="205" w:name="_Toc461029571"/>
      <w:bookmarkStart w:id="206" w:name="_Toc461085165"/>
      <w:bookmarkStart w:id="207" w:name="_Toc461087317"/>
      <w:bookmarkStart w:id="208" w:name="_Toc461087418"/>
      <w:bookmarkStart w:id="209" w:name="_Toc461087562"/>
      <w:bookmarkStart w:id="210" w:name="_Toc461087741"/>
      <w:bookmarkStart w:id="211" w:name="_Toc461090029"/>
      <w:bookmarkStart w:id="212" w:name="_Toc461090132"/>
      <w:bookmarkStart w:id="213" w:name="_Toc461090235"/>
      <w:bookmarkStart w:id="214" w:name="_Toc461094053"/>
      <w:bookmarkStart w:id="215" w:name="_Toc461094155"/>
      <w:bookmarkStart w:id="216" w:name="_Toc461094257"/>
      <w:bookmarkStart w:id="217" w:name="_Toc461094360"/>
      <w:bookmarkStart w:id="218" w:name="_Toc461094471"/>
      <w:bookmarkStart w:id="219" w:name="_Toc464199463"/>
      <w:bookmarkStart w:id="220" w:name="_Toc464199565"/>
      <w:bookmarkStart w:id="221" w:name="_Toc464204918"/>
      <w:bookmarkStart w:id="222" w:name="_Toc464205055"/>
      <w:bookmarkStart w:id="223" w:name="_Toc464205160"/>
      <w:bookmarkStart w:id="224" w:name="_Toc464552536"/>
      <w:bookmarkStart w:id="225" w:name="_Toc464552750"/>
      <w:bookmarkStart w:id="226" w:name="_Toc464552856"/>
      <w:bookmarkStart w:id="227" w:name="_Toc464552963"/>
      <w:bookmarkStart w:id="228" w:name="_Toc64988499"/>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lastRenderedPageBreak/>
        <w:t>CONTRACTOR DUTIES</w:t>
      </w:r>
      <w:bookmarkEnd w:id="228"/>
    </w:p>
    <w:p w14:paraId="3FA40B07" w14:textId="77777777" w:rsidR="00615030" w:rsidRPr="003763B4" w:rsidRDefault="00615030" w:rsidP="00615030">
      <w:pPr>
        <w:pStyle w:val="Level1Body"/>
        <w:keepNext/>
        <w:keepLines/>
      </w:pPr>
    </w:p>
    <w:p w14:paraId="1347E89B" w14:textId="77777777" w:rsidR="00615030" w:rsidRPr="003763B4" w:rsidRDefault="00615030" w:rsidP="00F43724">
      <w:pPr>
        <w:pStyle w:val="Level2"/>
        <w:numPr>
          <w:ilvl w:val="1"/>
          <w:numId w:val="5"/>
        </w:numPr>
      </w:pPr>
      <w:bookmarkStart w:id="229" w:name="_Toc64988500"/>
      <w:bookmarkStart w:id="230" w:name="_Toc122765341"/>
      <w:r w:rsidRPr="003763B4">
        <w:t>INDEPENDENT CONTRACTOR</w:t>
      </w:r>
      <w:r>
        <w:t xml:space="preserve"> / OBLIGATIONS</w:t>
      </w:r>
      <w:bookmarkEnd w:id="229"/>
    </w:p>
    <w:p w14:paraId="48B34CB6"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689E5588"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92CA1F"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60BF3C"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952E92"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2885B5" w14:textId="77777777" w:rsidR="00615030" w:rsidRPr="0030470A" w:rsidRDefault="00615030" w:rsidP="001146C5">
            <w:pPr>
              <w:pStyle w:val="Level1Body"/>
              <w:rPr>
                <w:b/>
                <w:bCs/>
              </w:rPr>
            </w:pPr>
            <w:r w:rsidRPr="0030470A">
              <w:rPr>
                <w:b/>
                <w:bCs/>
              </w:rPr>
              <w:t>NOTES/COMMENTS:</w:t>
            </w:r>
          </w:p>
        </w:tc>
      </w:tr>
      <w:tr w:rsidR="00615030" w:rsidRPr="003763B4" w14:paraId="12836696"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D442816" w14:textId="77777777" w:rsidR="00615030" w:rsidRPr="003763B4" w:rsidRDefault="00615030" w:rsidP="001146C5">
            <w:pPr>
              <w:keepNext/>
              <w:keepLines/>
            </w:pPr>
          </w:p>
          <w:p w14:paraId="5AC29A20" w14:textId="77777777" w:rsidR="00615030" w:rsidRPr="003763B4" w:rsidRDefault="00615030" w:rsidP="001146C5">
            <w:pPr>
              <w:keepNext/>
              <w:keepLines/>
            </w:pPr>
          </w:p>
          <w:p w14:paraId="769F980F"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39980DE"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2F1A396"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B1D6A49"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560349D4" w14:textId="77777777" w:rsidR="00615030" w:rsidRPr="001D380A" w:rsidRDefault="00615030" w:rsidP="00615030">
      <w:pPr>
        <w:pStyle w:val="Level2Body"/>
      </w:pPr>
    </w:p>
    <w:p w14:paraId="573432D7" w14:textId="183D8AFA" w:rsidR="00615030" w:rsidRPr="001D380A" w:rsidRDefault="00615030" w:rsidP="00615030">
      <w:pPr>
        <w:pStyle w:val="Level2Body"/>
      </w:pPr>
      <w:r w:rsidRPr="001D380A">
        <w:t xml:space="preserve">It is agreed that the </w:t>
      </w:r>
      <w:r w:rsidR="0073770A">
        <w:t>bidder</w:t>
      </w:r>
      <w:r w:rsidRPr="001D380A">
        <w:t xml:space="preserve"> is an independent contractor and that nothing contained herein is intended or should be construed as creating or establishing a relationship of employment, agency, or a partnership.   </w:t>
      </w:r>
    </w:p>
    <w:p w14:paraId="088F405E" w14:textId="77777777" w:rsidR="00615030" w:rsidRPr="001D380A" w:rsidRDefault="00615030" w:rsidP="00615030">
      <w:pPr>
        <w:pStyle w:val="Level2Body"/>
      </w:pPr>
    </w:p>
    <w:p w14:paraId="7AA51CF4" w14:textId="77777777" w:rsidR="00615030" w:rsidRPr="001D380A" w:rsidRDefault="00615030" w:rsidP="00615030">
      <w:pPr>
        <w:pStyle w:val="Level2Body"/>
      </w:pPr>
      <w:r w:rsidRPr="001D380A">
        <w:t>The Contractor is solely responsible for fulfilling the contract.  The Contractor or the Contractor’s representative shall be the sole point of contact regarding all contractual matters.</w:t>
      </w:r>
    </w:p>
    <w:p w14:paraId="2B54AF6F" w14:textId="77777777" w:rsidR="00615030" w:rsidRPr="001D380A" w:rsidRDefault="00615030" w:rsidP="00615030">
      <w:pPr>
        <w:pStyle w:val="Level2Body"/>
      </w:pPr>
    </w:p>
    <w:p w14:paraId="6ADAF34A" w14:textId="77777777" w:rsidR="00615030" w:rsidRPr="001D380A" w:rsidRDefault="00615030" w:rsidP="00615030">
      <w:pPr>
        <w:pStyle w:val="Level2Body"/>
      </w:pPr>
      <w:r w:rsidRPr="001D380A">
        <w:t>The Contractor shall secure, at its own expense, all personnel required to perform the services under the contract.  The personnel the Contractor uses to fulfill the contract shall have no contractual or other legal relationship with the State; they shall not be considered employees of the State and shall not be entitled to any compensation, rights or benefits from the State, including but not limited to, tenure rights, medical and hospital care, sick and vacation leave, severance pay, or retirement benefits.</w:t>
      </w:r>
    </w:p>
    <w:p w14:paraId="6CB44009" w14:textId="77777777" w:rsidR="00615030" w:rsidRPr="001D380A" w:rsidRDefault="00615030" w:rsidP="00615030">
      <w:pPr>
        <w:pStyle w:val="Level2Body"/>
      </w:pPr>
    </w:p>
    <w:p w14:paraId="5A0997AC" w14:textId="0C094734" w:rsidR="00615030" w:rsidRPr="001D380A" w:rsidRDefault="00615030" w:rsidP="00615030">
      <w:pPr>
        <w:pStyle w:val="Level2Body"/>
      </w:pPr>
      <w:r w:rsidRPr="001D380A">
        <w:t xml:space="preserve">By-name personnel commitments made in the </w:t>
      </w:r>
      <w:r w:rsidR="0073770A">
        <w:t>bidder’s</w:t>
      </w:r>
      <w:r w:rsidRPr="001D380A">
        <w:t xml:space="preserve"> proposal shall not be changed without the prior written approval of the State.  Replacement of these personnel, if approved by the State, shall be with personnel of equal or greater ability and qualifications.</w:t>
      </w:r>
    </w:p>
    <w:p w14:paraId="3D0C8BCF" w14:textId="77777777" w:rsidR="00615030" w:rsidRPr="001D380A" w:rsidRDefault="00615030" w:rsidP="00615030">
      <w:pPr>
        <w:pStyle w:val="Level2Body"/>
      </w:pPr>
    </w:p>
    <w:p w14:paraId="255C5460" w14:textId="346B193A" w:rsidR="00615030" w:rsidRPr="001D380A" w:rsidRDefault="00615030" w:rsidP="00615030">
      <w:pPr>
        <w:pStyle w:val="Level2Body"/>
      </w:pPr>
      <w:r w:rsidRPr="001D380A">
        <w:t xml:space="preserve">All personnel assigned by the Contractor to the contract shall be employees of the Contractor or a </w:t>
      </w:r>
      <w:r w:rsidR="009B527E" w:rsidRPr="001D380A">
        <w:t>subcontractor and</w:t>
      </w:r>
      <w:r w:rsidRPr="001D380A">
        <w:t xml:space="preserve"> shall be fully qualified to perform the work required herein.  Personnel employed by the Contractor or a subcontractor to fulfill the terms of the contract shall remain under the sole direction and control of the Contractor or the subcontractor respectively.</w:t>
      </w:r>
    </w:p>
    <w:p w14:paraId="621DA7FC" w14:textId="77777777" w:rsidR="00615030" w:rsidRPr="001D380A" w:rsidRDefault="00615030" w:rsidP="00615030">
      <w:pPr>
        <w:pStyle w:val="Level2Body"/>
      </w:pPr>
    </w:p>
    <w:p w14:paraId="26C268D5" w14:textId="77777777" w:rsidR="00615030" w:rsidRPr="001D380A" w:rsidRDefault="00615030" w:rsidP="00615030">
      <w:pPr>
        <w:pStyle w:val="Level2Body"/>
      </w:pPr>
      <w:r w:rsidRPr="001D380A">
        <w:t>With respect to its employees, the Contractor agrees to be solely responsible for the following:</w:t>
      </w:r>
    </w:p>
    <w:p w14:paraId="0B3C77A4" w14:textId="77777777" w:rsidR="00615030" w:rsidRPr="001D380A" w:rsidRDefault="00615030" w:rsidP="00615030">
      <w:pPr>
        <w:pStyle w:val="Level2Body"/>
      </w:pPr>
    </w:p>
    <w:p w14:paraId="29C69443" w14:textId="3D917392" w:rsidR="00615030" w:rsidRPr="001D380A" w:rsidRDefault="00615030" w:rsidP="00615030">
      <w:pPr>
        <w:pStyle w:val="Level3"/>
        <w:tabs>
          <w:tab w:val="clear" w:pos="900"/>
          <w:tab w:val="num" w:pos="1440"/>
        </w:tabs>
        <w:ind w:left="1440"/>
        <w:rPr>
          <w:rFonts w:cs="Arial"/>
          <w:szCs w:val="18"/>
        </w:rPr>
      </w:pPr>
      <w:r w:rsidRPr="001D380A">
        <w:rPr>
          <w:rFonts w:cs="Arial"/>
          <w:szCs w:val="18"/>
        </w:rPr>
        <w:t xml:space="preserve">Any and all pay, benefits, </w:t>
      </w:r>
      <w:r w:rsidR="009B527E" w:rsidRPr="001D380A">
        <w:rPr>
          <w:rFonts w:cs="Arial"/>
          <w:szCs w:val="18"/>
        </w:rPr>
        <w:t>and employment</w:t>
      </w:r>
      <w:r w:rsidRPr="001D380A">
        <w:rPr>
          <w:rFonts w:cs="Arial"/>
          <w:szCs w:val="18"/>
        </w:rPr>
        <w:t xml:space="preserve"> taxes and/or other payroll withholding;</w:t>
      </w:r>
    </w:p>
    <w:p w14:paraId="4232A555"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Any and all vehicles used by the Contractor’s employees, including all insurance required by state law;</w:t>
      </w:r>
    </w:p>
    <w:p w14:paraId="2BFD834C"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 xml:space="preserve">Damages incurred by Contractor’s employees within the scope of </w:t>
      </w:r>
      <w:r>
        <w:rPr>
          <w:rFonts w:cs="Arial"/>
          <w:szCs w:val="18"/>
        </w:rPr>
        <w:t>assigned</w:t>
      </w:r>
      <w:r w:rsidRPr="001D380A">
        <w:rPr>
          <w:rFonts w:cs="Arial"/>
          <w:szCs w:val="18"/>
        </w:rPr>
        <w:t xml:space="preserve"> duties under the contract;</w:t>
      </w:r>
    </w:p>
    <w:p w14:paraId="37A2D726"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 xml:space="preserve">Maintaining Workers’ Compensation and health insurance that complies with state and federal law and submitting any reports on such insurance to the extent required by governing law; </w:t>
      </w:r>
    </w:p>
    <w:p w14:paraId="7D248CCA"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Determining the hours to be worked and the duties to be performed by the Contractor’s employees; and,</w:t>
      </w:r>
    </w:p>
    <w:p w14:paraId="7E3A263A"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All claims on behalf of any person arising out of employment or alleged employment (including without limit claims of discrimination alleged against the Contractor, its officers, agents, or subcontractors or subcontractor’s employees)</w:t>
      </w:r>
    </w:p>
    <w:p w14:paraId="17D98139" w14:textId="77777777" w:rsidR="00615030" w:rsidRPr="001D380A" w:rsidRDefault="00615030" w:rsidP="001319D3">
      <w:pPr>
        <w:pStyle w:val="Level3Body"/>
      </w:pPr>
    </w:p>
    <w:p w14:paraId="0E3F2ED1" w14:textId="77777777" w:rsidR="00615030" w:rsidRPr="001D380A" w:rsidRDefault="00615030" w:rsidP="00615030">
      <w:pPr>
        <w:pStyle w:val="Level2Body"/>
      </w:pPr>
      <w:r w:rsidRPr="001D380A">
        <w:t xml:space="preserve">If the Contractor intends to utilize any subcontractor, the subcontractor's level of effort, tasks, and time allocation should be clearly defined in the </w:t>
      </w:r>
      <w:r>
        <w:t>bidder’s</w:t>
      </w:r>
      <w:r w:rsidRPr="001D380A">
        <w:t xml:space="preserve"> proposal.  The Contractor shall agree that it will not utilize any subcontractors not specifically included in its proposal in the performance of the contract without the prior written authorization of the State.</w:t>
      </w:r>
    </w:p>
    <w:p w14:paraId="28F3C9DD" w14:textId="77777777" w:rsidR="00615030" w:rsidRPr="001D380A" w:rsidRDefault="00615030" w:rsidP="00615030">
      <w:pPr>
        <w:pStyle w:val="Level2Body"/>
      </w:pPr>
    </w:p>
    <w:p w14:paraId="2B93F722" w14:textId="77777777" w:rsidR="00615030" w:rsidRPr="001D380A" w:rsidRDefault="00615030" w:rsidP="00615030">
      <w:pPr>
        <w:pStyle w:val="Level2Body"/>
      </w:pPr>
      <w:r w:rsidRPr="001D380A">
        <w:t>The State reserves the right to require the Contractor to reassign or remove from the project any Contractor or subcontractor employee.</w:t>
      </w:r>
    </w:p>
    <w:p w14:paraId="667C90A4" w14:textId="77777777" w:rsidR="00615030" w:rsidRPr="001D380A" w:rsidRDefault="00615030" w:rsidP="00615030">
      <w:pPr>
        <w:pStyle w:val="Level2Body"/>
      </w:pPr>
    </w:p>
    <w:p w14:paraId="53C5D3BF" w14:textId="77777777" w:rsidR="00615030" w:rsidRPr="001D380A" w:rsidRDefault="00615030" w:rsidP="00615030">
      <w:pPr>
        <w:pStyle w:val="Level2Body"/>
      </w:pPr>
      <w:r w:rsidRPr="001D380A">
        <w:t xml:space="preserve">Contractor shall insure that the terms and conditions contained in any contract with a subcontractor does not conflict with the terms and conditions of this contract. </w:t>
      </w:r>
    </w:p>
    <w:p w14:paraId="67591D00" w14:textId="77777777" w:rsidR="00615030" w:rsidRPr="001D380A" w:rsidRDefault="00615030" w:rsidP="00615030">
      <w:pPr>
        <w:pStyle w:val="Level2Body"/>
      </w:pPr>
    </w:p>
    <w:p w14:paraId="60BA884D" w14:textId="5AFD5A13" w:rsidR="00615030" w:rsidRDefault="00615030" w:rsidP="00615030">
      <w:pPr>
        <w:pStyle w:val="Level2Body"/>
      </w:pPr>
      <w:r w:rsidRPr="001D380A">
        <w:t xml:space="preserve">The Contractor shall include a similar provision, for the protection of the State, in the contract with any </w:t>
      </w:r>
      <w:r w:rsidR="0073770A">
        <w:t>s</w:t>
      </w:r>
      <w:r w:rsidRPr="001D380A">
        <w:t>ubcontractor engaged to perform work on this contract.</w:t>
      </w:r>
    </w:p>
    <w:p w14:paraId="534AC742" w14:textId="77777777" w:rsidR="00615030" w:rsidRPr="003763B4" w:rsidRDefault="00615030" w:rsidP="00F43724">
      <w:pPr>
        <w:pStyle w:val="Level2"/>
        <w:numPr>
          <w:ilvl w:val="1"/>
          <w:numId w:val="5"/>
        </w:numPr>
      </w:pPr>
      <w:bookmarkStart w:id="231" w:name="_Toc64988501"/>
      <w:r w:rsidRPr="003763B4">
        <w:lastRenderedPageBreak/>
        <w:t>EMPLOYEE WORK ELIGIBILITY STATUS</w:t>
      </w:r>
      <w:bookmarkEnd w:id="231"/>
    </w:p>
    <w:p w14:paraId="76CB0597" w14:textId="77777777" w:rsidR="00615030" w:rsidRPr="003763B4" w:rsidRDefault="00615030" w:rsidP="00615030">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5AF9ADB8"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A27128"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DBFCC0"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7C16D5"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84D55A" w14:textId="77777777" w:rsidR="00615030" w:rsidRPr="0030470A" w:rsidRDefault="00615030" w:rsidP="001146C5">
            <w:pPr>
              <w:pStyle w:val="Level1Body"/>
              <w:rPr>
                <w:b/>
                <w:bCs/>
              </w:rPr>
            </w:pPr>
            <w:r w:rsidRPr="0030470A">
              <w:rPr>
                <w:b/>
                <w:bCs/>
              </w:rPr>
              <w:t>NOTES/COMMENTS:</w:t>
            </w:r>
          </w:p>
        </w:tc>
      </w:tr>
      <w:tr w:rsidR="00615030" w:rsidRPr="003763B4" w14:paraId="751D3E17"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78A4562"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E949CC3"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64ECEB7"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5D0F36"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7DE3F063" w14:textId="77777777" w:rsidR="00615030" w:rsidRPr="001D380A" w:rsidRDefault="00615030" w:rsidP="00615030">
      <w:pPr>
        <w:pStyle w:val="Level2Body"/>
      </w:pPr>
    </w:p>
    <w:p w14:paraId="2C8A05DE" w14:textId="77777777" w:rsidR="00615030" w:rsidRPr="001D380A" w:rsidRDefault="00615030" w:rsidP="00615030">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460FF1E3" w14:textId="77777777" w:rsidR="00615030" w:rsidRPr="001D380A" w:rsidRDefault="00615030" w:rsidP="00615030">
      <w:pPr>
        <w:pStyle w:val="Level2Body"/>
      </w:pPr>
    </w:p>
    <w:p w14:paraId="6CBF5BF1" w14:textId="77777777" w:rsidR="00615030" w:rsidRPr="001D380A" w:rsidRDefault="00615030" w:rsidP="00615030">
      <w:pPr>
        <w:pStyle w:val="Level2Body"/>
      </w:pPr>
      <w:r w:rsidRPr="001D380A">
        <w:t>If the Contractor is an individual or sole proprietorship, the following applies:</w:t>
      </w:r>
    </w:p>
    <w:p w14:paraId="04371B86" w14:textId="77777777" w:rsidR="00615030" w:rsidRPr="001D380A" w:rsidRDefault="00615030" w:rsidP="00615030">
      <w:pPr>
        <w:pStyle w:val="Level2Body"/>
      </w:pPr>
    </w:p>
    <w:p w14:paraId="5127979B"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 xml:space="preserve">The Contractor must complete the United States Citizenship Attestation Form, available on the Department of Administrative Services website at </w:t>
      </w:r>
      <w:hyperlink r:id="rId29" w:history="1">
        <w:r w:rsidRPr="001D380A">
          <w:rPr>
            <w:rStyle w:val="Hyperlink"/>
            <w:rFonts w:cs="Arial"/>
            <w:sz w:val="18"/>
            <w:szCs w:val="18"/>
          </w:rPr>
          <w:t>http://das.nebraska.gov/materiel/purchasing.html</w:t>
        </w:r>
      </w:hyperlink>
      <w:r w:rsidRPr="001D380A">
        <w:rPr>
          <w:rFonts w:cs="Arial"/>
          <w:szCs w:val="18"/>
        </w:rPr>
        <w:t xml:space="preserve"> </w:t>
      </w:r>
    </w:p>
    <w:p w14:paraId="76EFEA6D" w14:textId="77777777" w:rsidR="00615030" w:rsidRPr="001D380A" w:rsidRDefault="00615030" w:rsidP="00615030">
      <w:pPr>
        <w:pStyle w:val="Level3Body"/>
      </w:pPr>
    </w:p>
    <w:p w14:paraId="6D013E9F"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The completed United States Attestation Form should be submitted with the solicitation response.</w:t>
      </w:r>
    </w:p>
    <w:p w14:paraId="63CC50AC" w14:textId="77777777" w:rsidR="00615030" w:rsidRPr="001D380A" w:rsidRDefault="00615030" w:rsidP="00615030">
      <w:pPr>
        <w:pStyle w:val="Level3Body"/>
      </w:pPr>
    </w:p>
    <w:p w14:paraId="303FBA84"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17E3203D" w14:textId="77777777" w:rsidR="00615030" w:rsidRPr="001D380A" w:rsidRDefault="00615030" w:rsidP="00615030">
      <w:pPr>
        <w:pStyle w:val="Level3Body"/>
      </w:pPr>
    </w:p>
    <w:p w14:paraId="7F58862B"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The Contractor understands and agrees that lawful presence in the United States is required and the Contractor may be disqualified, or the contract terminated if such lawful presence cannot be verified as required by Neb. Rev. Stat. §4-108.</w:t>
      </w:r>
    </w:p>
    <w:p w14:paraId="022020CD" w14:textId="77777777" w:rsidR="00615030" w:rsidRDefault="00615030" w:rsidP="009B0B51">
      <w:pPr>
        <w:pStyle w:val="Level3Body"/>
      </w:pPr>
    </w:p>
    <w:p w14:paraId="259711A5" w14:textId="77777777" w:rsidR="00615030" w:rsidRPr="003763B4" w:rsidRDefault="00615030" w:rsidP="00F43724">
      <w:pPr>
        <w:pStyle w:val="Level2"/>
        <w:numPr>
          <w:ilvl w:val="1"/>
          <w:numId w:val="5"/>
        </w:numPr>
      </w:pPr>
      <w:bookmarkStart w:id="232" w:name="_Toc64988502"/>
      <w:r w:rsidRPr="003763B4">
        <w:t>COMPLIANCE WITH CIVIL RIGHTS LAWS AND EQUAL OPPORTUNITY EMPLOYMEN</w:t>
      </w:r>
      <w:bookmarkEnd w:id="230"/>
      <w:r w:rsidRPr="003763B4">
        <w:t xml:space="preserve">T / NONDISCRIMINATION </w:t>
      </w:r>
      <w:r>
        <w:t>(Statutory)</w:t>
      </w:r>
      <w:bookmarkEnd w:id="232"/>
    </w:p>
    <w:p w14:paraId="2F8CB120" w14:textId="77777777" w:rsidR="00615030" w:rsidRPr="002B2CFA" w:rsidRDefault="00615030" w:rsidP="00615030">
      <w:pPr>
        <w:pStyle w:val="Level2Body"/>
      </w:pPr>
      <w:r w:rsidRPr="002B2CFA">
        <w:t xml:space="preserve">The Contractor shall comply with all applicable local, state, and federal statutes and regulations regarding civil rights laws and equal opportunity employment. </w:t>
      </w:r>
      <w:r>
        <w:t xml:space="preserve"> </w:t>
      </w:r>
      <w:r w:rsidRPr="002B2CFA">
        <w:t xml:space="preserve">The Nebraska Fair Employment Practice Act prohibits Contractors of the State of Nebraska, and their </w:t>
      </w:r>
      <w:r>
        <w:t>s</w:t>
      </w:r>
      <w:r w:rsidRPr="002B2CFA">
        <w:t>ubcontractors, from discriminating against any employee or applicant for employment, with respect to hire, tenure, terms, conditions, compensation, or privileges of employment because of race, color, religion, sex, disability, marital status, or national origin (Neb. Rev. Stat. §</w:t>
      </w:r>
      <w:r>
        <w:t xml:space="preserve"> </w:t>
      </w:r>
      <w:r w:rsidRPr="002B2CFA">
        <w:t xml:space="preserve">48-1101 to 48-1125).  The Contractor guarantees compliance with the Nebraska Fair Employment Practice Act, and breach of this provision shall be regarded as a material breach of contract.  The Contractor shall insert a similar provision in all </w:t>
      </w:r>
      <w:r>
        <w:t>s</w:t>
      </w:r>
      <w:r w:rsidRPr="002B2CFA">
        <w:t xml:space="preserve">ubcontracts for </w:t>
      </w:r>
      <w:r>
        <w:t xml:space="preserve">goods and </w:t>
      </w:r>
      <w:r w:rsidRPr="002B2CFA">
        <w:t xml:space="preserve">services to be covered by any contract resulting from this </w:t>
      </w:r>
      <w:r>
        <w:t>solicitation</w:t>
      </w:r>
      <w:r w:rsidRPr="002B2CFA">
        <w:t>.</w:t>
      </w:r>
    </w:p>
    <w:p w14:paraId="4373DC5C" w14:textId="77777777" w:rsidR="00615030" w:rsidRPr="002B2CFA" w:rsidRDefault="00615030" w:rsidP="00615030">
      <w:pPr>
        <w:pStyle w:val="Level2Body"/>
      </w:pPr>
    </w:p>
    <w:p w14:paraId="4ED9970E" w14:textId="77777777" w:rsidR="00615030" w:rsidRPr="003763B4" w:rsidRDefault="00615030" w:rsidP="00F43724">
      <w:pPr>
        <w:pStyle w:val="Level2"/>
        <w:numPr>
          <w:ilvl w:val="1"/>
          <w:numId w:val="5"/>
        </w:numPr>
      </w:pPr>
      <w:bookmarkStart w:id="233" w:name="_Toc64988503"/>
      <w:r w:rsidRPr="003763B4">
        <w:t>COOPERATION WITH OTHER CONTRACTORS</w:t>
      </w:r>
      <w:bookmarkEnd w:id="233"/>
      <w:r w:rsidRPr="003763B4">
        <w:t xml:space="preserve"> </w:t>
      </w:r>
    </w:p>
    <w:p w14:paraId="0C84C191" w14:textId="77777777" w:rsidR="00615030" w:rsidRPr="003763B4" w:rsidRDefault="00615030" w:rsidP="00615030">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75B585D9"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02841B"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92F4FF"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CDB7C7"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E0FF84D" w14:textId="77777777" w:rsidR="00615030" w:rsidRPr="0030470A" w:rsidRDefault="00615030" w:rsidP="001146C5">
            <w:pPr>
              <w:pStyle w:val="Level1Body"/>
              <w:rPr>
                <w:b/>
                <w:bCs/>
              </w:rPr>
            </w:pPr>
            <w:r w:rsidRPr="0030470A">
              <w:rPr>
                <w:b/>
                <w:bCs/>
              </w:rPr>
              <w:t>NOTES/COMMENTS:</w:t>
            </w:r>
          </w:p>
        </w:tc>
      </w:tr>
      <w:tr w:rsidR="00615030" w:rsidRPr="003763B4" w14:paraId="48B80C3A"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FDCDAFB" w14:textId="77777777" w:rsidR="00615030" w:rsidRPr="003763B4" w:rsidRDefault="00615030" w:rsidP="001146C5">
            <w:pPr>
              <w:keepNext/>
              <w:keepLines/>
            </w:pPr>
          </w:p>
          <w:p w14:paraId="66C9A07B" w14:textId="77777777" w:rsidR="00615030" w:rsidRPr="003763B4" w:rsidRDefault="00615030" w:rsidP="001146C5">
            <w:pPr>
              <w:keepNext/>
              <w:keepLines/>
            </w:pPr>
          </w:p>
          <w:p w14:paraId="601E6B98"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A12890E"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420819B"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18CE87"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57B9D839" w14:textId="77777777" w:rsidR="00615030" w:rsidRPr="003763B4" w:rsidRDefault="00615030" w:rsidP="00615030">
      <w:pPr>
        <w:pStyle w:val="Level2Body"/>
        <w:rPr>
          <w:rFonts w:cs="Arial"/>
          <w:szCs w:val="18"/>
        </w:rPr>
      </w:pPr>
    </w:p>
    <w:p w14:paraId="0FA8E3AB" w14:textId="77777777" w:rsidR="00615030" w:rsidRPr="003763B4" w:rsidRDefault="00615030" w:rsidP="00615030">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Pr="003763B4">
        <w:rPr>
          <w:rFonts w:cs="Arial"/>
          <w:szCs w:val="18"/>
        </w:rPr>
        <w:t>The Contractor shall agre</w:t>
      </w:r>
      <w:r>
        <w:rPr>
          <w:rFonts w:cs="Arial"/>
          <w:szCs w:val="18"/>
        </w:rPr>
        <w:t>e to cooperate with such other c</w:t>
      </w:r>
      <w:r w:rsidRPr="003763B4">
        <w:rPr>
          <w:rFonts w:cs="Arial"/>
          <w:szCs w:val="18"/>
        </w:rPr>
        <w:t>ontractors</w:t>
      </w:r>
      <w:r>
        <w:rPr>
          <w:rFonts w:cs="Arial"/>
          <w:szCs w:val="18"/>
        </w:rPr>
        <w:t xml:space="preserve"> or individuals</w:t>
      </w:r>
      <w:r w:rsidRPr="003763B4">
        <w:rPr>
          <w:rFonts w:cs="Arial"/>
          <w:szCs w:val="18"/>
        </w:rPr>
        <w:t xml:space="preserve"> and shall not commit or permit any act which may interfere with the pe</w:t>
      </w:r>
      <w:r>
        <w:rPr>
          <w:rFonts w:cs="Arial"/>
          <w:szCs w:val="18"/>
        </w:rPr>
        <w:t>rformance of work by any other c</w:t>
      </w:r>
      <w:r w:rsidRPr="003763B4">
        <w:rPr>
          <w:rFonts w:cs="Arial"/>
          <w:szCs w:val="18"/>
        </w:rPr>
        <w:t>ontractor</w:t>
      </w:r>
      <w:r>
        <w:rPr>
          <w:rFonts w:cs="Arial"/>
          <w:szCs w:val="18"/>
        </w:rPr>
        <w:t xml:space="preserve"> or individual</w:t>
      </w:r>
      <w:r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5D32CC3E" w14:textId="77777777" w:rsidR="00615030" w:rsidRPr="003763B4" w:rsidRDefault="00615030" w:rsidP="00615030">
      <w:pPr>
        <w:pStyle w:val="Level2Body"/>
        <w:rPr>
          <w:rFonts w:cs="Arial"/>
          <w:szCs w:val="18"/>
        </w:rPr>
      </w:pPr>
    </w:p>
    <w:p w14:paraId="00D25E6A" w14:textId="77777777" w:rsidR="00615030" w:rsidRDefault="00615030" w:rsidP="00615030">
      <w:pPr>
        <w:pStyle w:val="Level2Body"/>
      </w:pPr>
    </w:p>
    <w:p w14:paraId="22BA71AC" w14:textId="77777777" w:rsidR="00615030" w:rsidRPr="003763B4" w:rsidRDefault="00615030" w:rsidP="00F43724">
      <w:pPr>
        <w:pStyle w:val="Level2"/>
        <w:numPr>
          <w:ilvl w:val="1"/>
          <w:numId w:val="5"/>
        </w:numPr>
      </w:pPr>
      <w:bookmarkStart w:id="234" w:name="_Toc64988504"/>
      <w:r w:rsidRPr="003763B4">
        <w:lastRenderedPageBreak/>
        <w:t>PERMITS, REGULATIONS, LAWS</w:t>
      </w:r>
      <w:bookmarkEnd w:id="234"/>
    </w:p>
    <w:p w14:paraId="65A7939F" w14:textId="77777777" w:rsidR="00615030" w:rsidRPr="003763B4" w:rsidRDefault="00615030" w:rsidP="00615030">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7D46B9EF"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D7272E"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07098C"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0600AD"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54A4E5" w14:textId="77777777" w:rsidR="00615030" w:rsidRPr="0030470A" w:rsidRDefault="00615030" w:rsidP="001146C5">
            <w:pPr>
              <w:pStyle w:val="Level1Body"/>
              <w:rPr>
                <w:b/>
                <w:bCs/>
              </w:rPr>
            </w:pPr>
            <w:r w:rsidRPr="0030470A">
              <w:rPr>
                <w:b/>
                <w:bCs/>
              </w:rPr>
              <w:t>NOTES/COMMENTS:</w:t>
            </w:r>
          </w:p>
        </w:tc>
      </w:tr>
      <w:tr w:rsidR="00615030" w:rsidRPr="003763B4" w14:paraId="640D245D"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D57F060" w14:textId="77777777" w:rsidR="00615030" w:rsidRPr="003763B4" w:rsidRDefault="00615030" w:rsidP="001146C5">
            <w:pPr>
              <w:keepNext/>
              <w:keepLines/>
            </w:pPr>
          </w:p>
          <w:p w14:paraId="51AD51BD" w14:textId="77777777" w:rsidR="00615030" w:rsidRPr="003763B4" w:rsidRDefault="00615030" w:rsidP="001146C5">
            <w:pPr>
              <w:keepNext/>
              <w:keepLines/>
            </w:pPr>
          </w:p>
          <w:p w14:paraId="0125A8B7"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CC61AEC"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7038A2D"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D8DFC3"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6738EC88" w14:textId="77777777" w:rsidR="00615030" w:rsidRPr="00514090" w:rsidRDefault="00615030" w:rsidP="00615030">
      <w:pPr>
        <w:pStyle w:val="Level2Body"/>
      </w:pPr>
    </w:p>
    <w:p w14:paraId="0DD71B10" w14:textId="77777777" w:rsidR="00615030" w:rsidRPr="002B2CFA" w:rsidRDefault="00615030" w:rsidP="00615030">
      <w:pPr>
        <w:pStyle w:val="Level2Body"/>
      </w:pPr>
      <w:r w:rsidRPr="002B2CFA">
        <w:t>The contract price shall include the cost of all royalties, licenses, permits, and approvals, whether arising from patents, trademarks, copyrights or otherwise, that are in any way involved in the contract.  The Contractor shall obtain and pay for all royalties, licenses, and permits, and approvals necessary for the execution of the contract.  The Contractor must guarantee that it has the full legal right to the materials, supplies, equipment, software, and other items used to execute this contract.</w:t>
      </w:r>
    </w:p>
    <w:p w14:paraId="1035FFBE" w14:textId="77777777" w:rsidR="00615030" w:rsidRPr="002B2CFA" w:rsidRDefault="00615030" w:rsidP="00615030">
      <w:pPr>
        <w:pStyle w:val="Level2Body"/>
      </w:pPr>
    </w:p>
    <w:p w14:paraId="02A0E814" w14:textId="77777777" w:rsidR="00615030" w:rsidRPr="003763B4" w:rsidRDefault="00615030" w:rsidP="00F43724">
      <w:pPr>
        <w:pStyle w:val="Level2"/>
        <w:numPr>
          <w:ilvl w:val="1"/>
          <w:numId w:val="5"/>
        </w:numPr>
      </w:pPr>
      <w:bookmarkStart w:id="235" w:name="_Toc64988505"/>
      <w:r w:rsidRPr="003763B4">
        <w:t xml:space="preserve">OWNERSHIP OF INFORMATION AND DATA </w:t>
      </w:r>
      <w:r>
        <w:t>/ DELIVERABLES</w:t>
      </w:r>
      <w:bookmarkEnd w:id="235"/>
      <w:r>
        <w:t xml:space="preserve">  </w:t>
      </w:r>
    </w:p>
    <w:p w14:paraId="71F408C0"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0AB9ACA9"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00A484"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B4229C"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A09F87"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14C440" w14:textId="77777777" w:rsidR="00615030" w:rsidRPr="0030470A" w:rsidRDefault="00615030" w:rsidP="001146C5">
            <w:pPr>
              <w:pStyle w:val="Level1Body"/>
              <w:rPr>
                <w:b/>
                <w:bCs/>
              </w:rPr>
            </w:pPr>
            <w:r w:rsidRPr="0030470A">
              <w:rPr>
                <w:b/>
                <w:bCs/>
              </w:rPr>
              <w:t>NOTES/COMMENTS:</w:t>
            </w:r>
          </w:p>
        </w:tc>
      </w:tr>
      <w:tr w:rsidR="00615030" w:rsidRPr="003763B4" w14:paraId="60185ABA"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02187F8" w14:textId="77777777" w:rsidR="00615030" w:rsidRPr="003763B4" w:rsidRDefault="00615030" w:rsidP="001146C5">
            <w:pPr>
              <w:keepNext/>
              <w:keepLines/>
            </w:pPr>
          </w:p>
          <w:p w14:paraId="7169EDE3" w14:textId="77777777" w:rsidR="00615030" w:rsidRPr="003763B4" w:rsidRDefault="00615030" w:rsidP="001146C5">
            <w:pPr>
              <w:keepNext/>
              <w:keepLines/>
            </w:pPr>
          </w:p>
          <w:p w14:paraId="07D81188"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7254FD3"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D73F4B8"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48010FC"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215D80D7" w14:textId="77777777" w:rsidR="00615030" w:rsidRPr="00514090" w:rsidRDefault="00615030" w:rsidP="00615030">
      <w:pPr>
        <w:pStyle w:val="Level2Body"/>
      </w:pPr>
    </w:p>
    <w:p w14:paraId="1B2487D5" w14:textId="77777777" w:rsidR="00615030" w:rsidRPr="002B2CFA" w:rsidRDefault="00615030" w:rsidP="00615030">
      <w:pPr>
        <w:pStyle w:val="Level2Body"/>
      </w:pPr>
      <w:r w:rsidRPr="002B2CFA">
        <w:t>The State shall have the unlimited right to publish, duplicate, use, and disclose all information and data developed or obtained by the Contractor on behalf of the State pursuant to this contract.</w:t>
      </w:r>
    </w:p>
    <w:p w14:paraId="637BB40B" w14:textId="77777777" w:rsidR="00615030" w:rsidRPr="002B2CFA" w:rsidRDefault="00615030" w:rsidP="00615030">
      <w:pPr>
        <w:pStyle w:val="Level2Body"/>
      </w:pPr>
    </w:p>
    <w:p w14:paraId="1BB6F6A5" w14:textId="77777777" w:rsidR="00615030" w:rsidRPr="002B2CFA" w:rsidRDefault="00615030" w:rsidP="00615030">
      <w:pPr>
        <w:pStyle w:val="Level2Body"/>
      </w:pPr>
      <w:r w:rsidRPr="002B2CFA">
        <w:t>The State shall own and hold exclusive title to any deliverable developed as a result of this contract.  Contractor shall have no ownership interest or title, and shall not patent, license, or copyright, duplicate, transfer, sell, or exchange, the design, specifications, concept, or deliverable.</w:t>
      </w:r>
    </w:p>
    <w:p w14:paraId="5520D9F4" w14:textId="77777777" w:rsidR="00615030" w:rsidRPr="002B2CFA" w:rsidRDefault="00615030" w:rsidP="00615030">
      <w:pPr>
        <w:pStyle w:val="Level2Body"/>
      </w:pPr>
    </w:p>
    <w:p w14:paraId="68564074" w14:textId="77777777" w:rsidR="00615030" w:rsidRPr="003763B4" w:rsidRDefault="00615030" w:rsidP="00F43724">
      <w:pPr>
        <w:pStyle w:val="Level2"/>
        <w:numPr>
          <w:ilvl w:val="1"/>
          <w:numId w:val="5"/>
        </w:numPr>
      </w:pPr>
      <w:bookmarkStart w:id="236" w:name="_Toc64988506"/>
      <w:r w:rsidRPr="003763B4">
        <w:t>INSURANCE REQUIREMENTS</w:t>
      </w:r>
      <w:bookmarkEnd w:id="236"/>
    </w:p>
    <w:p w14:paraId="4FF381AC" w14:textId="77777777" w:rsidR="00615030" w:rsidRPr="003763B4" w:rsidRDefault="00615030" w:rsidP="00615030">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2EC80443"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C29407"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B5A3A4"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538EEB"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9E73A9" w14:textId="77777777" w:rsidR="00615030" w:rsidRPr="0030470A" w:rsidRDefault="00615030" w:rsidP="001146C5">
            <w:pPr>
              <w:pStyle w:val="Level1Body"/>
              <w:rPr>
                <w:b/>
                <w:bCs/>
              </w:rPr>
            </w:pPr>
            <w:r w:rsidRPr="0030470A">
              <w:rPr>
                <w:b/>
                <w:bCs/>
              </w:rPr>
              <w:t>NOTES/COMMENTS:</w:t>
            </w:r>
          </w:p>
        </w:tc>
      </w:tr>
      <w:tr w:rsidR="00615030" w:rsidRPr="003763B4" w14:paraId="76468A45"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A583BC8" w14:textId="77777777" w:rsidR="00615030" w:rsidRPr="003763B4" w:rsidRDefault="00615030" w:rsidP="001146C5">
            <w:pPr>
              <w:keepNext/>
              <w:keepLines/>
            </w:pPr>
          </w:p>
          <w:p w14:paraId="35FA3F66" w14:textId="77777777" w:rsidR="00615030" w:rsidRPr="003763B4" w:rsidRDefault="00615030" w:rsidP="001146C5">
            <w:pPr>
              <w:keepNext/>
              <w:keepLines/>
            </w:pPr>
          </w:p>
          <w:p w14:paraId="5C5EFA6E"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2BA27A6"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A8FF566"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FC6520C" w14:textId="77777777" w:rsidR="00615030" w:rsidRPr="003763B4" w:rsidRDefault="00615030" w:rsidP="001146C5">
            <w:pPr>
              <w:pStyle w:val="Level1Body"/>
              <w:keepNext/>
              <w:keepLines/>
              <w:widowControl w:val="0"/>
              <w:autoSpaceDE w:val="0"/>
              <w:autoSpaceDN w:val="0"/>
              <w:adjustRightInd w:val="0"/>
              <w:ind w:left="450"/>
              <w:rPr>
                <w:rFonts w:cs="Arial"/>
                <w:b/>
                <w:bCs/>
                <w:szCs w:val="18"/>
              </w:rPr>
            </w:pPr>
          </w:p>
        </w:tc>
      </w:tr>
    </w:tbl>
    <w:p w14:paraId="0B337946" w14:textId="77777777" w:rsidR="00615030" w:rsidRPr="00514090" w:rsidRDefault="00615030" w:rsidP="00615030">
      <w:pPr>
        <w:pStyle w:val="Level2Body"/>
      </w:pPr>
    </w:p>
    <w:p w14:paraId="50C01DD0" w14:textId="77777777" w:rsidR="00615030" w:rsidRDefault="00615030" w:rsidP="00615030">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754494EB" w14:textId="77777777" w:rsidR="00615030" w:rsidRPr="002B2CFA" w:rsidRDefault="00615030" w:rsidP="00615030">
      <w:pPr>
        <w:pStyle w:val="Level2Body"/>
      </w:pPr>
    </w:p>
    <w:p w14:paraId="6311EBD6"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Provide equivalent insurance for each subcontractor and provide a COI verifying the coverage for the subcontractor;</w:t>
      </w:r>
    </w:p>
    <w:p w14:paraId="4191634F"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019B9D21" w14:textId="77777777" w:rsidR="00615030" w:rsidRPr="001D380A" w:rsidRDefault="00615030" w:rsidP="00615030">
      <w:pPr>
        <w:pStyle w:val="Level3"/>
        <w:tabs>
          <w:tab w:val="clear" w:pos="900"/>
          <w:tab w:val="num" w:pos="1440"/>
        </w:tabs>
        <w:ind w:left="1440"/>
        <w:rPr>
          <w:rFonts w:cs="Arial"/>
          <w:szCs w:val="18"/>
        </w:rPr>
      </w:pPr>
      <w:r w:rsidRPr="001D380A">
        <w:rPr>
          <w:rFonts w:cs="Arial"/>
          <w:szCs w:val="18"/>
        </w:rPr>
        <w:t>Provide the State with copies of each subcontractor’s Certificate of Insurance evidencing the required coverage.</w:t>
      </w:r>
    </w:p>
    <w:p w14:paraId="49E79CC8" w14:textId="77777777" w:rsidR="00615030" w:rsidRPr="00514090" w:rsidRDefault="00615030" w:rsidP="00615030">
      <w:pPr>
        <w:pStyle w:val="Level3Body"/>
      </w:pPr>
    </w:p>
    <w:p w14:paraId="55767B6C" w14:textId="77777777" w:rsidR="00615030" w:rsidRDefault="00615030" w:rsidP="00615030">
      <w:pPr>
        <w:pStyle w:val="Level2Body"/>
      </w:pPr>
      <w:r w:rsidRPr="002B2CFA">
        <w:t xml:space="preserve">The Contractor shall not allow any </w:t>
      </w:r>
      <w:r>
        <w:t>s</w:t>
      </w:r>
      <w:r w:rsidRPr="002B2CFA">
        <w:t xml:space="preserve">ubcontractor to commence work until the </w:t>
      </w:r>
      <w:r>
        <w:t>s</w:t>
      </w:r>
      <w:r w:rsidRPr="002B2CFA">
        <w:t xml:space="preserve">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3D69D093" w14:textId="77777777" w:rsidR="00615030" w:rsidRDefault="00615030" w:rsidP="00615030">
      <w:pPr>
        <w:pStyle w:val="Level2Body"/>
      </w:pPr>
    </w:p>
    <w:p w14:paraId="1F737849" w14:textId="77777777" w:rsidR="00615030" w:rsidRPr="002B2CFA" w:rsidRDefault="00615030" w:rsidP="00615030">
      <w:pPr>
        <w:pStyle w:val="Level2Body"/>
      </w:pPr>
      <w:r>
        <w:lastRenderedPageBreak/>
        <w:t>In the event that any policy written on a claims-made basis terminates or is canceled during the term of the contract or within one (1) years of termination or expiration of the contract, the contractor shall obtain an extended discovery or reporting period, or a new insurance policy, providing coverage required by this contract for the term of the contract and one (1) years following termination or expiration of the contract.</w:t>
      </w:r>
    </w:p>
    <w:p w14:paraId="2BDA5D0A" w14:textId="4A1E5ABD" w:rsidR="00615030" w:rsidRPr="002B2CFA" w:rsidRDefault="00615030" w:rsidP="00615030">
      <w:pPr>
        <w:pStyle w:val="Level2Body"/>
      </w:pPr>
    </w:p>
    <w:p w14:paraId="73301E46" w14:textId="77777777" w:rsidR="00615030" w:rsidRPr="002B2CFA" w:rsidRDefault="00615030" w:rsidP="00615030">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180654E0" w14:textId="77777777" w:rsidR="00615030" w:rsidRPr="002B2CFA" w:rsidRDefault="00615030" w:rsidP="00615030">
      <w:pPr>
        <w:pStyle w:val="Level2Body"/>
      </w:pPr>
    </w:p>
    <w:p w14:paraId="45F2C927" w14:textId="77777777" w:rsidR="00615030" w:rsidRPr="005E0530" w:rsidRDefault="00615030" w:rsidP="00615030">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0E1BA45A" w14:textId="77777777" w:rsidR="00615030" w:rsidRPr="00514090" w:rsidRDefault="00615030" w:rsidP="00615030">
      <w:pPr>
        <w:pStyle w:val="Level2Body"/>
      </w:pPr>
    </w:p>
    <w:p w14:paraId="557CD999" w14:textId="77777777" w:rsidR="00615030" w:rsidRPr="00972534" w:rsidRDefault="00615030" w:rsidP="00F43724">
      <w:pPr>
        <w:pStyle w:val="Level3"/>
        <w:numPr>
          <w:ilvl w:val="2"/>
          <w:numId w:val="12"/>
        </w:numPr>
        <w:tabs>
          <w:tab w:val="clear" w:pos="900"/>
          <w:tab w:val="num" w:pos="1440"/>
        </w:tabs>
        <w:ind w:left="1440"/>
        <w:rPr>
          <w:rFonts w:cs="Arial"/>
          <w:b/>
          <w:szCs w:val="18"/>
        </w:rPr>
      </w:pPr>
      <w:r w:rsidRPr="00972534">
        <w:rPr>
          <w:rFonts w:cs="Arial"/>
          <w:b/>
          <w:szCs w:val="18"/>
        </w:rPr>
        <w:t>WORKERS’ COMPENSATION INSURANCE</w:t>
      </w:r>
    </w:p>
    <w:p w14:paraId="31B4B8AC" w14:textId="1A02D5F9" w:rsidR="00615030" w:rsidRPr="003763B4" w:rsidRDefault="00615030" w:rsidP="00615030">
      <w:pPr>
        <w:pStyle w:val="Level3Body"/>
        <w:tabs>
          <w:tab w:val="num" w:pos="1440"/>
        </w:tabs>
        <w:rPr>
          <w:rFonts w:cs="Arial"/>
          <w:szCs w:val="18"/>
        </w:rPr>
      </w:pPr>
      <w:r w:rsidRPr="003763B4">
        <w:rPr>
          <w:rFonts w:cs="Arial"/>
          <w:szCs w:val="18"/>
        </w:rPr>
        <w:t xml:space="preserve">The </w:t>
      </w:r>
      <w:r w:rsidR="0073770A">
        <w:rPr>
          <w:rFonts w:cs="Arial"/>
          <w:szCs w:val="18"/>
        </w:rPr>
        <w:t>awarded bidder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D1D5C26" w14:textId="77777777" w:rsidR="00615030" w:rsidRPr="003763B4" w:rsidRDefault="00615030" w:rsidP="00615030">
      <w:pPr>
        <w:pStyle w:val="Level3Body"/>
        <w:tabs>
          <w:tab w:val="num" w:pos="1440"/>
        </w:tabs>
        <w:rPr>
          <w:rFonts w:cs="Arial"/>
          <w:szCs w:val="18"/>
        </w:rPr>
      </w:pPr>
    </w:p>
    <w:p w14:paraId="6A650A73" w14:textId="77777777" w:rsidR="00615030" w:rsidRPr="003763B4" w:rsidRDefault="00615030" w:rsidP="00615030">
      <w:pPr>
        <w:pStyle w:val="Level3"/>
        <w:tabs>
          <w:tab w:val="clear" w:pos="900"/>
          <w:tab w:val="num" w:pos="1440"/>
        </w:tabs>
        <w:ind w:left="1440"/>
        <w:rPr>
          <w:rFonts w:cs="Arial"/>
          <w:b/>
          <w:szCs w:val="18"/>
        </w:rPr>
      </w:pPr>
      <w:r w:rsidRPr="003763B4">
        <w:rPr>
          <w:rFonts w:cs="Arial"/>
          <w:b/>
          <w:szCs w:val="18"/>
        </w:rPr>
        <w:t>COMMERCIAL GENERAL LIABILITY INSURANCE AND COMMERCIAL AUTOMOBILE LIABILITY INSURANCE</w:t>
      </w:r>
    </w:p>
    <w:p w14:paraId="414EC64D" w14:textId="79D76574" w:rsidR="00615030" w:rsidRPr="003763B4" w:rsidRDefault="00615030" w:rsidP="00615030">
      <w:pPr>
        <w:pStyle w:val="Level3Body"/>
        <w:tabs>
          <w:tab w:val="num" w:pos="1440"/>
        </w:tabs>
        <w:rPr>
          <w:rFonts w:cs="Arial"/>
          <w:szCs w:val="18"/>
        </w:rPr>
      </w:pPr>
      <w:r w:rsidRPr="003763B4">
        <w:rPr>
          <w:rFonts w:cs="Arial"/>
          <w:szCs w:val="18"/>
        </w:rPr>
        <w:t xml:space="preserve">The </w:t>
      </w:r>
      <w:r w:rsidR="0073770A">
        <w:rPr>
          <w:rFonts w:cs="Arial"/>
          <w:szCs w:val="18"/>
        </w:rPr>
        <w:t>awarded bidder</w:t>
      </w:r>
      <w:r w:rsidRPr="003763B4">
        <w:rPr>
          <w:rFonts w:cs="Arial"/>
          <w:szCs w:val="18"/>
        </w:rPr>
        <w:t xml:space="preserve">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061A60BA" w14:textId="77777777" w:rsidR="00615030" w:rsidRPr="003763B4" w:rsidRDefault="00615030" w:rsidP="00615030">
      <w:pPr>
        <w:pStyle w:val="Level3Body"/>
        <w:tabs>
          <w:tab w:val="num" w:pos="1440"/>
        </w:tabs>
        <w:rPr>
          <w:rFonts w:cs="Arial"/>
          <w:szCs w:val="18"/>
        </w:rPr>
      </w:pPr>
    </w:p>
    <w:p w14:paraId="3CFD7080" w14:textId="77777777" w:rsidR="00615030" w:rsidRPr="003763B4" w:rsidRDefault="00615030" w:rsidP="00615030">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61D1A96D" w14:textId="77777777" w:rsidR="00615030" w:rsidRDefault="00615030" w:rsidP="00615030">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615030" w:rsidRPr="00731093" w14:paraId="7BC333F0" w14:textId="77777777" w:rsidTr="001146C5">
        <w:tc>
          <w:tcPr>
            <w:tcW w:w="8630" w:type="dxa"/>
            <w:gridSpan w:val="2"/>
            <w:shd w:val="clear" w:color="auto" w:fill="D8D8D8"/>
          </w:tcPr>
          <w:p w14:paraId="435DAD03" w14:textId="77777777" w:rsidR="00615030" w:rsidRPr="005E0530" w:rsidRDefault="00615030" w:rsidP="001146C5">
            <w:pPr>
              <w:keepNext/>
              <w:keepLines/>
              <w:rPr>
                <w:rStyle w:val="Glossary-Bold"/>
              </w:rPr>
            </w:pPr>
            <w:r>
              <w:rPr>
                <w:rFonts w:cs="Arial"/>
                <w:b/>
                <w:szCs w:val="18"/>
              </w:rPr>
              <w:lastRenderedPageBreak/>
              <w:t xml:space="preserve">REQUIRED INSURANCE COVERAGE </w:t>
            </w:r>
          </w:p>
        </w:tc>
      </w:tr>
      <w:tr w:rsidR="00615030" w:rsidRPr="00731093" w14:paraId="150F645F" w14:textId="77777777" w:rsidTr="001146C5">
        <w:tc>
          <w:tcPr>
            <w:tcW w:w="8630" w:type="dxa"/>
            <w:gridSpan w:val="2"/>
            <w:shd w:val="clear" w:color="auto" w:fill="D8D8D8"/>
          </w:tcPr>
          <w:p w14:paraId="0AAC74F4" w14:textId="77777777" w:rsidR="00615030" w:rsidRPr="0086177A" w:rsidRDefault="00615030" w:rsidP="001146C5">
            <w:pPr>
              <w:keepNext/>
              <w:keepLines/>
              <w:rPr>
                <w:rStyle w:val="Glossary-Bold"/>
              </w:rPr>
            </w:pPr>
            <w:r w:rsidRPr="0086177A">
              <w:rPr>
                <w:rStyle w:val="Glossary-Bold"/>
              </w:rPr>
              <w:t xml:space="preserve">COMMERCIAL GENERAL LIABILITY </w:t>
            </w:r>
          </w:p>
        </w:tc>
      </w:tr>
      <w:tr w:rsidR="00615030" w:rsidRPr="00731093" w14:paraId="5CA40A0C" w14:textId="77777777" w:rsidTr="001146C5">
        <w:tc>
          <w:tcPr>
            <w:tcW w:w="4330" w:type="dxa"/>
            <w:shd w:val="clear" w:color="auto" w:fill="auto"/>
          </w:tcPr>
          <w:p w14:paraId="0A8A5F0A" w14:textId="77777777" w:rsidR="00615030" w:rsidRPr="0086177A" w:rsidRDefault="00615030" w:rsidP="001146C5">
            <w:pPr>
              <w:pStyle w:val="Level2Body"/>
              <w:keepNext/>
              <w:keepLines/>
              <w:rPr>
                <w:szCs w:val="18"/>
              </w:rPr>
            </w:pPr>
            <w:r w:rsidRPr="0086177A">
              <w:rPr>
                <w:szCs w:val="18"/>
              </w:rPr>
              <w:t>General Aggregate</w:t>
            </w:r>
            <w:r w:rsidRPr="0086177A">
              <w:rPr>
                <w:szCs w:val="18"/>
              </w:rPr>
              <w:tab/>
            </w:r>
          </w:p>
        </w:tc>
        <w:tc>
          <w:tcPr>
            <w:tcW w:w="4300" w:type="dxa"/>
            <w:shd w:val="clear" w:color="auto" w:fill="auto"/>
          </w:tcPr>
          <w:p w14:paraId="796CC3E4" w14:textId="77777777" w:rsidR="00615030" w:rsidRPr="0086177A" w:rsidRDefault="00615030" w:rsidP="001146C5">
            <w:pPr>
              <w:pStyle w:val="Level2Body"/>
              <w:keepNext/>
              <w:keepLines/>
              <w:rPr>
                <w:szCs w:val="18"/>
              </w:rPr>
            </w:pPr>
            <w:r w:rsidRPr="0086177A">
              <w:rPr>
                <w:szCs w:val="18"/>
              </w:rPr>
              <w:t>$2,000,000</w:t>
            </w:r>
          </w:p>
        </w:tc>
      </w:tr>
      <w:tr w:rsidR="00615030" w:rsidRPr="00731093" w14:paraId="1101DF3D" w14:textId="77777777" w:rsidTr="001146C5">
        <w:tc>
          <w:tcPr>
            <w:tcW w:w="4330" w:type="dxa"/>
            <w:shd w:val="clear" w:color="auto" w:fill="auto"/>
          </w:tcPr>
          <w:p w14:paraId="1C2250E5" w14:textId="77777777" w:rsidR="00615030" w:rsidRPr="0086177A" w:rsidRDefault="00615030" w:rsidP="001146C5">
            <w:pPr>
              <w:pStyle w:val="Level2Body"/>
              <w:keepNext/>
              <w:keepLines/>
              <w:rPr>
                <w:szCs w:val="18"/>
              </w:rPr>
            </w:pPr>
            <w:r w:rsidRPr="0086177A">
              <w:rPr>
                <w:szCs w:val="18"/>
              </w:rPr>
              <w:t>Products/Completed Operations Aggregate</w:t>
            </w:r>
          </w:p>
        </w:tc>
        <w:tc>
          <w:tcPr>
            <w:tcW w:w="4300" w:type="dxa"/>
            <w:shd w:val="clear" w:color="auto" w:fill="auto"/>
          </w:tcPr>
          <w:p w14:paraId="6B860F32" w14:textId="77777777" w:rsidR="00615030" w:rsidRPr="0086177A" w:rsidRDefault="00615030" w:rsidP="001146C5">
            <w:pPr>
              <w:pStyle w:val="Level2Body"/>
              <w:keepNext/>
              <w:keepLines/>
              <w:rPr>
                <w:szCs w:val="18"/>
              </w:rPr>
            </w:pPr>
            <w:r w:rsidRPr="0086177A">
              <w:rPr>
                <w:szCs w:val="18"/>
              </w:rPr>
              <w:t>$2,000,000</w:t>
            </w:r>
          </w:p>
        </w:tc>
      </w:tr>
      <w:tr w:rsidR="00615030" w:rsidRPr="00731093" w14:paraId="5864FB42" w14:textId="77777777" w:rsidTr="001146C5">
        <w:tc>
          <w:tcPr>
            <w:tcW w:w="4330" w:type="dxa"/>
            <w:shd w:val="clear" w:color="auto" w:fill="auto"/>
          </w:tcPr>
          <w:p w14:paraId="0FDDD432" w14:textId="77777777" w:rsidR="00615030" w:rsidRPr="0086177A" w:rsidRDefault="00615030" w:rsidP="001146C5">
            <w:pPr>
              <w:pStyle w:val="Level2Body"/>
              <w:keepNext/>
              <w:keepLines/>
              <w:rPr>
                <w:szCs w:val="18"/>
              </w:rPr>
            </w:pPr>
            <w:r w:rsidRPr="0086177A">
              <w:rPr>
                <w:szCs w:val="18"/>
              </w:rPr>
              <w:t>Personal/Advertising Injury</w:t>
            </w:r>
            <w:r w:rsidRPr="0086177A">
              <w:rPr>
                <w:szCs w:val="18"/>
              </w:rPr>
              <w:tab/>
            </w:r>
          </w:p>
        </w:tc>
        <w:tc>
          <w:tcPr>
            <w:tcW w:w="4300" w:type="dxa"/>
            <w:shd w:val="clear" w:color="auto" w:fill="auto"/>
          </w:tcPr>
          <w:p w14:paraId="4C223C02" w14:textId="77777777" w:rsidR="00615030" w:rsidRPr="0086177A" w:rsidRDefault="00615030" w:rsidP="001146C5">
            <w:pPr>
              <w:pStyle w:val="Level2Body"/>
              <w:keepNext/>
              <w:keepLines/>
            </w:pPr>
            <w:r w:rsidRPr="0086177A">
              <w:t>$1,000,000 per occurrence</w:t>
            </w:r>
          </w:p>
        </w:tc>
      </w:tr>
      <w:tr w:rsidR="00615030" w:rsidRPr="00731093" w14:paraId="25BE97F4" w14:textId="77777777" w:rsidTr="001146C5">
        <w:tc>
          <w:tcPr>
            <w:tcW w:w="4330" w:type="dxa"/>
            <w:shd w:val="clear" w:color="auto" w:fill="auto"/>
          </w:tcPr>
          <w:p w14:paraId="3507E759" w14:textId="77777777" w:rsidR="00615030" w:rsidRPr="0086177A" w:rsidRDefault="00615030" w:rsidP="001146C5">
            <w:pPr>
              <w:pStyle w:val="Level2Body"/>
              <w:keepNext/>
              <w:keepLines/>
              <w:rPr>
                <w:szCs w:val="18"/>
              </w:rPr>
            </w:pPr>
            <w:r w:rsidRPr="0086177A">
              <w:rPr>
                <w:szCs w:val="18"/>
              </w:rPr>
              <w:t>Bodily Injury/Property Damage</w:t>
            </w:r>
            <w:r w:rsidRPr="0086177A">
              <w:rPr>
                <w:szCs w:val="18"/>
              </w:rPr>
              <w:tab/>
            </w:r>
          </w:p>
        </w:tc>
        <w:tc>
          <w:tcPr>
            <w:tcW w:w="4300" w:type="dxa"/>
            <w:shd w:val="clear" w:color="auto" w:fill="auto"/>
          </w:tcPr>
          <w:p w14:paraId="0B43090B" w14:textId="77777777" w:rsidR="00615030" w:rsidRPr="0086177A" w:rsidRDefault="00615030" w:rsidP="001146C5">
            <w:pPr>
              <w:pStyle w:val="Level2Body"/>
              <w:keepNext/>
              <w:keepLines/>
              <w:rPr>
                <w:szCs w:val="18"/>
              </w:rPr>
            </w:pPr>
            <w:r w:rsidRPr="0086177A">
              <w:rPr>
                <w:szCs w:val="18"/>
              </w:rPr>
              <w:t>$1,000,000 per occurrence</w:t>
            </w:r>
          </w:p>
        </w:tc>
      </w:tr>
      <w:tr w:rsidR="00615030" w:rsidRPr="00731093" w14:paraId="29809A53" w14:textId="77777777" w:rsidTr="001146C5">
        <w:tc>
          <w:tcPr>
            <w:tcW w:w="4330" w:type="dxa"/>
            <w:shd w:val="clear" w:color="auto" w:fill="auto"/>
          </w:tcPr>
          <w:p w14:paraId="1BD844E2" w14:textId="77777777" w:rsidR="00615030" w:rsidRPr="0086177A" w:rsidRDefault="00615030" w:rsidP="001146C5">
            <w:pPr>
              <w:pStyle w:val="Level2Body"/>
              <w:keepNext/>
              <w:keepLines/>
              <w:rPr>
                <w:szCs w:val="18"/>
              </w:rPr>
            </w:pPr>
            <w:r w:rsidRPr="0086177A">
              <w:rPr>
                <w:szCs w:val="18"/>
              </w:rPr>
              <w:t>Medical Payments</w:t>
            </w:r>
          </w:p>
        </w:tc>
        <w:tc>
          <w:tcPr>
            <w:tcW w:w="4300" w:type="dxa"/>
            <w:shd w:val="clear" w:color="auto" w:fill="auto"/>
          </w:tcPr>
          <w:p w14:paraId="52D75264" w14:textId="77777777" w:rsidR="00615030" w:rsidRPr="0086177A" w:rsidRDefault="00615030" w:rsidP="001146C5">
            <w:pPr>
              <w:pStyle w:val="Level2Body"/>
              <w:keepNext/>
              <w:keepLines/>
              <w:rPr>
                <w:szCs w:val="18"/>
              </w:rPr>
            </w:pPr>
            <w:r w:rsidRPr="0086177A">
              <w:rPr>
                <w:szCs w:val="18"/>
              </w:rPr>
              <w:t>$10,000 any one person</w:t>
            </w:r>
          </w:p>
        </w:tc>
      </w:tr>
      <w:tr w:rsidR="00615030" w:rsidRPr="00731093" w14:paraId="290284A0" w14:textId="77777777" w:rsidTr="001146C5">
        <w:tc>
          <w:tcPr>
            <w:tcW w:w="4330" w:type="dxa"/>
            <w:shd w:val="clear" w:color="auto" w:fill="auto"/>
          </w:tcPr>
          <w:p w14:paraId="45AD2D61" w14:textId="77777777" w:rsidR="00615030" w:rsidRPr="0086177A" w:rsidRDefault="00615030" w:rsidP="001146C5">
            <w:pPr>
              <w:pStyle w:val="Level2Body"/>
              <w:keepNext/>
              <w:keepLines/>
              <w:rPr>
                <w:szCs w:val="18"/>
              </w:rPr>
            </w:pPr>
            <w:r w:rsidRPr="0086177A">
              <w:rPr>
                <w:szCs w:val="18"/>
              </w:rPr>
              <w:t>Damage to Rented Premises (Fire)</w:t>
            </w:r>
          </w:p>
        </w:tc>
        <w:tc>
          <w:tcPr>
            <w:tcW w:w="4300" w:type="dxa"/>
            <w:shd w:val="clear" w:color="auto" w:fill="auto"/>
          </w:tcPr>
          <w:p w14:paraId="1FB2CA2B" w14:textId="77777777" w:rsidR="00615030" w:rsidRPr="0086177A" w:rsidRDefault="00615030" w:rsidP="001146C5">
            <w:pPr>
              <w:pStyle w:val="Level2Body"/>
              <w:keepNext/>
              <w:keepLines/>
              <w:rPr>
                <w:szCs w:val="18"/>
              </w:rPr>
            </w:pPr>
            <w:r w:rsidRPr="0086177A">
              <w:rPr>
                <w:szCs w:val="18"/>
              </w:rPr>
              <w:t>$300,000 each occurrence</w:t>
            </w:r>
          </w:p>
        </w:tc>
      </w:tr>
      <w:tr w:rsidR="00615030" w:rsidRPr="00731093" w14:paraId="358A1066" w14:textId="77777777" w:rsidTr="001146C5">
        <w:tc>
          <w:tcPr>
            <w:tcW w:w="4330" w:type="dxa"/>
            <w:shd w:val="clear" w:color="auto" w:fill="auto"/>
          </w:tcPr>
          <w:p w14:paraId="60A6C005" w14:textId="77777777" w:rsidR="00615030" w:rsidRPr="0086177A" w:rsidRDefault="00615030" w:rsidP="001146C5">
            <w:pPr>
              <w:pStyle w:val="Level2Body"/>
              <w:keepNext/>
              <w:keepLines/>
              <w:rPr>
                <w:szCs w:val="18"/>
              </w:rPr>
            </w:pPr>
            <w:r w:rsidRPr="0086177A">
              <w:rPr>
                <w:szCs w:val="18"/>
              </w:rPr>
              <w:t>Contractual</w:t>
            </w:r>
          </w:p>
        </w:tc>
        <w:tc>
          <w:tcPr>
            <w:tcW w:w="4300" w:type="dxa"/>
            <w:shd w:val="clear" w:color="auto" w:fill="auto"/>
          </w:tcPr>
          <w:p w14:paraId="78216E1C" w14:textId="77777777" w:rsidR="00615030" w:rsidRPr="0086177A" w:rsidRDefault="00615030" w:rsidP="001146C5">
            <w:pPr>
              <w:pStyle w:val="Level2Body"/>
              <w:keepNext/>
              <w:keepLines/>
              <w:rPr>
                <w:szCs w:val="18"/>
              </w:rPr>
            </w:pPr>
            <w:r w:rsidRPr="0086177A">
              <w:rPr>
                <w:szCs w:val="18"/>
              </w:rPr>
              <w:t>Included</w:t>
            </w:r>
          </w:p>
        </w:tc>
      </w:tr>
      <w:tr w:rsidR="00615030" w:rsidRPr="00731093" w14:paraId="676D2E7A" w14:textId="77777777" w:rsidTr="001146C5">
        <w:tc>
          <w:tcPr>
            <w:tcW w:w="4330" w:type="dxa"/>
            <w:shd w:val="clear" w:color="auto" w:fill="auto"/>
          </w:tcPr>
          <w:p w14:paraId="0CA3E602" w14:textId="77777777" w:rsidR="00615030" w:rsidRPr="0086177A" w:rsidRDefault="00615030" w:rsidP="001146C5">
            <w:pPr>
              <w:pStyle w:val="Level2Body"/>
              <w:keepNext/>
              <w:keepLines/>
              <w:rPr>
                <w:szCs w:val="18"/>
              </w:rPr>
            </w:pPr>
            <w:r w:rsidRPr="0086177A">
              <w:rPr>
                <w:szCs w:val="18"/>
              </w:rPr>
              <w:t>XCU Liability (Explosion, Collapse, and Underground Damage)</w:t>
            </w:r>
          </w:p>
        </w:tc>
        <w:tc>
          <w:tcPr>
            <w:tcW w:w="4300" w:type="dxa"/>
            <w:shd w:val="clear" w:color="auto" w:fill="auto"/>
          </w:tcPr>
          <w:p w14:paraId="06BBA31C" w14:textId="77777777" w:rsidR="00615030" w:rsidRPr="0086177A" w:rsidRDefault="00615030" w:rsidP="001146C5">
            <w:pPr>
              <w:pStyle w:val="Level2Body"/>
              <w:keepNext/>
              <w:keepLines/>
              <w:rPr>
                <w:szCs w:val="18"/>
              </w:rPr>
            </w:pPr>
            <w:r w:rsidRPr="0086177A">
              <w:rPr>
                <w:szCs w:val="18"/>
              </w:rPr>
              <w:t>Included</w:t>
            </w:r>
          </w:p>
        </w:tc>
      </w:tr>
      <w:tr w:rsidR="00615030" w:rsidRPr="00731093" w14:paraId="0F750B1B" w14:textId="77777777" w:rsidTr="001146C5">
        <w:tc>
          <w:tcPr>
            <w:tcW w:w="4330" w:type="dxa"/>
            <w:shd w:val="clear" w:color="auto" w:fill="auto"/>
          </w:tcPr>
          <w:p w14:paraId="629CFF32" w14:textId="77777777" w:rsidR="00615030" w:rsidRPr="0086177A" w:rsidRDefault="00615030" w:rsidP="001146C5">
            <w:pPr>
              <w:pStyle w:val="Level2Body"/>
              <w:keepNext/>
              <w:keepLines/>
              <w:rPr>
                <w:szCs w:val="18"/>
              </w:rPr>
            </w:pPr>
            <w:r w:rsidRPr="0086177A">
              <w:rPr>
                <w:szCs w:val="18"/>
              </w:rPr>
              <w:t>Independent Contractors</w:t>
            </w:r>
          </w:p>
        </w:tc>
        <w:tc>
          <w:tcPr>
            <w:tcW w:w="4300" w:type="dxa"/>
            <w:shd w:val="clear" w:color="auto" w:fill="auto"/>
          </w:tcPr>
          <w:p w14:paraId="3BF70B30" w14:textId="77777777" w:rsidR="00615030" w:rsidRPr="0086177A" w:rsidRDefault="00615030" w:rsidP="001146C5">
            <w:pPr>
              <w:pStyle w:val="Level2Body"/>
              <w:keepNext/>
              <w:keepLines/>
              <w:rPr>
                <w:szCs w:val="18"/>
              </w:rPr>
            </w:pPr>
            <w:r w:rsidRPr="0086177A">
              <w:rPr>
                <w:szCs w:val="18"/>
              </w:rPr>
              <w:t>Included</w:t>
            </w:r>
          </w:p>
        </w:tc>
      </w:tr>
      <w:tr w:rsidR="00615030" w:rsidRPr="00731093" w14:paraId="044A5939" w14:textId="77777777" w:rsidTr="001146C5">
        <w:tc>
          <w:tcPr>
            <w:tcW w:w="4330" w:type="dxa"/>
            <w:shd w:val="clear" w:color="auto" w:fill="auto"/>
          </w:tcPr>
          <w:p w14:paraId="1837B60C" w14:textId="77777777" w:rsidR="00615030" w:rsidRPr="0086177A" w:rsidRDefault="00615030" w:rsidP="001146C5">
            <w:pPr>
              <w:pStyle w:val="Level2Body"/>
              <w:keepNext/>
              <w:keepLines/>
              <w:rPr>
                <w:szCs w:val="18"/>
              </w:rPr>
            </w:pPr>
            <w:r w:rsidRPr="0086177A">
              <w:rPr>
                <w:szCs w:val="18"/>
              </w:rPr>
              <w:t>Abuse &amp; Molestation</w:t>
            </w:r>
          </w:p>
        </w:tc>
        <w:tc>
          <w:tcPr>
            <w:tcW w:w="4300" w:type="dxa"/>
            <w:shd w:val="clear" w:color="auto" w:fill="auto"/>
          </w:tcPr>
          <w:p w14:paraId="2C4F966B" w14:textId="77777777" w:rsidR="00615030" w:rsidRPr="0086177A" w:rsidRDefault="00615030" w:rsidP="001146C5">
            <w:pPr>
              <w:pStyle w:val="Level2Body"/>
              <w:keepNext/>
              <w:keepLines/>
              <w:rPr>
                <w:szCs w:val="18"/>
              </w:rPr>
            </w:pPr>
            <w:r w:rsidRPr="0086177A">
              <w:rPr>
                <w:szCs w:val="18"/>
              </w:rPr>
              <w:t>Included</w:t>
            </w:r>
          </w:p>
        </w:tc>
      </w:tr>
      <w:tr w:rsidR="00615030" w:rsidRPr="00731093" w14:paraId="3FE97CB5" w14:textId="77777777" w:rsidTr="001146C5">
        <w:tc>
          <w:tcPr>
            <w:tcW w:w="8630" w:type="dxa"/>
            <w:gridSpan w:val="2"/>
            <w:shd w:val="clear" w:color="auto" w:fill="auto"/>
            <w:tcMar>
              <w:left w:w="0" w:type="dxa"/>
              <w:right w:w="0" w:type="dxa"/>
            </w:tcMar>
          </w:tcPr>
          <w:p w14:paraId="334D84B9" w14:textId="77777777" w:rsidR="00615030" w:rsidRPr="0086177A" w:rsidRDefault="00615030" w:rsidP="001146C5">
            <w:pPr>
              <w:pStyle w:val="Level4"/>
              <w:keepNext/>
              <w:keepLines/>
              <w:numPr>
                <w:ilvl w:val="0"/>
                <w:numId w:val="0"/>
              </w:numPr>
              <w:jc w:val="center"/>
              <w:rPr>
                <w:rFonts w:ascii="Arial Bold" w:hAnsi="Arial Bold" w:cs="Arial"/>
                <w:b/>
                <w:i/>
                <w:spacing w:val="-2"/>
                <w:szCs w:val="18"/>
              </w:rPr>
            </w:pPr>
            <w:r w:rsidRPr="0086177A">
              <w:rPr>
                <w:rFonts w:ascii="Arial Bold" w:hAnsi="Arial Bold" w:cs="Arial"/>
                <w:b/>
                <w:i/>
                <w:spacing w:val="-2"/>
                <w:szCs w:val="18"/>
              </w:rPr>
              <w:t>If higher limits are required, the Umbrella/Excess Liability limits are allowed to satisfy the higher limit.</w:t>
            </w:r>
          </w:p>
        </w:tc>
      </w:tr>
      <w:tr w:rsidR="00615030" w:rsidRPr="00731093" w14:paraId="78E25C62" w14:textId="77777777" w:rsidTr="001146C5">
        <w:tc>
          <w:tcPr>
            <w:tcW w:w="8630" w:type="dxa"/>
            <w:gridSpan w:val="2"/>
            <w:shd w:val="clear" w:color="auto" w:fill="D8D8D8"/>
          </w:tcPr>
          <w:p w14:paraId="7B61FAE0" w14:textId="77777777" w:rsidR="00615030" w:rsidRPr="0087066A" w:rsidRDefault="00615030" w:rsidP="001146C5">
            <w:pPr>
              <w:keepNext/>
              <w:keepLines/>
              <w:rPr>
                <w:rStyle w:val="Glossary-Bold"/>
              </w:rPr>
            </w:pPr>
            <w:r w:rsidRPr="0087066A">
              <w:rPr>
                <w:rStyle w:val="Glossary-Bold"/>
              </w:rPr>
              <w:t>WORKER’S COMPENSATION</w:t>
            </w:r>
          </w:p>
        </w:tc>
      </w:tr>
      <w:tr w:rsidR="00615030" w:rsidRPr="00731093" w14:paraId="450C03C9" w14:textId="77777777" w:rsidTr="001146C5">
        <w:tc>
          <w:tcPr>
            <w:tcW w:w="4330" w:type="dxa"/>
            <w:shd w:val="clear" w:color="auto" w:fill="auto"/>
          </w:tcPr>
          <w:p w14:paraId="1EFF02EE" w14:textId="77777777" w:rsidR="00615030" w:rsidRPr="0087066A" w:rsidRDefault="00615030" w:rsidP="001146C5">
            <w:pPr>
              <w:pStyle w:val="Level2Body"/>
              <w:keepNext/>
              <w:keepLines/>
              <w:rPr>
                <w:szCs w:val="18"/>
              </w:rPr>
            </w:pPr>
            <w:r w:rsidRPr="0087066A">
              <w:rPr>
                <w:szCs w:val="18"/>
              </w:rPr>
              <w:t>Employers Liability Limits</w:t>
            </w:r>
          </w:p>
        </w:tc>
        <w:tc>
          <w:tcPr>
            <w:tcW w:w="4300" w:type="dxa"/>
            <w:shd w:val="clear" w:color="auto" w:fill="auto"/>
          </w:tcPr>
          <w:p w14:paraId="38202A85" w14:textId="77777777" w:rsidR="00615030" w:rsidRPr="0087066A" w:rsidRDefault="00615030" w:rsidP="001146C5">
            <w:pPr>
              <w:pStyle w:val="Level2Body"/>
              <w:keepNext/>
              <w:keepLines/>
              <w:rPr>
                <w:szCs w:val="18"/>
              </w:rPr>
            </w:pPr>
            <w:r w:rsidRPr="0087066A">
              <w:rPr>
                <w:szCs w:val="18"/>
              </w:rPr>
              <w:t>$500K/$500K/$500K</w:t>
            </w:r>
          </w:p>
        </w:tc>
      </w:tr>
      <w:tr w:rsidR="00615030" w:rsidRPr="00731093" w14:paraId="3DFA0D26" w14:textId="77777777" w:rsidTr="001146C5">
        <w:tc>
          <w:tcPr>
            <w:tcW w:w="4330" w:type="dxa"/>
            <w:shd w:val="clear" w:color="auto" w:fill="auto"/>
          </w:tcPr>
          <w:p w14:paraId="78FA1D31" w14:textId="77777777" w:rsidR="00615030" w:rsidRPr="0087066A" w:rsidRDefault="00615030" w:rsidP="001146C5">
            <w:pPr>
              <w:pStyle w:val="Level2Body"/>
              <w:keepNext/>
              <w:keepLines/>
              <w:rPr>
                <w:szCs w:val="18"/>
              </w:rPr>
            </w:pPr>
            <w:r w:rsidRPr="0087066A">
              <w:rPr>
                <w:szCs w:val="18"/>
              </w:rPr>
              <w:t>Statutory Limits- All States</w:t>
            </w:r>
          </w:p>
        </w:tc>
        <w:tc>
          <w:tcPr>
            <w:tcW w:w="4300" w:type="dxa"/>
            <w:shd w:val="clear" w:color="auto" w:fill="auto"/>
          </w:tcPr>
          <w:p w14:paraId="2E3EE593" w14:textId="77777777" w:rsidR="00615030" w:rsidRPr="0087066A" w:rsidRDefault="00615030" w:rsidP="001146C5">
            <w:pPr>
              <w:pStyle w:val="Level2Body"/>
              <w:keepNext/>
              <w:keepLines/>
              <w:rPr>
                <w:szCs w:val="18"/>
              </w:rPr>
            </w:pPr>
            <w:r w:rsidRPr="0087066A">
              <w:rPr>
                <w:szCs w:val="18"/>
              </w:rPr>
              <w:t>Statutory - State of Nebraska</w:t>
            </w:r>
          </w:p>
        </w:tc>
      </w:tr>
      <w:tr w:rsidR="00615030" w:rsidRPr="00731093" w14:paraId="7B24B905" w14:textId="77777777" w:rsidTr="001146C5">
        <w:tc>
          <w:tcPr>
            <w:tcW w:w="4330" w:type="dxa"/>
            <w:shd w:val="clear" w:color="auto" w:fill="auto"/>
          </w:tcPr>
          <w:p w14:paraId="3CD72EFD" w14:textId="77777777" w:rsidR="00615030" w:rsidRPr="00665F09" w:rsidRDefault="00615030" w:rsidP="001146C5">
            <w:pPr>
              <w:pStyle w:val="Level2Body"/>
              <w:keepNext/>
              <w:keepLines/>
              <w:rPr>
                <w:szCs w:val="18"/>
              </w:rPr>
            </w:pPr>
            <w:r w:rsidRPr="00665F09">
              <w:rPr>
                <w:szCs w:val="18"/>
              </w:rPr>
              <w:t>Voluntary Compensation</w:t>
            </w:r>
          </w:p>
        </w:tc>
        <w:tc>
          <w:tcPr>
            <w:tcW w:w="4300" w:type="dxa"/>
            <w:shd w:val="clear" w:color="auto" w:fill="auto"/>
          </w:tcPr>
          <w:p w14:paraId="263284FE" w14:textId="77777777" w:rsidR="00615030" w:rsidRPr="00665F09" w:rsidRDefault="00615030" w:rsidP="001146C5">
            <w:pPr>
              <w:pStyle w:val="Level2Body"/>
              <w:keepNext/>
              <w:keepLines/>
              <w:rPr>
                <w:szCs w:val="18"/>
              </w:rPr>
            </w:pPr>
            <w:r w:rsidRPr="00665F09">
              <w:rPr>
                <w:szCs w:val="18"/>
              </w:rPr>
              <w:t>Statutory</w:t>
            </w:r>
          </w:p>
        </w:tc>
      </w:tr>
      <w:tr w:rsidR="00615030" w:rsidRPr="00731093" w14:paraId="4C3E9AD7" w14:textId="77777777" w:rsidTr="001146C5">
        <w:tc>
          <w:tcPr>
            <w:tcW w:w="8630" w:type="dxa"/>
            <w:gridSpan w:val="2"/>
            <w:shd w:val="clear" w:color="auto" w:fill="D8D8D8"/>
          </w:tcPr>
          <w:p w14:paraId="4ADAF039" w14:textId="77777777" w:rsidR="00615030" w:rsidRPr="00665F09" w:rsidRDefault="00615030" w:rsidP="001146C5">
            <w:pPr>
              <w:keepNext/>
              <w:keepLines/>
              <w:rPr>
                <w:rStyle w:val="Glossary-Bold"/>
              </w:rPr>
            </w:pPr>
            <w:r w:rsidRPr="00665F09">
              <w:rPr>
                <w:rStyle w:val="Glossary-Bold"/>
              </w:rPr>
              <w:t xml:space="preserve">COMMERCIAL AUTOMOBILE LIABILITY </w:t>
            </w:r>
          </w:p>
        </w:tc>
      </w:tr>
      <w:tr w:rsidR="00615030" w:rsidRPr="00731093" w14:paraId="4BE1D35E" w14:textId="77777777" w:rsidTr="001146C5">
        <w:tc>
          <w:tcPr>
            <w:tcW w:w="4330" w:type="dxa"/>
            <w:shd w:val="clear" w:color="auto" w:fill="auto"/>
          </w:tcPr>
          <w:p w14:paraId="18C705AC" w14:textId="77777777" w:rsidR="00615030" w:rsidRPr="00665F09" w:rsidRDefault="00615030" w:rsidP="001146C5">
            <w:pPr>
              <w:pStyle w:val="Level2Body"/>
              <w:keepNext/>
              <w:keepLines/>
              <w:rPr>
                <w:szCs w:val="18"/>
              </w:rPr>
            </w:pPr>
            <w:r w:rsidRPr="00665F09">
              <w:rPr>
                <w:szCs w:val="18"/>
              </w:rPr>
              <w:t>Bodily Injury/Property Damage</w:t>
            </w:r>
            <w:r w:rsidRPr="00665F09">
              <w:rPr>
                <w:szCs w:val="18"/>
              </w:rPr>
              <w:tab/>
            </w:r>
          </w:p>
        </w:tc>
        <w:tc>
          <w:tcPr>
            <w:tcW w:w="4300" w:type="dxa"/>
            <w:shd w:val="clear" w:color="auto" w:fill="auto"/>
          </w:tcPr>
          <w:p w14:paraId="2631499D" w14:textId="77777777" w:rsidR="00615030" w:rsidRPr="00665F09" w:rsidRDefault="00615030" w:rsidP="001146C5">
            <w:pPr>
              <w:pStyle w:val="Level2Body"/>
              <w:keepNext/>
              <w:keepLines/>
              <w:rPr>
                <w:szCs w:val="18"/>
              </w:rPr>
            </w:pPr>
            <w:r w:rsidRPr="00665F09">
              <w:rPr>
                <w:szCs w:val="18"/>
              </w:rPr>
              <w:t>$1,000,000 combined single limit</w:t>
            </w:r>
          </w:p>
        </w:tc>
      </w:tr>
      <w:tr w:rsidR="00615030" w:rsidRPr="00731093" w14:paraId="162C56E5" w14:textId="77777777" w:rsidTr="001146C5">
        <w:tc>
          <w:tcPr>
            <w:tcW w:w="4330" w:type="dxa"/>
            <w:shd w:val="clear" w:color="auto" w:fill="auto"/>
          </w:tcPr>
          <w:p w14:paraId="317693FE" w14:textId="77777777" w:rsidR="00615030" w:rsidRPr="00665F09" w:rsidRDefault="00615030" w:rsidP="001146C5">
            <w:pPr>
              <w:pStyle w:val="Level2Body"/>
              <w:keepNext/>
              <w:keepLines/>
              <w:rPr>
                <w:szCs w:val="18"/>
              </w:rPr>
            </w:pPr>
            <w:r w:rsidRPr="00665F09">
              <w:rPr>
                <w:szCs w:val="18"/>
              </w:rPr>
              <w:t>Include All Owned, Hired &amp; Non-Owned Automobile liability</w:t>
            </w:r>
          </w:p>
        </w:tc>
        <w:tc>
          <w:tcPr>
            <w:tcW w:w="4300" w:type="dxa"/>
            <w:shd w:val="clear" w:color="auto" w:fill="auto"/>
          </w:tcPr>
          <w:p w14:paraId="2D183EC2" w14:textId="77777777" w:rsidR="00615030" w:rsidRPr="00665F09" w:rsidRDefault="00615030" w:rsidP="001146C5">
            <w:pPr>
              <w:pStyle w:val="Level2Body"/>
              <w:keepNext/>
              <w:keepLines/>
              <w:rPr>
                <w:szCs w:val="18"/>
              </w:rPr>
            </w:pPr>
            <w:r w:rsidRPr="00665F09">
              <w:rPr>
                <w:szCs w:val="18"/>
              </w:rPr>
              <w:t>Included</w:t>
            </w:r>
          </w:p>
        </w:tc>
      </w:tr>
      <w:tr w:rsidR="00615030" w:rsidRPr="00731093" w14:paraId="4C0314F8" w14:textId="77777777" w:rsidTr="001146C5">
        <w:tc>
          <w:tcPr>
            <w:tcW w:w="4330" w:type="dxa"/>
            <w:shd w:val="clear" w:color="auto" w:fill="auto"/>
          </w:tcPr>
          <w:p w14:paraId="3E0E4E6E" w14:textId="77777777" w:rsidR="00615030" w:rsidRPr="00665F09" w:rsidRDefault="00615030" w:rsidP="001146C5">
            <w:pPr>
              <w:pStyle w:val="Level2Body"/>
              <w:keepNext/>
              <w:keepLines/>
              <w:rPr>
                <w:szCs w:val="18"/>
              </w:rPr>
            </w:pPr>
            <w:r w:rsidRPr="00665F09">
              <w:rPr>
                <w:szCs w:val="18"/>
              </w:rPr>
              <w:t>Motor Carrier Act Endorsement</w:t>
            </w:r>
          </w:p>
        </w:tc>
        <w:tc>
          <w:tcPr>
            <w:tcW w:w="4300" w:type="dxa"/>
            <w:shd w:val="clear" w:color="auto" w:fill="auto"/>
          </w:tcPr>
          <w:p w14:paraId="45E3B77D" w14:textId="77777777" w:rsidR="00615030" w:rsidRPr="00665F09" w:rsidRDefault="00615030" w:rsidP="001146C5">
            <w:pPr>
              <w:pStyle w:val="Level2Body"/>
              <w:keepNext/>
              <w:keepLines/>
              <w:rPr>
                <w:szCs w:val="18"/>
              </w:rPr>
            </w:pPr>
            <w:r w:rsidRPr="00665F09">
              <w:rPr>
                <w:szCs w:val="18"/>
              </w:rPr>
              <w:t>Where Applicable</w:t>
            </w:r>
          </w:p>
        </w:tc>
      </w:tr>
      <w:tr w:rsidR="00615030" w:rsidRPr="00731093" w14:paraId="4A4F9E3C" w14:textId="77777777" w:rsidTr="001146C5">
        <w:tc>
          <w:tcPr>
            <w:tcW w:w="8630" w:type="dxa"/>
            <w:gridSpan w:val="2"/>
            <w:shd w:val="clear" w:color="auto" w:fill="D8D8D8"/>
          </w:tcPr>
          <w:p w14:paraId="2D4850C7" w14:textId="77777777" w:rsidR="00615030" w:rsidRPr="00665F09" w:rsidRDefault="00615030" w:rsidP="001146C5">
            <w:pPr>
              <w:keepNext/>
              <w:keepLines/>
              <w:rPr>
                <w:rStyle w:val="Glossary-Bold"/>
              </w:rPr>
            </w:pPr>
            <w:r w:rsidRPr="00665F09">
              <w:rPr>
                <w:rStyle w:val="Glossary-Bold"/>
              </w:rPr>
              <w:t>UMBRELLA/EXCESS LIABILITY</w:t>
            </w:r>
          </w:p>
        </w:tc>
      </w:tr>
      <w:tr w:rsidR="00615030" w:rsidRPr="00731093" w14:paraId="18CB7783" w14:textId="77777777" w:rsidTr="001146C5">
        <w:tc>
          <w:tcPr>
            <w:tcW w:w="4330" w:type="dxa"/>
            <w:shd w:val="clear" w:color="auto" w:fill="auto"/>
          </w:tcPr>
          <w:p w14:paraId="6B76499F" w14:textId="77777777" w:rsidR="00615030" w:rsidRPr="00665F09" w:rsidRDefault="00615030" w:rsidP="001146C5">
            <w:pPr>
              <w:pStyle w:val="Level2Body"/>
              <w:keepNext/>
              <w:keepLines/>
              <w:rPr>
                <w:szCs w:val="18"/>
              </w:rPr>
            </w:pPr>
            <w:r w:rsidRPr="00665F09">
              <w:rPr>
                <w:szCs w:val="18"/>
              </w:rPr>
              <w:t>Over Primary Insurance</w:t>
            </w:r>
            <w:r w:rsidRPr="00665F09">
              <w:rPr>
                <w:szCs w:val="18"/>
              </w:rPr>
              <w:tab/>
            </w:r>
          </w:p>
        </w:tc>
        <w:tc>
          <w:tcPr>
            <w:tcW w:w="4300" w:type="dxa"/>
            <w:shd w:val="clear" w:color="auto" w:fill="auto"/>
          </w:tcPr>
          <w:p w14:paraId="33F35332" w14:textId="77777777" w:rsidR="00615030" w:rsidRPr="00254DC4" w:rsidRDefault="00615030" w:rsidP="001146C5">
            <w:pPr>
              <w:pStyle w:val="Level2Body"/>
              <w:keepNext/>
              <w:keepLines/>
              <w:rPr>
                <w:szCs w:val="18"/>
                <w:highlight w:val="yellow"/>
              </w:rPr>
            </w:pPr>
            <w:r w:rsidRPr="00665F09">
              <w:rPr>
                <w:szCs w:val="18"/>
              </w:rPr>
              <w:t>$5,000,000 per occurrence</w:t>
            </w:r>
          </w:p>
        </w:tc>
      </w:tr>
      <w:tr w:rsidR="00615030" w:rsidRPr="00731093" w14:paraId="3D9CA498" w14:textId="77777777" w:rsidTr="001146C5">
        <w:tc>
          <w:tcPr>
            <w:tcW w:w="8630" w:type="dxa"/>
            <w:gridSpan w:val="2"/>
            <w:shd w:val="clear" w:color="auto" w:fill="D8D8D8"/>
          </w:tcPr>
          <w:p w14:paraId="50B4A7F8" w14:textId="77777777" w:rsidR="00615030" w:rsidRPr="000137F6" w:rsidRDefault="00615030" w:rsidP="001146C5">
            <w:pPr>
              <w:keepNext/>
              <w:keepLines/>
              <w:rPr>
                <w:rStyle w:val="Glossary-Bold"/>
              </w:rPr>
            </w:pPr>
            <w:r w:rsidRPr="000137F6">
              <w:rPr>
                <w:rStyle w:val="Glossary-Bold"/>
              </w:rPr>
              <w:t>CYBER LIABILITY</w:t>
            </w:r>
          </w:p>
        </w:tc>
      </w:tr>
      <w:tr w:rsidR="00615030" w:rsidRPr="00731093" w14:paraId="0EC1224A" w14:textId="77777777" w:rsidTr="001146C5">
        <w:tc>
          <w:tcPr>
            <w:tcW w:w="4330" w:type="dxa"/>
            <w:shd w:val="clear" w:color="auto" w:fill="auto"/>
          </w:tcPr>
          <w:p w14:paraId="3D632A58" w14:textId="77777777" w:rsidR="00615030" w:rsidRPr="000137F6" w:rsidRDefault="00615030" w:rsidP="001146C5">
            <w:pPr>
              <w:pStyle w:val="Level2Body"/>
              <w:keepNext/>
              <w:keepLines/>
            </w:pPr>
            <w:r w:rsidRPr="000137F6">
              <w:t>Breach of Privacy, Security Breach, Denial of Service, Remediation, Fines and Penalties</w:t>
            </w:r>
          </w:p>
        </w:tc>
        <w:tc>
          <w:tcPr>
            <w:tcW w:w="4300" w:type="dxa"/>
            <w:shd w:val="clear" w:color="auto" w:fill="auto"/>
          </w:tcPr>
          <w:p w14:paraId="205C449E" w14:textId="77777777" w:rsidR="00615030" w:rsidRPr="000137F6" w:rsidRDefault="00615030" w:rsidP="001146C5">
            <w:pPr>
              <w:pStyle w:val="Level2Body"/>
              <w:keepNext/>
              <w:keepLines/>
            </w:pPr>
            <w:r w:rsidRPr="000137F6">
              <w:t>$10,000,000</w:t>
            </w:r>
          </w:p>
        </w:tc>
      </w:tr>
      <w:tr w:rsidR="00615030" w:rsidRPr="00731093" w14:paraId="06335B2E" w14:textId="77777777" w:rsidTr="001146C5">
        <w:tc>
          <w:tcPr>
            <w:tcW w:w="8630" w:type="dxa"/>
            <w:gridSpan w:val="2"/>
            <w:shd w:val="clear" w:color="auto" w:fill="D8D8D8"/>
          </w:tcPr>
          <w:p w14:paraId="224D2FE6" w14:textId="77777777" w:rsidR="00615030" w:rsidRPr="005E0530" w:rsidRDefault="00615030" w:rsidP="001146C5">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615030" w:rsidRPr="00731093" w14:paraId="09D310A0" w14:textId="77777777" w:rsidTr="001146C5">
        <w:tc>
          <w:tcPr>
            <w:tcW w:w="8630" w:type="dxa"/>
            <w:gridSpan w:val="2"/>
            <w:shd w:val="clear" w:color="auto" w:fill="auto"/>
          </w:tcPr>
          <w:p w14:paraId="7B3DB844" w14:textId="77777777" w:rsidR="00615030" w:rsidRPr="00D66B6C" w:rsidRDefault="00615030" w:rsidP="001146C5">
            <w:pPr>
              <w:pStyle w:val="Level2Body"/>
              <w:keepNext/>
              <w:keepLines/>
            </w:pPr>
            <w:r w:rsidRPr="00D66B6C">
              <w:t>“Workers’ Compensation policy shall include a waiver of subrogation in favor of the State of Nebraska.”</w:t>
            </w:r>
          </w:p>
        </w:tc>
      </w:tr>
      <w:tr w:rsidR="00615030" w:rsidRPr="00731093" w14:paraId="658C2D82" w14:textId="77777777" w:rsidTr="001146C5">
        <w:tc>
          <w:tcPr>
            <w:tcW w:w="8630" w:type="dxa"/>
            <w:gridSpan w:val="2"/>
            <w:shd w:val="clear" w:color="auto" w:fill="D8D8D8"/>
          </w:tcPr>
          <w:p w14:paraId="013190C9" w14:textId="77777777" w:rsidR="00615030" w:rsidRPr="005E0530" w:rsidRDefault="00615030" w:rsidP="001146C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615030" w:rsidRPr="00731093" w14:paraId="10833EFC" w14:textId="77777777" w:rsidTr="001146C5">
        <w:tc>
          <w:tcPr>
            <w:tcW w:w="8630" w:type="dxa"/>
            <w:gridSpan w:val="2"/>
            <w:shd w:val="clear" w:color="auto" w:fill="auto"/>
          </w:tcPr>
          <w:p w14:paraId="4DBAC0CC" w14:textId="77777777" w:rsidR="00615030" w:rsidRPr="00D66B6C" w:rsidRDefault="00615030" w:rsidP="001146C5">
            <w:pPr>
              <w:pStyle w:val="Level2Body"/>
              <w:keepNext/>
              <w:keepLines/>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1613FA1A" w14:textId="77777777" w:rsidR="00615030" w:rsidRDefault="00615030" w:rsidP="00615030">
      <w:pPr>
        <w:pStyle w:val="Level2Body"/>
        <w:rPr>
          <w:szCs w:val="18"/>
        </w:rPr>
      </w:pPr>
    </w:p>
    <w:p w14:paraId="176E85E6" w14:textId="77777777" w:rsidR="00615030" w:rsidRPr="003763B4" w:rsidRDefault="00615030" w:rsidP="00615030">
      <w:pPr>
        <w:pStyle w:val="Level3"/>
        <w:keepNext/>
        <w:keepLines/>
        <w:tabs>
          <w:tab w:val="clear" w:pos="900"/>
          <w:tab w:val="num" w:pos="1440"/>
        </w:tabs>
        <w:ind w:left="1440"/>
        <w:rPr>
          <w:rFonts w:cs="Arial"/>
          <w:b/>
          <w:szCs w:val="18"/>
        </w:rPr>
      </w:pPr>
      <w:r w:rsidRPr="003763B4">
        <w:rPr>
          <w:rFonts w:cs="Arial"/>
          <w:b/>
          <w:szCs w:val="18"/>
        </w:rPr>
        <w:t>EVIDENCE OF COVERAGE</w:t>
      </w:r>
    </w:p>
    <w:p w14:paraId="061382DA" w14:textId="575C1597" w:rsidR="00615030" w:rsidRDefault="00615030" w:rsidP="00615030">
      <w:pPr>
        <w:pStyle w:val="Level3Body"/>
        <w:keepNext/>
        <w:keepLines/>
        <w:rPr>
          <w:rFonts w:cs="Arial"/>
          <w:szCs w:val="18"/>
        </w:rPr>
      </w:pPr>
      <w:r w:rsidRPr="003763B4">
        <w:rPr>
          <w:rFonts w:cs="Arial"/>
          <w:szCs w:val="18"/>
        </w:rPr>
        <w:t xml:space="preserve">The </w:t>
      </w:r>
      <w:r w:rsidR="0073770A">
        <w:rPr>
          <w:rFonts w:cs="Arial"/>
          <w:szCs w:val="18"/>
        </w:rPr>
        <w:t>awarded bidder</w:t>
      </w:r>
      <w:r w:rsidRPr="003763B4">
        <w:rPr>
          <w:rFonts w:cs="Arial"/>
          <w:szCs w:val="18"/>
        </w:rPr>
        <w:t xml:space="preserve"> sh</w:t>
      </w:r>
      <w:r>
        <w:rPr>
          <w:rFonts w:cs="Arial"/>
          <w:szCs w:val="18"/>
        </w:rPr>
        <w:t>all</w:t>
      </w:r>
      <w:r w:rsidRPr="003763B4">
        <w:rPr>
          <w:rFonts w:cs="Arial"/>
          <w:szCs w:val="18"/>
        </w:rPr>
        <w:t xml:space="preserve"> furnish the </w:t>
      </w:r>
      <w:r>
        <w:rPr>
          <w:rFonts w:cs="Arial"/>
          <w:szCs w:val="18"/>
        </w:rPr>
        <w:t>Contract Manager</w:t>
      </w:r>
      <w:r w:rsidRPr="003763B4">
        <w:rPr>
          <w:rFonts w:cs="Arial"/>
          <w:szCs w:val="18"/>
        </w:rPr>
        <w:t xml:space="preserve">, with a certificate of insurance coverage complying with the above requirements </w:t>
      </w:r>
      <w:r>
        <w:rPr>
          <w:rFonts w:cs="Arial"/>
          <w:szCs w:val="18"/>
        </w:rPr>
        <w:t xml:space="preserve">prior to beginning work at: </w:t>
      </w:r>
    </w:p>
    <w:p w14:paraId="358FA4CF" w14:textId="77777777" w:rsidR="00615030" w:rsidRDefault="00615030" w:rsidP="00615030">
      <w:pPr>
        <w:pStyle w:val="Level3Body"/>
        <w:keepNext/>
        <w:keepLines/>
        <w:rPr>
          <w:rFonts w:cs="Arial"/>
          <w:szCs w:val="18"/>
        </w:rPr>
      </w:pPr>
    </w:p>
    <w:p w14:paraId="62B27B34" w14:textId="2373717E" w:rsidR="00615030" w:rsidRPr="00BB2BF5" w:rsidRDefault="002811FD" w:rsidP="00615030">
      <w:pPr>
        <w:pStyle w:val="Level3Body"/>
        <w:keepNext/>
        <w:keepLines/>
      </w:pPr>
      <w:r>
        <w:t>Nebraska State Purchasing Bureau</w:t>
      </w:r>
    </w:p>
    <w:p w14:paraId="742D6A35" w14:textId="1ED5ADF1" w:rsidR="00615030" w:rsidRPr="00BB2BF5" w:rsidRDefault="00615030" w:rsidP="00615030">
      <w:pPr>
        <w:pStyle w:val="Level3Body"/>
        <w:keepNext/>
        <w:keepLines/>
      </w:pPr>
      <w:r w:rsidRPr="00BB2BF5">
        <w:t xml:space="preserve">Attn: </w:t>
      </w:r>
      <w:r w:rsidR="002811FD">
        <w:t>Annette Walton</w:t>
      </w:r>
    </w:p>
    <w:p w14:paraId="5E45710C" w14:textId="145C467C" w:rsidR="00615030" w:rsidRDefault="002811FD" w:rsidP="00615030">
      <w:pPr>
        <w:pStyle w:val="Level3Body"/>
      </w:pPr>
      <w:r>
        <w:t>annette.walton@nebraska.gov</w:t>
      </w:r>
    </w:p>
    <w:p w14:paraId="290EB2D3" w14:textId="77777777" w:rsidR="00615030" w:rsidRPr="003763B4" w:rsidRDefault="00615030" w:rsidP="00615030">
      <w:pPr>
        <w:pStyle w:val="Level3Body"/>
        <w:rPr>
          <w:rFonts w:cs="Arial"/>
          <w:szCs w:val="18"/>
        </w:rPr>
      </w:pPr>
    </w:p>
    <w:p w14:paraId="33EF1DD9" w14:textId="3F9F287D" w:rsidR="00615030" w:rsidRPr="003763B4" w:rsidRDefault="00615030" w:rsidP="00615030">
      <w:pPr>
        <w:pStyle w:val="Level3Body"/>
        <w:rPr>
          <w:rFonts w:cs="Arial"/>
          <w:szCs w:val="18"/>
        </w:rPr>
      </w:pPr>
      <w:r w:rsidRPr="003763B4">
        <w:rPr>
          <w:rFonts w:cs="Arial"/>
          <w:szCs w:val="18"/>
        </w:rPr>
        <w:t xml:space="preserve">These certificates or the cover sheet shall reference the RFP number, and the certificates shall include the name of the company, policy numbers, effective dates, dates of expiration, and amounts and types of coverage afforded. </w:t>
      </w:r>
      <w:r w:rsidR="0073770A">
        <w:rPr>
          <w:rFonts w:cs="Arial"/>
          <w:szCs w:val="18"/>
        </w:rPr>
        <w:t xml:space="preserve">The Contractor shall be required to submit updated certificates throughout the term of the contract. </w:t>
      </w:r>
      <w:r w:rsidRPr="003763B4">
        <w:rPr>
          <w:rFonts w:cs="Arial"/>
          <w:szCs w:val="18"/>
        </w:rPr>
        <w:t xml:space="preserve"> If the State is damaged by the failure of the Contractor to maintain such insurance, then the Contractor shall be responsible for all reasonable costs properly attributable thereto.</w:t>
      </w:r>
    </w:p>
    <w:p w14:paraId="7758D576" w14:textId="77777777" w:rsidR="00615030" w:rsidRPr="003763B4" w:rsidRDefault="00615030" w:rsidP="00615030">
      <w:pPr>
        <w:pStyle w:val="Level3Body"/>
        <w:rPr>
          <w:rFonts w:cs="Arial"/>
          <w:szCs w:val="18"/>
        </w:rPr>
      </w:pPr>
    </w:p>
    <w:p w14:paraId="26020296" w14:textId="77777777" w:rsidR="00615030" w:rsidRDefault="00615030" w:rsidP="00615030">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0469BA6F" w14:textId="6721D836" w:rsidR="00430385" w:rsidRDefault="00430385" w:rsidP="00615030">
      <w:pPr>
        <w:pStyle w:val="Level3Body"/>
        <w:rPr>
          <w:rFonts w:cs="Arial"/>
          <w:szCs w:val="18"/>
        </w:rPr>
      </w:pPr>
    </w:p>
    <w:p w14:paraId="5371025D" w14:textId="77777777" w:rsidR="009B0B51" w:rsidRDefault="009B0B51">
      <w:pPr>
        <w:spacing w:after="160" w:line="259" w:lineRule="auto"/>
        <w:jc w:val="left"/>
        <w:rPr>
          <w:b/>
          <w:bCs/>
          <w:color w:val="000000"/>
          <w:sz w:val="18"/>
          <w:szCs w:val="24"/>
        </w:rPr>
      </w:pPr>
      <w:r>
        <w:rPr>
          <w:b/>
          <w:bCs/>
        </w:rPr>
        <w:br w:type="page"/>
      </w:r>
    </w:p>
    <w:p w14:paraId="013EE090" w14:textId="098BCE2B" w:rsidR="00615030" w:rsidRPr="005E0530" w:rsidRDefault="00615030" w:rsidP="00615030">
      <w:pPr>
        <w:pStyle w:val="Level3"/>
        <w:tabs>
          <w:tab w:val="clear" w:pos="900"/>
          <w:tab w:val="num" w:pos="1440"/>
        </w:tabs>
        <w:ind w:left="1440"/>
        <w:rPr>
          <w:b/>
          <w:bCs/>
        </w:rPr>
      </w:pPr>
      <w:r w:rsidRPr="005E0530">
        <w:rPr>
          <w:b/>
          <w:bCs/>
        </w:rPr>
        <w:lastRenderedPageBreak/>
        <w:t>DEVIATIONS</w:t>
      </w:r>
    </w:p>
    <w:p w14:paraId="6439A158" w14:textId="77777777" w:rsidR="00615030" w:rsidRPr="002B2CFA" w:rsidRDefault="00615030" w:rsidP="00615030">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ctor</w:t>
      </w:r>
      <w:r w:rsidRPr="007A161C">
        <w:t>.</w:t>
      </w:r>
    </w:p>
    <w:p w14:paraId="11EF8D2E" w14:textId="77777777" w:rsidR="00615030" w:rsidRDefault="00615030" w:rsidP="009B0B51">
      <w:pPr>
        <w:pStyle w:val="Level3Body"/>
      </w:pPr>
    </w:p>
    <w:p w14:paraId="2E07E558" w14:textId="77777777" w:rsidR="00615030" w:rsidRPr="003763B4" w:rsidRDefault="00615030" w:rsidP="00F43724">
      <w:pPr>
        <w:pStyle w:val="Level2"/>
        <w:numPr>
          <w:ilvl w:val="1"/>
          <w:numId w:val="5"/>
        </w:numPr>
      </w:pPr>
      <w:bookmarkStart w:id="237" w:name="_Toc64988507"/>
      <w:r w:rsidRPr="003763B4">
        <w:t>ANTITRUST</w:t>
      </w:r>
      <w:bookmarkEnd w:id="237"/>
    </w:p>
    <w:p w14:paraId="7FF62D51" w14:textId="77777777" w:rsidR="00615030" w:rsidRPr="003763B4" w:rsidRDefault="00615030" w:rsidP="00615030">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4DE9BFA1"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358027"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82183A"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E874E4"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D90036" w14:textId="77777777" w:rsidR="00615030" w:rsidRPr="0030470A" w:rsidRDefault="00615030" w:rsidP="001146C5">
            <w:pPr>
              <w:pStyle w:val="Level1Body"/>
              <w:rPr>
                <w:b/>
                <w:bCs/>
              </w:rPr>
            </w:pPr>
            <w:r w:rsidRPr="0030470A">
              <w:rPr>
                <w:b/>
                <w:bCs/>
              </w:rPr>
              <w:t>NOTES/COMMENTS:</w:t>
            </w:r>
          </w:p>
        </w:tc>
      </w:tr>
      <w:tr w:rsidR="00615030" w:rsidRPr="003763B4" w14:paraId="6B6BE523"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695D2E" w14:textId="77777777" w:rsidR="00615030" w:rsidRPr="003763B4" w:rsidRDefault="00615030" w:rsidP="001146C5">
            <w:pPr>
              <w:keepNext/>
              <w:keepLines/>
            </w:pPr>
          </w:p>
          <w:p w14:paraId="34287172" w14:textId="77777777" w:rsidR="00615030" w:rsidRPr="003763B4" w:rsidRDefault="00615030" w:rsidP="001146C5">
            <w:pPr>
              <w:keepNext/>
              <w:keepLines/>
            </w:pPr>
          </w:p>
          <w:p w14:paraId="0E95040D"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5C90DD7"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D249D8B"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0BC85F5"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25426774" w14:textId="77777777" w:rsidR="00615030" w:rsidRPr="003763B4" w:rsidRDefault="00615030" w:rsidP="00615030">
      <w:pPr>
        <w:pStyle w:val="Level2Body"/>
        <w:rPr>
          <w:rFonts w:cs="Arial"/>
          <w:szCs w:val="18"/>
        </w:rPr>
      </w:pPr>
    </w:p>
    <w:p w14:paraId="7F878ACE" w14:textId="77777777" w:rsidR="00615030" w:rsidRDefault="00615030" w:rsidP="00615030">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0DE4ED7C" w14:textId="77777777" w:rsidR="00615030" w:rsidRPr="003763B4" w:rsidRDefault="00615030" w:rsidP="00615030">
      <w:pPr>
        <w:pStyle w:val="Level2Body"/>
        <w:rPr>
          <w:rFonts w:cs="Arial"/>
          <w:szCs w:val="18"/>
        </w:rPr>
      </w:pPr>
    </w:p>
    <w:p w14:paraId="22777036" w14:textId="77777777" w:rsidR="00615030" w:rsidRPr="003763B4" w:rsidRDefault="00615030" w:rsidP="00F43724">
      <w:pPr>
        <w:pStyle w:val="Level2"/>
        <w:numPr>
          <w:ilvl w:val="1"/>
          <w:numId w:val="5"/>
        </w:numPr>
      </w:pPr>
      <w:bookmarkStart w:id="238" w:name="_Toc64988508"/>
      <w:r w:rsidRPr="003763B4">
        <w:t>CONFLICT OF INTEREST</w:t>
      </w:r>
      <w:bookmarkEnd w:id="238"/>
      <w:r w:rsidRPr="003763B4">
        <w:t xml:space="preserve"> </w:t>
      </w:r>
    </w:p>
    <w:p w14:paraId="5B188A01"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373C6C7A"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731FA7"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923AF5"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ECBB6B"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DEDFCC" w14:textId="77777777" w:rsidR="00615030" w:rsidRPr="0030470A" w:rsidRDefault="00615030" w:rsidP="001146C5">
            <w:pPr>
              <w:pStyle w:val="Level1Body"/>
              <w:rPr>
                <w:b/>
                <w:bCs/>
              </w:rPr>
            </w:pPr>
            <w:r w:rsidRPr="0030470A">
              <w:rPr>
                <w:b/>
                <w:bCs/>
              </w:rPr>
              <w:t>NOTES/COMMENTS:</w:t>
            </w:r>
          </w:p>
        </w:tc>
      </w:tr>
      <w:tr w:rsidR="00615030" w:rsidRPr="003763B4" w14:paraId="3F9CF9E1"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41A5638" w14:textId="77777777" w:rsidR="00615030" w:rsidRPr="003763B4" w:rsidRDefault="00615030" w:rsidP="001146C5">
            <w:pPr>
              <w:keepNext/>
              <w:keepLines/>
            </w:pPr>
          </w:p>
          <w:p w14:paraId="216A6A47" w14:textId="77777777" w:rsidR="00615030" w:rsidRPr="003763B4" w:rsidRDefault="00615030" w:rsidP="001146C5">
            <w:pPr>
              <w:keepNext/>
              <w:keepLines/>
            </w:pPr>
          </w:p>
          <w:p w14:paraId="0A7BE7A9"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E72E4E8"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8C4800F"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57188E2"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7EDC6DA3" w14:textId="77777777" w:rsidR="00615030" w:rsidRDefault="00615030" w:rsidP="00615030">
      <w:pPr>
        <w:pStyle w:val="Level2Body"/>
      </w:pPr>
    </w:p>
    <w:p w14:paraId="6966FC4D" w14:textId="77777777" w:rsidR="00615030" w:rsidRDefault="00615030" w:rsidP="00615030">
      <w:pPr>
        <w:pStyle w:val="Level2Body"/>
      </w:pPr>
      <w:r>
        <w:t>By submitting a proposal, bidder certifies that no relationship exists between the bidder and any person or entity which either is, or gives the appearance of, a conflict of interest related to this Request for Proposal or project.</w:t>
      </w:r>
    </w:p>
    <w:p w14:paraId="2EE9FA01" w14:textId="77777777" w:rsidR="00615030" w:rsidRDefault="00615030" w:rsidP="00615030">
      <w:pPr>
        <w:pStyle w:val="Level2Body"/>
      </w:pPr>
    </w:p>
    <w:p w14:paraId="6128BEA5" w14:textId="77777777" w:rsidR="00615030" w:rsidRDefault="00615030" w:rsidP="00615030">
      <w:pPr>
        <w:pStyle w:val="Level2Body"/>
      </w:pPr>
      <w:r>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7326A850" w14:textId="77777777" w:rsidR="00615030" w:rsidRDefault="00615030" w:rsidP="00615030">
      <w:pPr>
        <w:pStyle w:val="Level2Body"/>
      </w:pPr>
    </w:p>
    <w:p w14:paraId="2D14063E" w14:textId="77777777" w:rsidR="00615030" w:rsidRPr="002B2CFA" w:rsidRDefault="00615030" w:rsidP="00615030">
      <w:pPr>
        <w:pStyle w:val="Level2Body"/>
      </w:pPr>
      <w:r>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744031B1" w14:textId="77777777" w:rsidR="00615030" w:rsidRPr="002B2CFA" w:rsidRDefault="00615030" w:rsidP="00615030">
      <w:pPr>
        <w:pStyle w:val="Level2Body"/>
      </w:pPr>
    </w:p>
    <w:p w14:paraId="5DBF43D7" w14:textId="77777777" w:rsidR="00615030" w:rsidRPr="003763B4" w:rsidRDefault="00615030" w:rsidP="00F43724">
      <w:pPr>
        <w:pStyle w:val="Level2"/>
        <w:numPr>
          <w:ilvl w:val="1"/>
          <w:numId w:val="5"/>
        </w:numPr>
      </w:pPr>
      <w:bookmarkStart w:id="239" w:name="_Toc64988509"/>
      <w:r w:rsidRPr="003763B4">
        <w:t>STATE PROPERTY</w:t>
      </w:r>
      <w:bookmarkEnd w:id="239"/>
      <w:r w:rsidRPr="003763B4">
        <w:t xml:space="preserve"> </w:t>
      </w:r>
    </w:p>
    <w:p w14:paraId="0D9A88B8" w14:textId="77777777" w:rsidR="00615030" w:rsidRPr="001E00F5"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78820F43"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7BA6C0"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B8FE86"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092E61"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44EE98" w14:textId="77777777" w:rsidR="00615030" w:rsidRPr="0030470A" w:rsidRDefault="00615030" w:rsidP="001146C5">
            <w:pPr>
              <w:pStyle w:val="Level1Body"/>
              <w:rPr>
                <w:b/>
                <w:bCs/>
              </w:rPr>
            </w:pPr>
            <w:r w:rsidRPr="0030470A">
              <w:rPr>
                <w:b/>
                <w:bCs/>
              </w:rPr>
              <w:t>NOTES/COMMENTS:</w:t>
            </w:r>
          </w:p>
        </w:tc>
      </w:tr>
      <w:tr w:rsidR="00615030" w:rsidRPr="003763B4" w14:paraId="62A7F872"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0907992" w14:textId="77777777" w:rsidR="00615030" w:rsidRPr="003763B4" w:rsidRDefault="00615030" w:rsidP="001146C5"/>
          <w:p w14:paraId="3194B62C" w14:textId="77777777" w:rsidR="00615030" w:rsidRPr="003763B4" w:rsidRDefault="00615030" w:rsidP="001146C5"/>
          <w:p w14:paraId="311D918C"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6658059"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EF9C408"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EE21763"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60F31231" w14:textId="77777777" w:rsidR="00615030" w:rsidRPr="00514090" w:rsidRDefault="00615030" w:rsidP="00615030">
      <w:pPr>
        <w:pStyle w:val="Level2Body"/>
      </w:pPr>
    </w:p>
    <w:p w14:paraId="680DC767" w14:textId="77777777" w:rsidR="00615030" w:rsidRPr="002B2CFA" w:rsidRDefault="00615030" w:rsidP="00615030">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73A79FF1" w14:textId="52E4C06E" w:rsidR="00615030" w:rsidRDefault="00615030" w:rsidP="00615030">
      <w:pPr>
        <w:pStyle w:val="Level2Body"/>
      </w:pPr>
    </w:p>
    <w:p w14:paraId="2CB70B50" w14:textId="0539BD41" w:rsidR="00430385" w:rsidRDefault="00430385" w:rsidP="00615030">
      <w:pPr>
        <w:pStyle w:val="Level2Body"/>
      </w:pPr>
    </w:p>
    <w:p w14:paraId="131E1B24" w14:textId="77777777" w:rsidR="00430385" w:rsidRPr="002B2CFA" w:rsidRDefault="00430385" w:rsidP="00615030">
      <w:pPr>
        <w:pStyle w:val="Level2Body"/>
      </w:pPr>
    </w:p>
    <w:p w14:paraId="00AFE57A" w14:textId="77777777" w:rsidR="00615030" w:rsidRDefault="00615030" w:rsidP="00F43724">
      <w:pPr>
        <w:pStyle w:val="Level2"/>
        <w:numPr>
          <w:ilvl w:val="1"/>
          <w:numId w:val="5"/>
        </w:numPr>
      </w:pPr>
      <w:bookmarkStart w:id="240" w:name="_Toc64988510"/>
      <w:r w:rsidRPr="003763B4">
        <w:lastRenderedPageBreak/>
        <w:t>SITE RULES AND REGULATIONS</w:t>
      </w:r>
      <w:bookmarkEnd w:id="240"/>
      <w:r w:rsidRPr="003763B4">
        <w:t xml:space="preserve"> </w:t>
      </w:r>
    </w:p>
    <w:p w14:paraId="770335C9" w14:textId="77777777" w:rsidR="00615030" w:rsidRPr="003763B4"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0AB1D9DE"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335043"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9B0377"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E0C000"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329CB0" w14:textId="77777777" w:rsidR="00615030" w:rsidRPr="0030470A" w:rsidRDefault="00615030" w:rsidP="001146C5">
            <w:pPr>
              <w:pStyle w:val="Level1Body"/>
              <w:rPr>
                <w:b/>
                <w:bCs/>
              </w:rPr>
            </w:pPr>
            <w:r w:rsidRPr="0030470A">
              <w:rPr>
                <w:b/>
                <w:bCs/>
              </w:rPr>
              <w:t>NOTES/COMMENTS:</w:t>
            </w:r>
          </w:p>
        </w:tc>
      </w:tr>
      <w:tr w:rsidR="00615030" w:rsidRPr="003763B4" w14:paraId="443408F5"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FFC987" w14:textId="77777777" w:rsidR="00615030" w:rsidRPr="003763B4" w:rsidRDefault="00615030" w:rsidP="001146C5">
            <w:pPr>
              <w:keepNext/>
              <w:keepLines/>
            </w:pPr>
          </w:p>
          <w:p w14:paraId="66E31C81" w14:textId="77777777" w:rsidR="00615030" w:rsidRPr="003763B4" w:rsidRDefault="00615030" w:rsidP="001146C5">
            <w:pPr>
              <w:keepNext/>
              <w:keepLines/>
            </w:pPr>
          </w:p>
          <w:p w14:paraId="31C96040"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57E337F"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58A441D"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463D01F"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1B4874B9" w14:textId="77777777" w:rsidR="00615030" w:rsidRPr="00514090" w:rsidRDefault="00615030" w:rsidP="00615030">
      <w:pPr>
        <w:pStyle w:val="Level2Body"/>
        <w:keepNext/>
        <w:keepLines/>
      </w:pPr>
    </w:p>
    <w:p w14:paraId="45B2AF41" w14:textId="77777777" w:rsidR="00615030" w:rsidRDefault="00615030" w:rsidP="00615030">
      <w:pPr>
        <w:pStyle w:val="Level2Body"/>
      </w:pPr>
      <w:r w:rsidRPr="00514090">
        <w:t xml:space="preserve">The Contractor shall use its best efforts to ensure that its employees, agents, and </w:t>
      </w:r>
      <w:r>
        <w:t>s</w:t>
      </w:r>
      <w:r w:rsidRPr="00514090">
        <w:t xml:space="preserve">ubcontractors comply with site rules and regulations while on State premises. </w:t>
      </w:r>
      <w:r>
        <w:t xml:space="preserve"> </w:t>
      </w:r>
      <w:r w:rsidRPr="00514090">
        <w:t>If the Contractor must perfor</w:t>
      </w:r>
      <w:r w:rsidRPr="002B2CFA">
        <w:t>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Contractor.</w:t>
      </w:r>
    </w:p>
    <w:p w14:paraId="72FA267A" w14:textId="77777777" w:rsidR="00615030" w:rsidRDefault="00615030" w:rsidP="00615030">
      <w:pPr>
        <w:pStyle w:val="Level2Body"/>
      </w:pPr>
    </w:p>
    <w:p w14:paraId="01A31CAC" w14:textId="77777777" w:rsidR="00615030" w:rsidRPr="00013CE3" w:rsidRDefault="00615030" w:rsidP="009B0B51">
      <w:pPr>
        <w:pStyle w:val="Level3"/>
        <w:tabs>
          <w:tab w:val="clear" w:pos="900"/>
          <w:tab w:val="num" w:pos="1440"/>
        </w:tabs>
        <w:ind w:hanging="900"/>
        <w:rPr>
          <w:rFonts w:cs="Arial"/>
          <w:b/>
        </w:rPr>
      </w:pPr>
      <w:r w:rsidRPr="00013CE3">
        <w:rPr>
          <w:b/>
        </w:rPr>
        <w:t xml:space="preserve">NDCS SECURITY </w:t>
      </w:r>
    </w:p>
    <w:p w14:paraId="698F99D2" w14:textId="77777777" w:rsidR="00615030" w:rsidRDefault="00615030" w:rsidP="009B0B51">
      <w:pPr>
        <w:pStyle w:val="Level4"/>
        <w:ind w:left="2160"/>
        <w:rPr>
          <w:rFonts w:cs="Arial"/>
          <w:szCs w:val="18"/>
        </w:rPr>
      </w:pPr>
      <w:r>
        <w:t>CONTRACTOR’S personnel shall be subject to Nebraska Department of Correctional Services’ (NDCS) background security checks prior to their arrival on site and will carry proper identification with them at all times while on facility grounds.</w:t>
      </w:r>
      <w:r w:rsidRPr="00C00A29">
        <w:t xml:space="preserve"> </w:t>
      </w:r>
      <w:r>
        <w:t xml:space="preserve"> Please see Attachment One Personal Information for Security Check NCDS form DCS-A-per-002-pc</w:t>
      </w:r>
    </w:p>
    <w:p w14:paraId="450CF4FE" w14:textId="77777777" w:rsidR="00615030" w:rsidRPr="009B0B51" w:rsidRDefault="00615030" w:rsidP="009B0B51">
      <w:pPr>
        <w:pStyle w:val="Level4Body"/>
      </w:pPr>
    </w:p>
    <w:p w14:paraId="1D1F8234" w14:textId="77777777" w:rsidR="00615030" w:rsidRDefault="00615030" w:rsidP="009B0B51">
      <w:pPr>
        <w:pStyle w:val="Level4"/>
        <w:ind w:left="2160"/>
      </w:pPr>
      <w:r>
        <w:t>Contractor shall provide a list of personnel commitments and their information prior to the start of the contract.  The list of personnel shall not be changed without the prior written approval of NDCS.  Replacement of key personnel, if approved by NDCS, shall be with personnel of equal or greater ability and qualifications.</w:t>
      </w:r>
    </w:p>
    <w:p w14:paraId="5CD2B4C5" w14:textId="77777777" w:rsidR="00615030" w:rsidRDefault="00615030" w:rsidP="00615030">
      <w:pPr>
        <w:pStyle w:val="Level4Body"/>
      </w:pPr>
    </w:p>
    <w:p w14:paraId="1A6DC608" w14:textId="77777777" w:rsidR="00615030" w:rsidRDefault="00615030" w:rsidP="009B0B51">
      <w:pPr>
        <w:pStyle w:val="Level4"/>
        <w:ind w:left="2160"/>
      </w:pPr>
      <w:r>
        <w:t>Contractor shall make its employees aware of the provisions of Neb. Rev. Stat. § 28-322.01, which state that a person commits the offense of sexual abuse of an inmate or parolee if such person subjects an inmate or parolee to sexual penetration or sexual contact, because an inmate or parolee is not legally capable of giving consent to any such relationship. Neb. Rev. Stat. § 28-322 states that individuals “working under contract with the department” are included in the list of persons prohibited from having sexual relations with one or more of NDCS’ inmates. Contractor will promptly notify NDCS if allegations of sexual abuse or contact become known.</w:t>
      </w:r>
    </w:p>
    <w:p w14:paraId="0052D9EE" w14:textId="77777777" w:rsidR="00615030" w:rsidRDefault="00615030" w:rsidP="00615030">
      <w:pPr>
        <w:pStyle w:val="Level4Body"/>
      </w:pPr>
    </w:p>
    <w:p w14:paraId="057F3BB5" w14:textId="77777777" w:rsidR="00615030" w:rsidRDefault="00615030" w:rsidP="009B0B51">
      <w:pPr>
        <w:pStyle w:val="Level4"/>
        <w:ind w:left="2160"/>
      </w:pPr>
      <w:r>
        <w:t>Contractor shall make his/her employees aware of the Nebraska Department of Correctional Services, Policy 112.31 (Code of Ethics and Conduct).  Please see Attachment Four – Administrative Regulation 112.31.  Contractor may be required to sign and return documentation showing receipt of NDCS Policy 112.31 (Code of Ethics and Conduct).  Please see Attachment Three - Receipt of Rules.</w:t>
      </w:r>
    </w:p>
    <w:p w14:paraId="7D2243BA" w14:textId="77777777" w:rsidR="00615030" w:rsidRDefault="00615030" w:rsidP="00615030">
      <w:pPr>
        <w:pStyle w:val="Level4Body"/>
      </w:pPr>
    </w:p>
    <w:p w14:paraId="268D2EE5" w14:textId="77777777" w:rsidR="00615030" w:rsidRDefault="00615030" w:rsidP="009B0B51">
      <w:pPr>
        <w:pStyle w:val="Level4"/>
        <w:ind w:left="2160"/>
      </w:pPr>
      <w:r>
        <w:t>Contractor shall inform his/her personnel of the Nebraska Department of Correctional Services Tobacco Policy, which states that tobacco and tobacco-related products are contraband and must not be carried into any NDCS-owned or controlled property.  Such products must remain in Contractor’s locked vehicle while on NDCS-owned or controlled property.</w:t>
      </w:r>
    </w:p>
    <w:p w14:paraId="114CBF51" w14:textId="77777777" w:rsidR="00615030" w:rsidRDefault="00615030" w:rsidP="00615030">
      <w:pPr>
        <w:pStyle w:val="Level4Body"/>
      </w:pPr>
    </w:p>
    <w:p w14:paraId="48543BC6" w14:textId="77777777" w:rsidR="00615030" w:rsidRDefault="00615030" w:rsidP="009B0B51">
      <w:pPr>
        <w:pStyle w:val="Level4"/>
        <w:ind w:left="2160"/>
      </w:pPr>
      <w:r>
        <w:t>Contractor's personnel may be subject to pat searches and tool inventory upon arrival and departure from NDCS facilities.</w:t>
      </w:r>
    </w:p>
    <w:p w14:paraId="6286015B" w14:textId="77777777" w:rsidR="00615030" w:rsidRDefault="00615030" w:rsidP="00615030">
      <w:pPr>
        <w:pStyle w:val="Level4Body"/>
      </w:pPr>
    </w:p>
    <w:p w14:paraId="49EEE583" w14:textId="77777777" w:rsidR="00615030" w:rsidRDefault="00615030" w:rsidP="009B0B51">
      <w:pPr>
        <w:pStyle w:val="Level4"/>
        <w:ind w:left="2160"/>
      </w:pPr>
      <w:r>
        <w:t>Wireless devices and/or cellular phones are prohibited at NDCS facilities unless prior approval is given.  If wireless devices are necessary for use on site at NDCS, Contractor will seek prior approval to carry such devices by requesting the Cellular Device Institutional Use Report form.  All persons are prohibited from providing a cellphone/electronic communication device to an inmate of any facility, per PD 104.06.  Please see Attachment Five – Cellular Device Institutional Use Request and Attachment Six – Administrative Regulation 104.06 Computer Equipment Telephone Usage</w:t>
      </w:r>
    </w:p>
    <w:p w14:paraId="6CE7AA2E" w14:textId="77777777" w:rsidR="00615030" w:rsidRPr="002B2CFA" w:rsidRDefault="00615030" w:rsidP="009B0B51">
      <w:pPr>
        <w:pStyle w:val="Level4Body"/>
      </w:pPr>
    </w:p>
    <w:p w14:paraId="0E788D84" w14:textId="77777777" w:rsidR="00615030" w:rsidRPr="003763B4" w:rsidRDefault="00615030" w:rsidP="00F43724">
      <w:pPr>
        <w:pStyle w:val="Level2"/>
        <w:numPr>
          <w:ilvl w:val="1"/>
          <w:numId w:val="5"/>
        </w:numPr>
      </w:pPr>
      <w:bookmarkStart w:id="241" w:name="_Toc64988511"/>
      <w:r w:rsidRPr="003763B4">
        <w:lastRenderedPageBreak/>
        <w:t>ADVERTISING</w:t>
      </w:r>
      <w:bookmarkEnd w:id="241"/>
      <w:r w:rsidRPr="003763B4">
        <w:t xml:space="preserve"> </w:t>
      </w:r>
    </w:p>
    <w:p w14:paraId="41D9BC85"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505100CF"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2223AA"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BF1970"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3F87A5"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43BA5A" w14:textId="77777777" w:rsidR="00615030" w:rsidRPr="0030470A" w:rsidRDefault="00615030" w:rsidP="001146C5">
            <w:pPr>
              <w:pStyle w:val="Level1Body"/>
              <w:rPr>
                <w:b/>
                <w:bCs/>
              </w:rPr>
            </w:pPr>
            <w:r w:rsidRPr="0030470A">
              <w:rPr>
                <w:b/>
                <w:bCs/>
              </w:rPr>
              <w:t>NOTES/COMMENTS:</w:t>
            </w:r>
          </w:p>
        </w:tc>
      </w:tr>
      <w:tr w:rsidR="00615030" w:rsidRPr="003763B4" w14:paraId="1DAC62BB"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E98F78A" w14:textId="77777777" w:rsidR="00615030" w:rsidRPr="003763B4" w:rsidRDefault="00615030" w:rsidP="001146C5">
            <w:pPr>
              <w:keepNext/>
              <w:keepLines/>
            </w:pPr>
          </w:p>
          <w:p w14:paraId="5D5D4A03" w14:textId="77777777" w:rsidR="00615030" w:rsidRPr="003763B4" w:rsidRDefault="00615030" w:rsidP="001146C5">
            <w:pPr>
              <w:keepNext/>
              <w:keepLines/>
            </w:pPr>
          </w:p>
          <w:p w14:paraId="5EED4FF8"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121D919"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A928587"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2193FAC"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79547115" w14:textId="77777777" w:rsidR="00615030" w:rsidRPr="00514090" w:rsidRDefault="00615030" w:rsidP="00615030">
      <w:pPr>
        <w:pStyle w:val="Level2Body"/>
      </w:pPr>
    </w:p>
    <w:p w14:paraId="3783189B" w14:textId="77777777" w:rsidR="00615030" w:rsidRPr="002B2CFA" w:rsidRDefault="00615030" w:rsidP="00615030">
      <w:pPr>
        <w:pStyle w:val="Level2Body"/>
      </w:pPr>
      <w:r w:rsidRPr="002B2CFA">
        <w:t xml:space="preserve">The Contractor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3B53D464" w14:textId="77777777" w:rsidR="00615030" w:rsidRPr="002B2CFA" w:rsidRDefault="00615030" w:rsidP="00615030">
      <w:pPr>
        <w:pStyle w:val="Level2Body"/>
      </w:pPr>
      <w:bookmarkStart w:id="242" w:name="_Toc200361369"/>
      <w:bookmarkStart w:id="243" w:name="_Toc205105401"/>
      <w:bookmarkStart w:id="244" w:name="_Toc205112201"/>
      <w:bookmarkStart w:id="245" w:name="_Toc205263636"/>
      <w:bookmarkStart w:id="246" w:name="_Toc205264306"/>
      <w:bookmarkStart w:id="247" w:name="_Toc205264421"/>
      <w:bookmarkStart w:id="248" w:name="_Toc205264536"/>
      <w:bookmarkStart w:id="249" w:name="_Toc205264649"/>
      <w:bookmarkStart w:id="250" w:name="_Toc205264762"/>
      <w:bookmarkStart w:id="251" w:name="_Toc205264876"/>
      <w:bookmarkStart w:id="252" w:name="_Toc205265440"/>
      <w:bookmarkEnd w:id="242"/>
      <w:bookmarkEnd w:id="243"/>
      <w:bookmarkEnd w:id="244"/>
      <w:bookmarkEnd w:id="245"/>
      <w:bookmarkEnd w:id="246"/>
      <w:bookmarkEnd w:id="247"/>
      <w:bookmarkEnd w:id="248"/>
      <w:bookmarkEnd w:id="249"/>
      <w:bookmarkEnd w:id="250"/>
      <w:bookmarkEnd w:id="251"/>
      <w:bookmarkEnd w:id="252"/>
    </w:p>
    <w:p w14:paraId="1A07D141" w14:textId="77777777" w:rsidR="00615030" w:rsidRPr="003763B4" w:rsidRDefault="00615030" w:rsidP="00F43724">
      <w:pPr>
        <w:pStyle w:val="Level2"/>
        <w:numPr>
          <w:ilvl w:val="1"/>
          <w:numId w:val="5"/>
        </w:numPr>
      </w:pPr>
      <w:bookmarkStart w:id="253" w:name="_Toc77760669"/>
      <w:bookmarkStart w:id="254" w:name="_Toc64988512"/>
      <w:r w:rsidRPr="003763B4">
        <w:t>NEBRASKA TECHNOLOGY ACCESS STANDARDS</w:t>
      </w:r>
      <w:bookmarkEnd w:id="253"/>
      <w:r>
        <w:t xml:space="preserve"> (Statutory)</w:t>
      </w:r>
      <w:bookmarkEnd w:id="254"/>
      <w:r w:rsidRPr="003763B4">
        <w:t xml:space="preserve"> </w:t>
      </w:r>
    </w:p>
    <w:p w14:paraId="38F364AF" w14:textId="77777777" w:rsidR="00615030" w:rsidRPr="002B2CFA" w:rsidRDefault="00615030" w:rsidP="00615030">
      <w:pPr>
        <w:pStyle w:val="Level2Body"/>
      </w:pPr>
      <w:r w:rsidRPr="003763B4">
        <w:t xml:space="preserve">Contractor shall review the Nebraska Technology Access Standards, found at </w:t>
      </w:r>
      <w:hyperlink r:id="rId30" w:history="1">
        <w:r w:rsidRPr="003763B4">
          <w:rPr>
            <w:rStyle w:val="Hyperlink"/>
            <w:rFonts w:cs="Arial"/>
            <w:sz w:val="18"/>
            <w:szCs w:val="18"/>
          </w:rPr>
          <w:t>http://nitc.nebraska.gov/standards/2-201.html</w:t>
        </w:r>
      </w:hyperlink>
      <w:r w:rsidRPr="003763B4">
        <w:t xml:space="preserve"> and ensure that products and/or services provided under the contract are in compliance or will comply with </w:t>
      </w:r>
      <w:r w:rsidRPr="00514090">
        <w:t>the applicable standards to the greatest degree possible.  In the event such standards change during the Contractor’s performance, the State may create an amendment to the contract to request the contract comply with the changed standard at a cost mutuall</w:t>
      </w:r>
      <w:r w:rsidRPr="002B2CFA">
        <w:t>y acceptable to the parties.</w:t>
      </w:r>
    </w:p>
    <w:p w14:paraId="6C6A5EA5" w14:textId="77777777" w:rsidR="00615030" w:rsidRPr="002B2CFA" w:rsidRDefault="00615030" w:rsidP="00615030">
      <w:pPr>
        <w:pStyle w:val="Level2Body"/>
      </w:pPr>
    </w:p>
    <w:p w14:paraId="47BDCE50" w14:textId="77777777" w:rsidR="00615030" w:rsidRPr="003763B4" w:rsidRDefault="00615030" w:rsidP="00F43724">
      <w:pPr>
        <w:pStyle w:val="Level2"/>
        <w:numPr>
          <w:ilvl w:val="1"/>
          <w:numId w:val="5"/>
        </w:numPr>
      </w:pPr>
      <w:bookmarkStart w:id="255" w:name="_Toc64988513"/>
      <w:r w:rsidRPr="003763B4">
        <w:t>DISASTER RECOVERY/BACK UP PLAN</w:t>
      </w:r>
      <w:bookmarkEnd w:id="255"/>
      <w:r>
        <w:t xml:space="preserve"> </w:t>
      </w:r>
    </w:p>
    <w:p w14:paraId="57A09BF7"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3DD659BF"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8C48D1"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D25DF4"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6B464A"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74470C" w14:textId="77777777" w:rsidR="00615030" w:rsidRPr="0030470A" w:rsidRDefault="00615030" w:rsidP="001146C5">
            <w:pPr>
              <w:pStyle w:val="Level1Body"/>
              <w:rPr>
                <w:b/>
                <w:bCs/>
              </w:rPr>
            </w:pPr>
            <w:r w:rsidRPr="0030470A">
              <w:rPr>
                <w:b/>
                <w:bCs/>
              </w:rPr>
              <w:t>NOTES/COMMENTS:</w:t>
            </w:r>
          </w:p>
        </w:tc>
      </w:tr>
      <w:tr w:rsidR="00615030" w:rsidRPr="003763B4" w14:paraId="08F01FD3"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3DD72E" w14:textId="77777777" w:rsidR="00615030" w:rsidRPr="003763B4" w:rsidRDefault="00615030" w:rsidP="001146C5">
            <w:pPr>
              <w:keepNext/>
              <w:keepLines/>
            </w:pPr>
          </w:p>
          <w:p w14:paraId="5674D953" w14:textId="77777777" w:rsidR="00615030" w:rsidRPr="003763B4" w:rsidRDefault="00615030" w:rsidP="001146C5">
            <w:pPr>
              <w:keepNext/>
              <w:keepLines/>
            </w:pPr>
          </w:p>
          <w:p w14:paraId="5BC22848"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29037E9"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1BDB2BF"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57F1FB4"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7F01968C" w14:textId="77777777" w:rsidR="00615030" w:rsidRPr="00514090" w:rsidRDefault="00615030" w:rsidP="00615030">
      <w:pPr>
        <w:pStyle w:val="Level2Body"/>
      </w:pPr>
    </w:p>
    <w:p w14:paraId="7AF98233" w14:textId="77777777" w:rsidR="00615030" w:rsidRPr="002B2CFA" w:rsidRDefault="00615030" w:rsidP="00615030">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5104DCC8" w14:textId="77777777" w:rsidR="00615030" w:rsidRPr="002B2CFA" w:rsidRDefault="00615030" w:rsidP="00615030">
      <w:pPr>
        <w:pStyle w:val="Level2Body"/>
      </w:pPr>
    </w:p>
    <w:p w14:paraId="4296C10B" w14:textId="77777777" w:rsidR="00615030" w:rsidRPr="003763B4" w:rsidRDefault="00615030" w:rsidP="00F43724">
      <w:pPr>
        <w:pStyle w:val="Level2"/>
        <w:numPr>
          <w:ilvl w:val="1"/>
          <w:numId w:val="5"/>
        </w:numPr>
      </w:pPr>
      <w:bookmarkStart w:id="256" w:name="_Toc64988514"/>
      <w:r w:rsidRPr="003763B4">
        <w:t>DRUG POLICY</w:t>
      </w:r>
      <w:bookmarkEnd w:id="256"/>
    </w:p>
    <w:p w14:paraId="2C789B6A"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2C0F57E7"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EEF1DF"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C1D2F9"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C787ED"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B67767" w14:textId="77777777" w:rsidR="00615030" w:rsidRPr="0030470A" w:rsidRDefault="00615030" w:rsidP="001146C5">
            <w:pPr>
              <w:pStyle w:val="Level1Body"/>
              <w:rPr>
                <w:b/>
                <w:bCs/>
              </w:rPr>
            </w:pPr>
            <w:r w:rsidRPr="0030470A">
              <w:rPr>
                <w:b/>
                <w:bCs/>
              </w:rPr>
              <w:t>NOTES/COMMENTS:</w:t>
            </w:r>
          </w:p>
        </w:tc>
      </w:tr>
      <w:tr w:rsidR="00615030" w:rsidRPr="003763B4" w14:paraId="5FC68257"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ABF635" w14:textId="77777777" w:rsidR="00615030" w:rsidRPr="003763B4" w:rsidRDefault="00615030" w:rsidP="001146C5"/>
          <w:p w14:paraId="57113F6C" w14:textId="77777777" w:rsidR="00615030" w:rsidRPr="003763B4" w:rsidRDefault="00615030" w:rsidP="001146C5"/>
          <w:p w14:paraId="4BBAE8DA"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C83CC22"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73B257E"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31A3741"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5D83399E" w14:textId="77777777" w:rsidR="00615030" w:rsidRPr="00514090" w:rsidRDefault="00615030" w:rsidP="00615030">
      <w:pPr>
        <w:pStyle w:val="Level2Body"/>
      </w:pPr>
    </w:p>
    <w:p w14:paraId="0E463F76" w14:textId="77777777" w:rsidR="00615030" w:rsidRDefault="00615030" w:rsidP="00615030">
      <w:pPr>
        <w:pStyle w:val="Level2Body"/>
      </w:pPr>
      <w:r w:rsidRPr="002B2CFA">
        <w:t>Contractor certifies it maintains a drug free workplace environment to ensure worker safety and workplace integrity.  Contractor agrees to provide a copy of its drug free workplace policy at any time upon request by the State.</w:t>
      </w:r>
    </w:p>
    <w:p w14:paraId="469769D6" w14:textId="77777777" w:rsidR="00BD1C69" w:rsidRPr="002B2CFA" w:rsidRDefault="00BD1C69" w:rsidP="00615030">
      <w:pPr>
        <w:pStyle w:val="Level2Body"/>
      </w:pPr>
    </w:p>
    <w:p w14:paraId="0A72DAB3" w14:textId="77777777" w:rsidR="009B0B51" w:rsidRDefault="009B0B51">
      <w:pPr>
        <w:spacing w:after="160" w:line="259" w:lineRule="auto"/>
        <w:jc w:val="left"/>
        <w:rPr>
          <w:rFonts w:cs="Arial"/>
          <w:b/>
          <w:bCs/>
          <w:color w:val="000000"/>
          <w:sz w:val="18"/>
        </w:rPr>
      </w:pPr>
      <w:r>
        <w:br w:type="page"/>
      </w:r>
    </w:p>
    <w:p w14:paraId="0DC9AB12" w14:textId="5E8E0C18" w:rsidR="00615030" w:rsidRPr="004D66DF" w:rsidRDefault="00615030" w:rsidP="00F43724">
      <w:pPr>
        <w:pStyle w:val="Level2"/>
        <w:numPr>
          <w:ilvl w:val="1"/>
          <w:numId w:val="5"/>
        </w:numPr>
      </w:pPr>
      <w:bookmarkStart w:id="257" w:name="_Toc64988515"/>
      <w:r>
        <w:lastRenderedPageBreak/>
        <w:t>WARRANTY</w:t>
      </w:r>
      <w:bookmarkEnd w:id="257"/>
    </w:p>
    <w:p w14:paraId="0CB48984" w14:textId="77777777" w:rsidR="00615030" w:rsidRPr="004D66DF"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4D66DF" w14:paraId="16D9B819"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0C345F"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41C274"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CDC0D8"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6BFD1B" w14:textId="77777777" w:rsidR="00615030" w:rsidRPr="0030470A" w:rsidRDefault="00615030" w:rsidP="001146C5">
            <w:pPr>
              <w:pStyle w:val="Level1Body"/>
              <w:rPr>
                <w:b/>
                <w:bCs/>
              </w:rPr>
            </w:pPr>
            <w:r w:rsidRPr="0030470A">
              <w:rPr>
                <w:b/>
                <w:bCs/>
              </w:rPr>
              <w:t>NOTES/COMMENTS:</w:t>
            </w:r>
          </w:p>
        </w:tc>
      </w:tr>
      <w:tr w:rsidR="00615030" w:rsidRPr="004D66DF" w14:paraId="735981D8"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9784EE8" w14:textId="77777777" w:rsidR="00615030" w:rsidRPr="004D66DF" w:rsidRDefault="00615030" w:rsidP="001146C5">
            <w:pPr>
              <w:pStyle w:val="Level1"/>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777DA1E" w14:textId="77777777" w:rsidR="00615030" w:rsidRPr="004D66DF" w:rsidRDefault="00615030" w:rsidP="001146C5">
            <w:pPr>
              <w:pStyle w:val="Level1"/>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BF7A7D0" w14:textId="77777777" w:rsidR="00615030" w:rsidRPr="004D66DF" w:rsidRDefault="00615030" w:rsidP="001146C5">
            <w:pPr>
              <w:pStyle w:val="Level1"/>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6ED9427" w14:textId="77777777" w:rsidR="00615030" w:rsidRPr="004D66DF" w:rsidRDefault="00615030" w:rsidP="001146C5">
            <w:pPr>
              <w:pStyle w:val="Level1"/>
              <w:numPr>
                <w:ilvl w:val="0"/>
                <w:numId w:val="0"/>
              </w:numPr>
              <w:ind w:left="360"/>
              <w:rPr>
                <w:sz w:val="18"/>
                <w:szCs w:val="18"/>
              </w:rPr>
            </w:pPr>
          </w:p>
        </w:tc>
      </w:tr>
    </w:tbl>
    <w:p w14:paraId="1825092C" w14:textId="50C2F1B1" w:rsidR="00615030" w:rsidRDefault="00615030" w:rsidP="00615030">
      <w:pPr>
        <w:pStyle w:val="Level2Body"/>
        <w:rPr>
          <w:szCs w:val="18"/>
        </w:rPr>
      </w:pPr>
      <w:r w:rsidRPr="004D66DF">
        <w:rPr>
          <w:szCs w:val="18"/>
        </w:rPr>
        <w:t xml:space="preserve">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w:t>
      </w:r>
      <w:r>
        <w:rPr>
          <w:szCs w:val="18"/>
        </w:rPr>
        <w:t>the State</w:t>
      </w:r>
      <w:r w:rsidRPr="004D66DF">
        <w:rPr>
          <w:szCs w:val="18"/>
        </w:rPr>
        <w:t xml:space="preserve">, or if Contractor is unable to perform the services as warranted, Contractor shall reimburse </w:t>
      </w:r>
      <w:r>
        <w:rPr>
          <w:szCs w:val="18"/>
        </w:rPr>
        <w:t>the State all</w:t>
      </w:r>
      <w:r w:rsidRPr="004D66DF">
        <w:rPr>
          <w:szCs w:val="18"/>
        </w:rPr>
        <w:t xml:space="preserve"> the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61BEFB39" w14:textId="76B8B76F" w:rsidR="002601EA" w:rsidRDefault="002601EA" w:rsidP="00615030">
      <w:pPr>
        <w:pStyle w:val="Level2Body"/>
        <w:rPr>
          <w:szCs w:val="18"/>
        </w:rPr>
      </w:pPr>
    </w:p>
    <w:p w14:paraId="78E2E37F" w14:textId="2D24327D" w:rsidR="002601EA" w:rsidRPr="009B0B51" w:rsidRDefault="00C72552" w:rsidP="00F43724">
      <w:pPr>
        <w:pStyle w:val="Level2Body"/>
        <w:numPr>
          <w:ilvl w:val="0"/>
          <w:numId w:val="41"/>
        </w:numPr>
        <w:ind w:hanging="720"/>
        <w:rPr>
          <w:rFonts w:cs="Arial"/>
          <w:b/>
          <w:szCs w:val="18"/>
        </w:rPr>
      </w:pPr>
      <w:r w:rsidRPr="009B0B51">
        <w:rPr>
          <w:rFonts w:cs="Arial"/>
          <w:b/>
          <w:szCs w:val="18"/>
        </w:rPr>
        <w:t>INFORMATION, DATA AND PHYSICAL SECURITY</w:t>
      </w:r>
    </w:p>
    <w:p w14:paraId="333E6E55" w14:textId="524C0F55" w:rsidR="002601EA" w:rsidRDefault="002601EA" w:rsidP="009B0B51">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2601EA" w:rsidRPr="004D66DF" w14:paraId="4F2B3425" w14:textId="77777777" w:rsidTr="0033719D">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5FFF8F" w14:textId="77777777" w:rsidR="002601EA" w:rsidRPr="0030470A" w:rsidRDefault="002601EA" w:rsidP="0033719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DBDFED" w14:textId="77777777" w:rsidR="002601EA" w:rsidRPr="0030470A" w:rsidRDefault="002601EA" w:rsidP="0033719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2A4BCE" w14:textId="77777777" w:rsidR="002601EA" w:rsidRPr="0030470A" w:rsidRDefault="002601EA" w:rsidP="0033719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AB0D54" w14:textId="77777777" w:rsidR="002601EA" w:rsidRPr="0030470A" w:rsidRDefault="002601EA" w:rsidP="0033719D">
            <w:pPr>
              <w:pStyle w:val="Level1Body"/>
              <w:rPr>
                <w:b/>
                <w:bCs/>
              </w:rPr>
            </w:pPr>
            <w:r w:rsidRPr="0030470A">
              <w:rPr>
                <w:b/>
                <w:bCs/>
              </w:rPr>
              <w:t>NOTES/COMMENTS:</w:t>
            </w:r>
          </w:p>
        </w:tc>
      </w:tr>
      <w:tr w:rsidR="002601EA" w:rsidRPr="004D66DF" w14:paraId="4B0FB4C7" w14:textId="77777777" w:rsidTr="0033719D">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77C471B" w14:textId="77777777" w:rsidR="002601EA" w:rsidRPr="004D66DF" w:rsidRDefault="002601EA" w:rsidP="0033719D">
            <w:pPr>
              <w:pStyle w:val="Level1"/>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5C0C495" w14:textId="77777777" w:rsidR="002601EA" w:rsidRPr="004D66DF" w:rsidRDefault="002601EA" w:rsidP="0033719D">
            <w:pPr>
              <w:pStyle w:val="Level1"/>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F423F93" w14:textId="77777777" w:rsidR="002601EA" w:rsidRPr="004D66DF" w:rsidRDefault="002601EA" w:rsidP="0033719D">
            <w:pPr>
              <w:pStyle w:val="Level1"/>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B8DD420" w14:textId="77777777" w:rsidR="002601EA" w:rsidRPr="004D66DF" w:rsidRDefault="002601EA" w:rsidP="0033719D">
            <w:pPr>
              <w:pStyle w:val="Level1"/>
              <w:numPr>
                <w:ilvl w:val="0"/>
                <w:numId w:val="0"/>
              </w:numPr>
              <w:ind w:left="360"/>
              <w:rPr>
                <w:sz w:val="18"/>
                <w:szCs w:val="18"/>
              </w:rPr>
            </w:pPr>
          </w:p>
        </w:tc>
      </w:tr>
    </w:tbl>
    <w:p w14:paraId="4AF50F7D" w14:textId="77777777" w:rsidR="002601EA" w:rsidRPr="00C454A7" w:rsidRDefault="002601EA" w:rsidP="009B0B51">
      <w:pPr>
        <w:pStyle w:val="Level2Body"/>
      </w:pPr>
    </w:p>
    <w:p w14:paraId="7D1B7BA2" w14:textId="77777777" w:rsidR="002601EA" w:rsidRPr="00124E58" w:rsidRDefault="002601EA" w:rsidP="00F43724">
      <w:pPr>
        <w:pStyle w:val="Level3"/>
        <w:numPr>
          <w:ilvl w:val="2"/>
          <w:numId w:val="15"/>
        </w:numPr>
        <w:tabs>
          <w:tab w:val="clear" w:pos="900"/>
          <w:tab w:val="num" w:pos="1440"/>
        </w:tabs>
        <w:ind w:left="1440"/>
        <w:rPr>
          <w:rFonts w:cs="Arial"/>
          <w:szCs w:val="18"/>
        </w:rPr>
      </w:pPr>
      <w:r w:rsidRPr="008E3A0E">
        <w:rPr>
          <w:rFonts w:cs="Arial"/>
          <w:szCs w:val="18"/>
        </w:rPr>
        <w:t xml:space="preserve">The </w:t>
      </w:r>
      <w:r>
        <w:rPr>
          <w:rFonts w:cs="Arial"/>
          <w:szCs w:val="18"/>
        </w:rPr>
        <w:t>Contractor</w:t>
      </w:r>
      <w:r w:rsidRPr="008E3A0E">
        <w:rPr>
          <w:rFonts w:cs="Arial"/>
          <w:szCs w:val="18"/>
        </w:rPr>
        <w:t xml:space="preserve"> shall use commercially reasonable efforts at all facilities used to store, retain and process State Data, Materials, and information including appropriate administration, physical and technical safeguards to secure such data from unauthorized access, disclosure, alteration, and use, until the data is deleted or for an alternate time period mutually agreed upon in writing by the parties.  Such measures will be no less protective than those used to secure the </w:t>
      </w:r>
      <w:r>
        <w:rPr>
          <w:rFonts w:cs="Arial"/>
          <w:szCs w:val="18"/>
        </w:rPr>
        <w:t>Contractor’s</w:t>
      </w:r>
      <w:r w:rsidRPr="008E3A0E">
        <w:rPr>
          <w:rFonts w:cs="Arial"/>
          <w:szCs w:val="18"/>
        </w:rPr>
        <w:t xml:space="preserve"> own data of similar type, and in no event less than reasonable in view of the type and nature of the data involved.  Without limiting the foregoing, the </w:t>
      </w:r>
      <w:r>
        <w:rPr>
          <w:rFonts w:cs="Arial"/>
          <w:szCs w:val="18"/>
        </w:rPr>
        <w:t>Contractor</w:t>
      </w:r>
      <w:r w:rsidRPr="008E3A0E">
        <w:rPr>
          <w:rFonts w:cs="Arial"/>
          <w:szCs w:val="18"/>
        </w:rPr>
        <w:t xml:space="preserve"> warrants that all S</w:t>
      </w:r>
      <w:r w:rsidRPr="00124E58">
        <w:rPr>
          <w:rFonts w:cs="Arial"/>
          <w:szCs w:val="18"/>
        </w:rPr>
        <w:t>tate data, materials and information will be encrypted in transmission (including web interface) and all portable storage media at no less that 128 – bit level encryption.</w:t>
      </w:r>
    </w:p>
    <w:p w14:paraId="2262DE01" w14:textId="77777777" w:rsidR="002601EA" w:rsidRPr="00C454A7" w:rsidRDefault="002601EA" w:rsidP="009B0B51">
      <w:pPr>
        <w:pStyle w:val="Level3Body"/>
      </w:pPr>
    </w:p>
    <w:p w14:paraId="45EB926C" w14:textId="56709E76" w:rsidR="002601EA" w:rsidRDefault="002601EA" w:rsidP="009B0B51">
      <w:pPr>
        <w:pStyle w:val="Level3"/>
        <w:tabs>
          <w:tab w:val="clear" w:pos="900"/>
          <w:tab w:val="num" w:pos="1440"/>
        </w:tabs>
        <w:ind w:left="1440"/>
      </w:pPr>
      <w:r w:rsidRPr="00C454A7">
        <w:t xml:space="preserve">The </w:t>
      </w:r>
      <w:r>
        <w:t>Contractor</w:t>
      </w:r>
      <w:r w:rsidRPr="00C454A7">
        <w:t xml:space="preserve"> shall ensure that employees or subcontractors who perform work under this </w:t>
      </w:r>
      <w:r>
        <w:t>contract</w:t>
      </w:r>
      <w:r w:rsidRPr="00C454A7">
        <w:t xml:space="preserve"> have read </w:t>
      </w:r>
      <w:r w:rsidR="00C72552" w:rsidRPr="00C454A7">
        <w:t>understood and</w:t>
      </w:r>
      <w:r w:rsidRPr="00C454A7">
        <w:t xml:space="preserve"> received appropriate instruction as to how to comply with the data protection provisions of this </w:t>
      </w:r>
      <w:r>
        <w:t>Contract</w:t>
      </w:r>
      <w:r w:rsidRPr="00C454A7">
        <w:t xml:space="preserve">.  The </w:t>
      </w:r>
      <w:r>
        <w:t>Contractor</w:t>
      </w:r>
      <w:r w:rsidRPr="00C454A7">
        <w:t xml:space="preserve"> shall diligently screen and review the qualifications of such employees or subcontractors</w:t>
      </w:r>
      <w:r>
        <w:t xml:space="preserve"> </w:t>
      </w:r>
      <w:r w:rsidRPr="00C454A7">
        <w:t>prior to granting access to the State Data security, physical security and transport security.</w:t>
      </w:r>
    </w:p>
    <w:p w14:paraId="795D0CB4" w14:textId="77777777" w:rsidR="002601EA" w:rsidRPr="00C454A7" w:rsidRDefault="002601EA" w:rsidP="009B0B51">
      <w:pPr>
        <w:pStyle w:val="Level3Body"/>
      </w:pPr>
    </w:p>
    <w:p w14:paraId="01BD3C92" w14:textId="77777777" w:rsidR="002601EA" w:rsidRPr="00C454A7" w:rsidRDefault="002601EA" w:rsidP="009B0B51">
      <w:pPr>
        <w:pStyle w:val="Level3"/>
        <w:tabs>
          <w:tab w:val="clear" w:pos="900"/>
          <w:tab w:val="num" w:pos="1440"/>
        </w:tabs>
        <w:ind w:left="1440"/>
        <w:rPr>
          <w:rFonts w:cs="Arial"/>
          <w:szCs w:val="18"/>
        </w:rPr>
      </w:pPr>
      <w:r w:rsidRPr="00C454A7">
        <w:rPr>
          <w:rFonts w:cs="Arial"/>
          <w:szCs w:val="18"/>
        </w:rPr>
        <w:t>The</w:t>
      </w:r>
      <w:r>
        <w:rPr>
          <w:rFonts w:cs="Arial"/>
          <w:szCs w:val="18"/>
        </w:rPr>
        <w:t xml:space="preserve"> Contractor</w:t>
      </w:r>
      <w:r w:rsidRPr="00C454A7">
        <w:rPr>
          <w:rFonts w:cs="Arial"/>
          <w:szCs w:val="18"/>
        </w:rPr>
        <w:t xml:space="preserve"> shall take all actions necessary to protect state data, materials and information from exploits, inappropriate alterations, access or release and malicious attacks.</w:t>
      </w:r>
    </w:p>
    <w:p w14:paraId="53C96529" w14:textId="77777777" w:rsidR="002601EA" w:rsidRPr="00C454A7" w:rsidRDefault="002601EA" w:rsidP="009B0B51">
      <w:pPr>
        <w:pStyle w:val="Level3Body"/>
      </w:pPr>
    </w:p>
    <w:p w14:paraId="703AB19B" w14:textId="02B524D7" w:rsidR="002601EA" w:rsidRPr="00C454A7" w:rsidRDefault="002601EA" w:rsidP="009B0B51">
      <w:pPr>
        <w:pStyle w:val="Level3"/>
        <w:tabs>
          <w:tab w:val="clear" w:pos="900"/>
          <w:tab w:val="num" w:pos="1440"/>
        </w:tabs>
        <w:ind w:left="1440"/>
        <w:rPr>
          <w:rFonts w:cs="Arial"/>
          <w:szCs w:val="18"/>
        </w:rPr>
      </w:pPr>
      <w:r w:rsidRPr="00C454A7">
        <w:rPr>
          <w:rFonts w:cs="Arial"/>
          <w:szCs w:val="18"/>
        </w:rPr>
        <w:t xml:space="preserve">Immediately upon becoming aware of a data compromise, or of circumstances that could have reasonably resulted in unauthorized access to, disclose of or use of State data, material, or information after the execution of this </w:t>
      </w:r>
      <w:r>
        <w:rPr>
          <w:rFonts w:cs="Arial"/>
          <w:szCs w:val="18"/>
        </w:rPr>
        <w:t>Contract</w:t>
      </w:r>
      <w:r w:rsidRPr="00C454A7">
        <w:rPr>
          <w:rFonts w:cs="Arial"/>
          <w:szCs w:val="18"/>
        </w:rPr>
        <w:t xml:space="preserve">, the </w:t>
      </w:r>
      <w:r>
        <w:rPr>
          <w:rFonts w:cs="Arial"/>
          <w:szCs w:val="18"/>
        </w:rPr>
        <w:t>Contractor</w:t>
      </w:r>
      <w:r w:rsidRPr="00C454A7">
        <w:rPr>
          <w:rFonts w:cs="Arial"/>
          <w:szCs w:val="18"/>
        </w:rPr>
        <w:t xml:space="preserve"> shall notify CSI, fully investigate the incident</w:t>
      </w:r>
      <w:r>
        <w:rPr>
          <w:rFonts w:cs="Arial"/>
          <w:szCs w:val="18"/>
        </w:rPr>
        <w:t>,</w:t>
      </w:r>
      <w:r w:rsidRPr="00C454A7">
        <w:rPr>
          <w:rFonts w:cs="Arial"/>
          <w:szCs w:val="18"/>
        </w:rPr>
        <w:t xml:space="preserve"> and fully assist with the CSI/State’s investigation of analysis of and response to the incident.   This investigation </w:t>
      </w:r>
      <w:r>
        <w:rPr>
          <w:rFonts w:cs="Arial"/>
          <w:szCs w:val="18"/>
        </w:rPr>
        <w:t xml:space="preserve">may </w:t>
      </w:r>
      <w:r w:rsidRPr="00C454A7">
        <w:rPr>
          <w:rFonts w:cs="Arial"/>
          <w:szCs w:val="18"/>
        </w:rPr>
        <w:t xml:space="preserve">include security scans made at the </w:t>
      </w:r>
      <w:r>
        <w:rPr>
          <w:rFonts w:cs="Arial"/>
          <w:szCs w:val="18"/>
        </w:rPr>
        <w:t>S</w:t>
      </w:r>
      <w:r w:rsidRPr="00C454A7">
        <w:rPr>
          <w:rFonts w:cs="Arial"/>
          <w:szCs w:val="18"/>
        </w:rPr>
        <w:t>tate</w:t>
      </w:r>
      <w:r>
        <w:rPr>
          <w:rFonts w:cs="Arial"/>
          <w:szCs w:val="18"/>
        </w:rPr>
        <w:t>’</w:t>
      </w:r>
      <w:r w:rsidRPr="00C454A7">
        <w:rPr>
          <w:rFonts w:cs="Arial"/>
          <w:szCs w:val="18"/>
        </w:rPr>
        <w:t>s discretion.   Failure by the</w:t>
      </w:r>
      <w:r>
        <w:rPr>
          <w:rFonts w:cs="Arial"/>
          <w:szCs w:val="18"/>
        </w:rPr>
        <w:t xml:space="preserve"> Contractor</w:t>
      </w:r>
      <w:r w:rsidRPr="00C454A7">
        <w:rPr>
          <w:rFonts w:cs="Arial"/>
          <w:szCs w:val="18"/>
        </w:rPr>
        <w:t xml:space="preserve"> to remedy any security issues discovered </w:t>
      </w:r>
      <w:r>
        <w:rPr>
          <w:rFonts w:cs="Arial"/>
          <w:szCs w:val="18"/>
        </w:rPr>
        <w:t>may</w:t>
      </w:r>
      <w:r w:rsidRPr="00C454A7">
        <w:rPr>
          <w:rFonts w:cs="Arial"/>
          <w:szCs w:val="18"/>
        </w:rPr>
        <w:t xml:space="preserve"> be considered a breach of this </w:t>
      </w:r>
      <w:r>
        <w:rPr>
          <w:rFonts w:cs="Arial"/>
          <w:szCs w:val="18"/>
        </w:rPr>
        <w:t>Contract, as determined in the sole discretion of the State</w:t>
      </w:r>
      <w:r w:rsidRPr="00C454A7">
        <w:rPr>
          <w:rFonts w:cs="Arial"/>
          <w:szCs w:val="18"/>
        </w:rPr>
        <w:t xml:space="preserve">.  Notwithstanding any other provision of this </w:t>
      </w:r>
      <w:r>
        <w:rPr>
          <w:rFonts w:cs="Arial"/>
          <w:szCs w:val="18"/>
        </w:rPr>
        <w:t>Contract</w:t>
      </w:r>
      <w:r w:rsidRPr="00C454A7">
        <w:rPr>
          <w:rFonts w:cs="Arial"/>
          <w:szCs w:val="18"/>
        </w:rPr>
        <w:t xml:space="preserve"> and in addition to any other remedies available to the CSI under the law or equity, the </w:t>
      </w:r>
      <w:r>
        <w:rPr>
          <w:rFonts w:cs="Arial"/>
          <w:szCs w:val="18"/>
        </w:rPr>
        <w:t>Contractor</w:t>
      </w:r>
      <w:r w:rsidRPr="00C454A7">
        <w:rPr>
          <w:rFonts w:cs="Arial"/>
          <w:szCs w:val="18"/>
        </w:rPr>
        <w:t xml:space="preserve"> shall reimburse CSI in full for all costs incurred by CSI or other State Agencies connected to the investigation and remediation of such State data, material</w:t>
      </w:r>
      <w:r>
        <w:rPr>
          <w:rFonts w:cs="Arial"/>
          <w:szCs w:val="18"/>
        </w:rPr>
        <w:t>,</w:t>
      </w:r>
      <w:r w:rsidRPr="00C454A7">
        <w:rPr>
          <w:rFonts w:cs="Arial"/>
          <w:szCs w:val="18"/>
        </w:rPr>
        <w:t xml:space="preserve"> or information </w:t>
      </w:r>
      <w:r w:rsidRPr="009B73C1">
        <w:rPr>
          <w:rFonts w:cs="Arial"/>
          <w:szCs w:val="18"/>
        </w:rPr>
        <w:t>compromise</w:t>
      </w:r>
      <w:r w:rsidR="00652C25" w:rsidRPr="009B73C1">
        <w:rPr>
          <w:rFonts w:cs="Arial"/>
          <w:szCs w:val="18"/>
        </w:rPr>
        <w:t>d,</w:t>
      </w:r>
      <w:r w:rsidRPr="00C454A7">
        <w:rPr>
          <w:rFonts w:cs="Arial"/>
          <w:szCs w:val="18"/>
        </w:rPr>
        <w:t xml:space="preserve"> including but not limited to</w:t>
      </w:r>
      <w:r>
        <w:rPr>
          <w:rFonts w:cs="Arial"/>
          <w:szCs w:val="18"/>
        </w:rPr>
        <w:t>:</w:t>
      </w:r>
      <w:r w:rsidRPr="00C454A7">
        <w:rPr>
          <w:rFonts w:cs="Arial"/>
          <w:szCs w:val="18"/>
        </w:rPr>
        <w:t xml:space="preserve"> providing notification to third parties whose data was compromised and to regulatory agencies or other entities as required by the law or this </w:t>
      </w:r>
      <w:r>
        <w:rPr>
          <w:rFonts w:cs="Arial"/>
          <w:szCs w:val="18"/>
        </w:rPr>
        <w:t>Contract</w:t>
      </w:r>
      <w:r w:rsidRPr="00C454A7">
        <w:rPr>
          <w:rFonts w:cs="Arial"/>
          <w:szCs w:val="18"/>
        </w:rPr>
        <w:t>; the offering of 12 months credit monitoring to each person whose State data, material</w:t>
      </w:r>
      <w:r>
        <w:rPr>
          <w:rFonts w:cs="Arial"/>
          <w:szCs w:val="18"/>
        </w:rPr>
        <w:t>,</w:t>
      </w:r>
      <w:r w:rsidRPr="00C454A7">
        <w:rPr>
          <w:rFonts w:cs="Arial"/>
          <w:szCs w:val="18"/>
        </w:rPr>
        <w:t xml:space="preserve"> or information was compromised</w:t>
      </w:r>
      <w:r>
        <w:rPr>
          <w:rFonts w:cs="Arial"/>
          <w:szCs w:val="18"/>
        </w:rPr>
        <w:t>;</w:t>
      </w:r>
      <w:r w:rsidRPr="00C454A7">
        <w:rPr>
          <w:rFonts w:cs="Arial"/>
          <w:szCs w:val="18"/>
        </w:rPr>
        <w:t xml:space="preserve"> and the payment of legal fees, audit costs, fines, or other fees imposed by regulatory agencies or contracting partners as a result of the State data , material, or </w:t>
      </w:r>
      <w:r w:rsidRPr="00C454A7">
        <w:rPr>
          <w:rFonts w:cs="Arial"/>
          <w:szCs w:val="18"/>
        </w:rPr>
        <w:lastRenderedPageBreak/>
        <w:t xml:space="preserve">information subject to privilege or confidentiality under law.  Reporting to CSI under this section shall not excuse or satisfy any obligation of the </w:t>
      </w:r>
      <w:r>
        <w:rPr>
          <w:rFonts w:cs="Arial"/>
          <w:szCs w:val="18"/>
        </w:rPr>
        <w:t>Contractor</w:t>
      </w:r>
      <w:r w:rsidRPr="00C454A7">
        <w:rPr>
          <w:rFonts w:cs="Arial"/>
          <w:szCs w:val="18"/>
        </w:rPr>
        <w:t xml:space="preserve"> to report any event to law enforcement or other entities under the requirements of any applicable law.</w:t>
      </w:r>
    </w:p>
    <w:p w14:paraId="16BC84BE" w14:textId="77777777" w:rsidR="002601EA" w:rsidRPr="00C454A7" w:rsidRDefault="002601EA" w:rsidP="009B0B51">
      <w:pPr>
        <w:pStyle w:val="Level3Body"/>
      </w:pPr>
    </w:p>
    <w:p w14:paraId="593D2332" w14:textId="7A52FD8E" w:rsidR="002601EA" w:rsidRPr="00C454A7" w:rsidRDefault="002601EA" w:rsidP="009B0B51">
      <w:pPr>
        <w:pStyle w:val="Level3"/>
        <w:tabs>
          <w:tab w:val="clear" w:pos="900"/>
          <w:tab w:val="num" w:pos="1440"/>
        </w:tabs>
        <w:ind w:left="1440"/>
        <w:rPr>
          <w:rFonts w:cs="Arial"/>
          <w:szCs w:val="18"/>
        </w:rPr>
      </w:pPr>
      <w:r w:rsidRPr="00C454A7">
        <w:rPr>
          <w:rFonts w:cs="Arial"/>
          <w:szCs w:val="18"/>
        </w:rPr>
        <w:t>The</w:t>
      </w:r>
      <w:r>
        <w:rPr>
          <w:rFonts w:cs="Arial"/>
          <w:szCs w:val="18"/>
        </w:rPr>
        <w:t xml:space="preserve"> Contractor</w:t>
      </w:r>
      <w:r w:rsidRPr="00C454A7">
        <w:rPr>
          <w:rFonts w:cs="Arial"/>
          <w:szCs w:val="18"/>
        </w:rPr>
        <w:t xml:space="preserve"> will use industry standard up</w:t>
      </w:r>
      <w:r>
        <w:rPr>
          <w:rFonts w:cs="Arial"/>
          <w:szCs w:val="18"/>
        </w:rPr>
        <w:t>-</w:t>
      </w:r>
      <w:r w:rsidRPr="00C454A7">
        <w:rPr>
          <w:rFonts w:cs="Arial"/>
          <w:szCs w:val="18"/>
        </w:rPr>
        <w:t>to</w:t>
      </w:r>
      <w:r w:rsidRPr="009B73C1">
        <w:rPr>
          <w:rFonts w:cs="Arial"/>
          <w:szCs w:val="18"/>
        </w:rPr>
        <w:t>-</w:t>
      </w:r>
      <w:r w:rsidRPr="00C454A7">
        <w:rPr>
          <w:rFonts w:cs="Arial"/>
          <w:szCs w:val="18"/>
        </w:rPr>
        <w:t xml:space="preserve">date security tools and technologies, such as anti-virus protection and intrusion detection methods, in providing services under this </w:t>
      </w:r>
      <w:r>
        <w:rPr>
          <w:rFonts w:cs="Arial"/>
          <w:szCs w:val="18"/>
        </w:rPr>
        <w:t>Contract</w:t>
      </w:r>
      <w:r w:rsidRPr="00C454A7">
        <w:rPr>
          <w:rFonts w:cs="Arial"/>
          <w:szCs w:val="18"/>
        </w:rPr>
        <w:t xml:space="preserve">.  The </w:t>
      </w:r>
      <w:r>
        <w:rPr>
          <w:rFonts w:cs="Arial"/>
          <w:szCs w:val="18"/>
        </w:rPr>
        <w:t xml:space="preserve">Contractor </w:t>
      </w:r>
      <w:r w:rsidRPr="00C454A7">
        <w:rPr>
          <w:rFonts w:cs="Arial"/>
          <w:szCs w:val="18"/>
        </w:rPr>
        <w:t>will, at its own expense, either conduct or have conducted at least on an annual basis:</w:t>
      </w:r>
    </w:p>
    <w:p w14:paraId="197C1B85" w14:textId="046B7E25" w:rsidR="002601EA" w:rsidRPr="00C454A7" w:rsidRDefault="002601EA" w:rsidP="00A24D37">
      <w:pPr>
        <w:pStyle w:val="Level4"/>
        <w:ind w:left="2160"/>
        <w:rPr>
          <w:rFonts w:cs="Arial"/>
          <w:szCs w:val="18"/>
        </w:rPr>
      </w:pPr>
      <w:r w:rsidRPr="00C454A7">
        <w:rPr>
          <w:rFonts w:cs="Arial"/>
          <w:szCs w:val="18"/>
        </w:rPr>
        <w:t>A vulnerability scan, performed by scanner approved by CSI</w:t>
      </w:r>
      <w:r w:rsidR="009B73C1" w:rsidRPr="009B73C1">
        <w:rPr>
          <w:rFonts w:cs="Arial"/>
          <w:szCs w:val="18"/>
        </w:rPr>
        <w:t>,</w:t>
      </w:r>
      <w:r w:rsidRPr="00C454A7">
        <w:rPr>
          <w:rFonts w:cs="Arial"/>
          <w:szCs w:val="18"/>
        </w:rPr>
        <w:t xml:space="preserve"> of the</w:t>
      </w:r>
      <w:r>
        <w:rPr>
          <w:rFonts w:cs="Arial"/>
          <w:szCs w:val="18"/>
        </w:rPr>
        <w:t xml:space="preserve"> Contractor’s</w:t>
      </w:r>
      <w:r w:rsidRPr="00C454A7">
        <w:rPr>
          <w:rFonts w:cs="Arial"/>
          <w:szCs w:val="18"/>
        </w:rPr>
        <w:t xml:space="preserve"> system and facilities that are used in any way to deliver services under this </w:t>
      </w:r>
      <w:r>
        <w:rPr>
          <w:rFonts w:cs="Arial"/>
          <w:szCs w:val="18"/>
        </w:rPr>
        <w:t>Contract</w:t>
      </w:r>
      <w:r w:rsidRPr="00C454A7">
        <w:rPr>
          <w:rFonts w:cs="Arial"/>
          <w:szCs w:val="18"/>
        </w:rPr>
        <w:t xml:space="preserve"> and</w:t>
      </w:r>
    </w:p>
    <w:p w14:paraId="49387570" w14:textId="5CD62C4B" w:rsidR="002601EA" w:rsidRPr="00C454A7" w:rsidRDefault="00C72552" w:rsidP="00A24D37">
      <w:pPr>
        <w:pStyle w:val="Level4"/>
        <w:ind w:left="2160"/>
        <w:rPr>
          <w:rFonts w:cs="Arial"/>
          <w:szCs w:val="18"/>
        </w:rPr>
      </w:pPr>
      <w:r w:rsidRPr="00C454A7">
        <w:rPr>
          <w:rFonts w:cs="Arial"/>
          <w:szCs w:val="18"/>
        </w:rPr>
        <w:t>A formal penetration test</w:t>
      </w:r>
      <w:r w:rsidR="009B73C1" w:rsidRPr="009B73C1">
        <w:rPr>
          <w:rFonts w:cs="Arial"/>
          <w:szCs w:val="18"/>
        </w:rPr>
        <w:t>,</w:t>
      </w:r>
      <w:r w:rsidR="002601EA" w:rsidRPr="00C454A7">
        <w:rPr>
          <w:rFonts w:cs="Arial"/>
          <w:szCs w:val="18"/>
        </w:rPr>
        <w:t xml:space="preserve"> performed by a process and qualified personnel approved by CSI</w:t>
      </w:r>
      <w:r w:rsidR="009B73C1" w:rsidRPr="009B73C1">
        <w:rPr>
          <w:rFonts w:cs="Arial"/>
          <w:szCs w:val="18"/>
        </w:rPr>
        <w:t>,</w:t>
      </w:r>
      <w:r w:rsidR="002601EA" w:rsidRPr="00C454A7">
        <w:rPr>
          <w:rFonts w:cs="Arial"/>
          <w:szCs w:val="18"/>
        </w:rPr>
        <w:t xml:space="preserve"> of the </w:t>
      </w:r>
      <w:r w:rsidR="002601EA">
        <w:rPr>
          <w:rFonts w:cs="Arial"/>
          <w:szCs w:val="18"/>
        </w:rPr>
        <w:t>Contractor’s</w:t>
      </w:r>
      <w:r w:rsidR="002601EA" w:rsidRPr="00C454A7">
        <w:rPr>
          <w:rFonts w:cs="Arial"/>
          <w:szCs w:val="18"/>
        </w:rPr>
        <w:t xml:space="preserve"> systems and facilities that are used in any way to deliver services under this </w:t>
      </w:r>
      <w:r w:rsidR="002601EA">
        <w:rPr>
          <w:rFonts w:cs="Arial"/>
          <w:szCs w:val="18"/>
        </w:rPr>
        <w:t>contract</w:t>
      </w:r>
      <w:r w:rsidR="002601EA" w:rsidRPr="00C454A7">
        <w:rPr>
          <w:rFonts w:cs="Arial"/>
          <w:szCs w:val="18"/>
        </w:rPr>
        <w:t>.</w:t>
      </w:r>
    </w:p>
    <w:p w14:paraId="15FE2567" w14:textId="77777777" w:rsidR="002601EA" w:rsidRPr="00C454A7" w:rsidRDefault="002601EA" w:rsidP="00A24D37">
      <w:pPr>
        <w:pStyle w:val="Level4Body"/>
      </w:pPr>
    </w:p>
    <w:p w14:paraId="51EDA07B" w14:textId="5FADA455" w:rsidR="002601EA" w:rsidRDefault="002601EA" w:rsidP="00A24D37">
      <w:pPr>
        <w:pStyle w:val="Level3"/>
        <w:tabs>
          <w:tab w:val="clear" w:pos="900"/>
          <w:tab w:val="num" w:pos="1440"/>
        </w:tabs>
        <w:ind w:left="1440"/>
        <w:rPr>
          <w:rFonts w:cs="Arial"/>
          <w:szCs w:val="18"/>
        </w:rPr>
      </w:pPr>
      <w:r w:rsidRPr="00C454A7">
        <w:rPr>
          <w:rFonts w:cs="Arial"/>
          <w:szCs w:val="18"/>
        </w:rPr>
        <w:t xml:space="preserve">All test results shall be delivered to CSI within 30 days of receipt by the </w:t>
      </w:r>
      <w:r>
        <w:rPr>
          <w:rFonts w:cs="Arial"/>
          <w:szCs w:val="18"/>
        </w:rPr>
        <w:t>Contractor</w:t>
      </w:r>
      <w:r w:rsidRPr="00C454A7">
        <w:rPr>
          <w:rFonts w:cs="Arial"/>
          <w:szCs w:val="18"/>
        </w:rPr>
        <w:t>.  The results must be found acceptable by CSI.  If the results are not found acceptable by CSI</w:t>
      </w:r>
      <w:r w:rsidR="009B73C1">
        <w:rPr>
          <w:rFonts w:cs="Arial"/>
          <w:szCs w:val="18"/>
        </w:rPr>
        <w:t xml:space="preserve">, </w:t>
      </w:r>
      <w:r w:rsidR="009B73C1" w:rsidRPr="009B73C1">
        <w:rPr>
          <w:rFonts w:cs="Arial"/>
          <w:szCs w:val="18"/>
        </w:rPr>
        <w:t>CSI</w:t>
      </w:r>
      <w:r w:rsidRPr="009B73C1">
        <w:rPr>
          <w:rFonts w:cs="Arial"/>
          <w:szCs w:val="18"/>
        </w:rPr>
        <w:t xml:space="preserve"> </w:t>
      </w:r>
      <w:r w:rsidRPr="00C454A7">
        <w:rPr>
          <w:rFonts w:cs="Arial"/>
          <w:szCs w:val="18"/>
        </w:rPr>
        <w:t xml:space="preserve">may declare breach of the </w:t>
      </w:r>
      <w:r>
        <w:rPr>
          <w:rFonts w:cs="Arial"/>
          <w:szCs w:val="18"/>
        </w:rPr>
        <w:t>Contract</w:t>
      </w:r>
      <w:r w:rsidRPr="00C454A7">
        <w:rPr>
          <w:rFonts w:cs="Arial"/>
          <w:szCs w:val="18"/>
        </w:rPr>
        <w:t xml:space="preserve"> and terminate this </w:t>
      </w:r>
      <w:r>
        <w:rPr>
          <w:rFonts w:cs="Arial"/>
          <w:szCs w:val="18"/>
        </w:rPr>
        <w:t>Contract</w:t>
      </w:r>
      <w:r w:rsidRPr="00C454A7">
        <w:rPr>
          <w:rFonts w:cs="Arial"/>
          <w:szCs w:val="18"/>
        </w:rPr>
        <w:t xml:space="preserve">.  All costs associated with early termination shall be reimbursed by the </w:t>
      </w:r>
      <w:r>
        <w:rPr>
          <w:rFonts w:cs="Arial"/>
          <w:szCs w:val="18"/>
        </w:rPr>
        <w:t>Contractor</w:t>
      </w:r>
      <w:r w:rsidRPr="00C454A7">
        <w:rPr>
          <w:rFonts w:cs="Arial"/>
          <w:szCs w:val="18"/>
        </w:rPr>
        <w:t xml:space="preserve"> to CSI.</w:t>
      </w:r>
    </w:p>
    <w:p w14:paraId="24327423" w14:textId="77777777" w:rsidR="002601EA" w:rsidRPr="00C454A7" w:rsidRDefault="002601EA" w:rsidP="00A24D37">
      <w:pPr>
        <w:pStyle w:val="Level3Body"/>
      </w:pPr>
    </w:p>
    <w:p w14:paraId="3E9E3A4E" w14:textId="77777777" w:rsidR="002601EA" w:rsidRPr="00C454A7" w:rsidRDefault="002601EA" w:rsidP="00A24D37">
      <w:pPr>
        <w:pStyle w:val="Level3"/>
        <w:tabs>
          <w:tab w:val="clear" w:pos="900"/>
          <w:tab w:val="num" w:pos="1440"/>
        </w:tabs>
        <w:ind w:hanging="900"/>
        <w:rPr>
          <w:rFonts w:cs="Arial"/>
          <w:szCs w:val="18"/>
        </w:rPr>
      </w:pPr>
      <w:r w:rsidRPr="00C454A7">
        <w:rPr>
          <w:rFonts w:cs="Arial"/>
          <w:szCs w:val="18"/>
        </w:rPr>
        <w:t xml:space="preserve">The </w:t>
      </w:r>
      <w:r>
        <w:rPr>
          <w:rFonts w:cs="Arial"/>
          <w:szCs w:val="18"/>
        </w:rPr>
        <w:t>Contractor</w:t>
      </w:r>
      <w:r w:rsidRPr="00C454A7">
        <w:rPr>
          <w:rFonts w:cs="Arial"/>
          <w:szCs w:val="18"/>
        </w:rPr>
        <w:t xml:space="preserve"> guarantees that:</w:t>
      </w:r>
    </w:p>
    <w:p w14:paraId="572FA923" w14:textId="77777777" w:rsidR="002601EA" w:rsidRPr="00C454A7" w:rsidRDefault="002601EA" w:rsidP="00A24D37">
      <w:pPr>
        <w:pStyle w:val="Level4"/>
        <w:ind w:left="2160"/>
        <w:rPr>
          <w:rFonts w:cs="Arial"/>
          <w:szCs w:val="18"/>
        </w:rPr>
      </w:pPr>
      <w:r w:rsidRPr="00C454A7">
        <w:rPr>
          <w:rFonts w:cs="Arial"/>
          <w:szCs w:val="18"/>
        </w:rPr>
        <w:t>Any files shared with the State or CSI do not contain any code that does not support a software requirement.</w:t>
      </w:r>
    </w:p>
    <w:p w14:paraId="5A7885A5" w14:textId="77777777" w:rsidR="002601EA" w:rsidRPr="00C454A7" w:rsidRDefault="002601EA" w:rsidP="00A24D37">
      <w:pPr>
        <w:pStyle w:val="Level4"/>
        <w:ind w:left="2160"/>
        <w:rPr>
          <w:rFonts w:cs="Arial"/>
          <w:szCs w:val="18"/>
        </w:rPr>
      </w:pPr>
      <w:r w:rsidRPr="00C454A7">
        <w:rPr>
          <w:rFonts w:cs="Arial"/>
          <w:szCs w:val="18"/>
        </w:rPr>
        <w:t>The</w:t>
      </w:r>
      <w:r>
        <w:rPr>
          <w:rFonts w:cs="Arial"/>
          <w:szCs w:val="18"/>
        </w:rPr>
        <w:t xml:space="preserve"> Contractor</w:t>
      </w:r>
      <w:r w:rsidRPr="00C454A7">
        <w:rPr>
          <w:rFonts w:cs="Arial"/>
          <w:szCs w:val="18"/>
        </w:rPr>
        <w:t xml:space="preserve"> will not insert into any file shared with the State or CSI any virus, rouge program, time bomb, Trojan Horse, back Doors, Easter Eggs or other malicious or intentionally destructive code and</w:t>
      </w:r>
    </w:p>
    <w:p w14:paraId="5CABF44A" w14:textId="77777777" w:rsidR="002601EA" w:rsidRDefault="002601EA" w:rsidP="00A24D37">
      <w:pPr>
        <w:pStyle w:val="Level4"/>
        <w:ind w:left="2160"/>
        <w:rPr>
          <w:rFonts w:cs="Arial"/>
          <w:szCs w:val="18"/>
        </w:rPr>
      </w:pPr>
      <w:r w:rsidRPr="00C454A7">
        <w:rPr>
          <w:rFonts w:cs="Arial"/>
          <w:szCs w:val="18"/>
        </w:rPr>
        <w:t xml:space="preserve">The </w:t>
      </w:r>
      <w:r>
        <w:rPr>
          <w:rFonts w:cs="Arial"/>
          <w:szCs w:val="18"/>
        </w:rPr>
        <w:t>Contractor</w:t>
      </w:r>
      <w:r w:rsidRPr="00C454A7">
        <w:rPr>
          <w:rFonts w:cs="Arial"/>
          <w:szCs w:val="18"/>
        </w:rPr>
        <w:t xml:space="preserve"> will use commercially reasonable efforts consistent with industry standards to scan for and remove any malicious code file shared with the State or CSI as delivered by the </w:t>
      </w:r>
      <w:r>
        <w:rPr>
          <w:rFonts w:cs="Arial"/>
          <w:szCs w:val="18"/>
        </w:rPr>
        <w:t xml:space="preserve">Contractor </w:t>
      </w:r>
      <w:r w:rsidRPr="00C454A7">
        <w:rPr>
          <w:rFonts w:cs="Arial"/>
          <w:szCs w:val="18"/>
        </w:rPr>
        <w:t xml:space="preserve">to the State/CSI, under this </w:t>
      </w:r>
      <w:r>
        <w:rPr>
          <w:rFonts w:cs="Arial"/>
          <w:szCs w:val="18"/>
        </w:rPr>
        <w:t>Contract</w:t>
      </w:r>
      <w:r w:rsidRPr="00C454A7">
        <w:rPr>
          <w:rFonts w:cs="Arial"/>
          <w:szCs w:val="18"/>
        </w:rPr>
        <w:t>.</w:t>
      </w:r>
    </w:p>
    <w:p w14:paraId="4BC7A38F" w14:textId="77777777" w:rsidR="002601EA" w:rsidRPr="00C454A7" w:rsidRDefault="002601EA" w:rsidP="00A24D37">
      <w:pPr>
        <w:pStyle w:val="Level4Body"/>
      </w:pPr>
    </w:p>
    <w:p w14:paraId="44DA7546" w14:textId="77777777" w:rsidR="002601EA" w:rsidRPr="00C454A7" w:rsidRDefault="002601EA" w:rsidP="002601EA">
      <w:pPr>
        <w:pStyle w:val="Level3Body"/>
      </w:pPr>
      <w:r w:rsidRPr="00C454A7">
        <w:t>The remedies in this paragraph are in addition to such other additional remedies the State may have at law, equity or otherwise.</w:t>
      </w:r>
    </w:p>
    <w:p w14:paraId="0BD1CD7C" w14:textId="77777777" w:rsidR="002601EA" w:rsidRPr="00C454A7" w:rsidRDefault="002601EA" w:rsidP="00A24D37">
      <w:pPr>
        <w:pStyle w:val="Level3Body"/>
      </w:pPr>
    </w:p>
    <w:p w14:paraId="0AC4B35D" w14:textId="77777777" w:rsidR="002601EA" w:rsidRPr="00C454A7" w:rsidRDefault="002601EA" w:rsidP="00A24D37">
      <w:pPr>
        <w:pStyle w:val="Level3"/>
        <w:tabs>
          <w:tab w:val="clear" w:pos="900"/>
          <w:tab w:val="num" w:pos="1440"/>
        </w:tabs>
        <w:ind w:left="1440"/>
        <w:rPr>
          <w:rFonts w:cs="Arial"/>
          <w:szCs w:val="18"/>
        </w:rPr>
      </w:pPr>
      <w:r w:rsidRPr="00C454A7">
        <w:rPr>
          <w:rFonts w:cs="Arial"/>
          <w:szCs w:val="18"/>
        </w:rPr>
        <w:t>Except as otherwise expressly prohibited by law, the</w:t>
      </w:r>
      <w:r>
        <w:rPr>
          <w:rFonts w:cs="Arial"/>
          <w:szCs w:val="18"/>
        </w:rPr>
        <w:t xml:space="preserve"> Contractor</w:t>
      </w:r>
      <w:r w:rsidRPr="00C454A7">
        <w:rPr>
          <w:rFonts w:cs="Arial"/>
          <w:szCs w:val="18"/>
        </w:rPr>
        <w:t xml:space="preserve"> shall immediately notify CSI of any subpoenas, warrants, or other legal orders, demands or requests received by the </w:t>
      </w:r>
      <w:r>
        <w:rPr>
          <w:rFonts w:cs="Arial"/>
          <w:szCs w:val="18"/>
        </w:rPr>
        <w:t xml:space="preserve">Contractor </w:t>
      </w:r>
      <w:r w:rsidRPr="00C454A7">
        <w:rPr>
          <w:rFonts w:cs="Arial"/>
          <w:szCs w:val="18"/>
        </w:rPr>
        <w:t xml:space="preserve">seeking State data, material, or information in the possession of the </w:t>
      </w:r>
      <w:r>
        <w:rPr>
          <w:rFonts w:cs="Arial"/>
          <w:szCs w:val="18"/>
        </w:rPr>
        <w:t>Contractor</w:t>
      </w:r>
      <w:r w:rsidRPr="00C454A7">
        <w:rPr>
          <w:rFonts w:cs="Arial"/>
          <w:szCs w:val="18"/>
        </w:rPr>
        <w:t xml:space="preserve">.  The </w:t>
      </w:r>
      <w:r>
        <w:rPr>
          <w:rFonts w:cs="Arial"/>
          <w:szCs w:val="18"/>
        </w:rPr>
        <w:t>Contractor</w:t>
      </w:r>
      <w:r w:rsidRPr="00C454A7">
        <w:rPr>
          <w:rFonts w:cs="Arial"/>
          <w:szCs w:val="18"/>
        </w:rPr>
        <w:t xml:space="preserve"> in such instances shall move to quash or modify the legal order, demand or request.  Upon the State/CSI request the</w:t>
      </w:r>
      <w:r>
        <w:rPr>
          <w:rFonts w:cs="Arial"/>
          <w:szCs w:val="18"/>
        </w:rPr>
        <w:t xml:space="preserve"> Contractor</w:t>
      </w:r>
      <w:r w:rsidRPr="00C454A7">
        <w:rPr>
          <w:rFonts w:cs="Arial"/>
          <w:szCs w:val="18"/>
        </w:rPr>
        <w:t xml:space="preserve"> shall provide the State/CSI with any documentation involved with the legal request of State data, material or information.</w:t>
      </w:r>
    </w:p>
    <w:p w14:paraId="3721BBCC" w14:textId="77777777" w:rsidR="002601EA" w:rsidRPr="00E55982" w:rsidRDefault="002601EA" w:rsidP="00A24D37">
      <w:pPr>
        <w:pStyle w:val="Level3Body"/>
      </w:pPr>
    </w:p>
    <w:p w14:paraId="242E3FC0" w14:textId="636FFCB1" w:rsidR="002601EA" w:rsidRPr="00C454A7" w:rsidRDefault="002601EA" w:rsidP="00A24D37">
      <w:pPr>
        <w:pStyle w:val="Level3"/>
        <w:tabs>
          <w:tab w:val="clear" w:pos="900"/>
          <w:tab w:val="num" w:pos="1440"/>
        </w:tabs>
        <w:ind w:left="1440"/>
        <w:rPr>
          <w:rFonts w:cs="Arial"/>
          <w:szCs w:val="18"/>
        </w:rPr>
      </w:pPr>
      <w:r w:rsidRPr="00C454A7">
        <w:rPr>
          <w:rFonts w:cs="Arial"/>
          <w:szCs w:val="18"/>
        </w:rPr>
        <w:t xml:space="preserve">The </w:t>
      </w:r>
      <w:r>
        <w:rPr>
          <w:rFonts w:cs="Arial"/>
          <w:szCs w:val="18"/>
        </w:rPr>
        <w:t>C</w:t>
      </w:r>
      <w:r w:rsidRPr="00C454A7">
        <w:rPr>
          <w:rFonts w:cs="Arial"/>
          <w:szCs w:val="18"/>
        </w:rPr>
        <w:t>ontractor her</w:t>
      </w:r>
      <w:r>
        <w:rPr>
          <w:rFonts w:cs="Arial"/>
          <w:szCs w:val="18"/>
        </w:rPr>
        <w:t>e</w:t>
      </w:r>
      <w:r w:rsidRPr="00C454A7">
        <w:rPr>
          <w:rFonts w:cs="Arial"/>
          <w:szCs w:val="18"/>
        </w:rPr>
        <w:t>by acknowledges and agrees that all reports, plans</w:t>
      </w:r>
      <w:r>
        <w:rPr>
          <w:rFonts w:cs="Arial"/>
          <w:szCs w:val="18"/>
        </w:rPr>
        <w:t>,</w:t>
      </w:r>
      <w:r w:rsidRPr="00C454A7">
        <w:rPr>
          <w:rFonts w:cs="Arial"/>
          <w:szCs w:val="18"/>
        </w:rPr>
        <w:t xml:space="preserve"> specification, technical data, miscellaneous drawings, software system programs and documentation, procedures</w:t>
      </w:r>
      <w:r>
        <w:rPr>
          <w:rFonts w:cs="Arial"/>
          <w:szCs w:val="18"/>
        </w:rPr>
        <w:t>,</w:t>
      </w:r>
      <w:r w:rsidRPr="00C454A7">
        <w:rPr>
          <w:rFonts w:cs="Arial"/>
          <w:szCs w:val="18"/>
        </w:rPr>
        <w:t xml:space="preserve"> or </w:t>
      </w:r>
      <w:r>
        <w:rPr>
          <w:rFonts w:cs="Arial"/>
          <w:szCs w:val="18"/>
        </w:rPr>
        <w:t xml:space="preserve">data </w:t>
      </w:r>
      <w:r w:rsidRPr="00C454A7">
        <w:rPr>
          <w:rFonts w:cs="Arial"/>
          <w:szCs w:val="18"/>
        </w:rPr>
        <w:t>files operating instructions and procedures, source code(s)</w:t>
      </w:r>
      <w:r>
        <w:rPr>
          <w:rFonts w:cs="Arial"/>
          <w:szCs w:val="18"/>
        </w:rPr>
        <w:t>,</w:t>
      </w:r>
      <w:r w:rsidRPr="00C454A7">
        <w:rPr>
          <w:rFonts w:cs="Arial"/>
          <w:szCs w:val="18"/>
        </w:rPr>
        <w:t xml:space="preserve"> and documentation provided in connection with the performance of this </w:t>
      </w:r>
      <w:r>
        <w:rPr>
          <w:rFonts w:cs="Arial"/>
          <w:szCs w:val="18"/>
        </w:rPr>
        <w:t>Contract</w:t>
      </w:r>
      <w:r w:rsidRPr="00C454A7">
        <w:rPr>
          <w:rFonts w:cs="Arial"/>
          <w:szCs w:val="18"/>
        </w:rPr>
        <w:t xml:space="preserve">  shall become CSI property.  All information provided by the State or CSI is retained as State property and shall not be used in any way by the </w:t>
      </w:r>
      <w:r w:rsidR="00C72552">
        <w:rPr>
          <w:rFonts w:cs="Arial"/>
          <w:szCs w:val="18"/>
        </w:rPr>
        <w:t>Contractor,</w:t>
      </w:r>
      <w:r w:rsidR="00C72552" w:rsidRPr="00C454A7">
        <w:rPr>
          <w:rFonts w:cs="Arial"/>
          <w:szCs w:val="18"/>
        </w:rPr>
        <w:t xml:space="preserve"> its</w:t>
      </w:r>
      <w:r w:rsidRPr="00C454A7">
        <w:rPr>
          <w:rFonts w:cs="Arial"/>
          <w:szCs w:val="18"/>
        </w:rPr>
        <w:t xml:space="preserve"> subcontractors</w:t>
      </w:r>
      <w:r>
        <w:rPr>
          <w:rFonts w:cs="Arial"/>
          <w:szCs w:val="18"/>
        </w:rPr>
        <w:t>, agents, or associates</w:t>
      </w:r>
      <w:r w:rsidRPr="00C454A7">
        <w:rPr>
          <w:rFonts w:cs="Arial"/>
          <w:szCs w:val="18"/>
        </w:rPr>
        <w:t xml:space="preserve"> that is not </w:t>
      </w:r>
      <w:r>
        <w:rPr>
          <w:rFonts w:cs="Arial"/>
          <w:szCs w:val="18"/>
        </w:rPr>
        <w:t xml:space="preserve">exclusively for the purpose of </w:t>
      </w:r>
      <w:r w:rsidRPr="00C454A7">
        <w:rPr>
          <w:rFonts w:cs="Arial"/>
          <w:szCs w:val="18"/>
        </w:rPr>
        <w:t xml:space="preserve">fulfilling this </w:t>
      </w:r>
      <w:r>
        <w:rPr>
          <w:rFonts w:cs="Arial"/>
          <w:szCs w:val="18"/>
        </w:rPr>
        <w:t>Contract</w:t>
      </w:r>
      <w:r w:rsidRPr="00C454A7">
        <w:rPr>
          <w:rFonts w:cs="Arial"/>
          <w:szCs w:val="18"/>
        </w:rPr>
        <w:t>.</w:t>
      </w:r>
    </w:p>
    <w:p w14:paraId="1D507CE6" w14:textId="77777777" w:rsidR="002601EA" w:rsidRPr="00C454A7" w:rsidRDefault="002601EA" w:rsidP="00A24D37">
      <w:pPr>
        <w:pStyle w:val="Level3Body"/>
      </w:pPr>
    </w:p>
    <w:p w14:paraId="33D4365B" w14:textId="23862FD1" w:rsidR="002601EA" w:rsidRPr="00EA798B" w:rsidRDefault="002601EA" w:rsidP="00A24D37">
      <w:pPr>
        <w:pStyle w:val="Level3"/>
        <w:ind w:left="1440"/>
        <w:rPr>
          <w:rFonts w:cs="Arial"/>
          <w:szCs w:val="18"/>
        </w:rPr>
      </w:pPr>
      <w:r>
        <w:rPr>
          <w:rFonts w:cs="Arial"/>
          <w:color w:val="1F1F1F"/>
          <w:szCs w:val="18"/>
        </w:rPr>
        <w:t>The Printing Line shall operate within a closed State network</w:t>
      </w:r>
      <w:r w:rsidR="009B73C1">
        <w:rPr>
          <w:rFonts w:cs="Arial"/>
          <w:color w:val="1F1F1F"/>
          <w:szCs w:val="18"/>
        </w:rPr>
        <w:t xml:space="preserve">, “STONE”, </w:t>
      </w:r>
      <w:r>
        <w:rPr>
          <w:rFonts w:cs="Arial"/>
          <w:color w:val="1F1F1F"/>
          <w:szCs w:val="18"/>
        </w:rPr>
        <w:t xml:space="preserve"> including the staffand inmate networks</w:t>
      </w:r>
      <w:r w:rsidRPr="00EA798B">
        <w:rPr>
          <w:rFonts w:cs="Arial"/>
          <w:color w:val="1F1F1F"/>
          <w:szCs w:val="18"/>
        </w:rPr>
        <w:t xml:space="preserve">. </w:t>
      </w:r>
      <w:r w:rsidRPr="00C454A7">
        <w:rPr>
          <w:rFonts w:cs="Arial"/>
          <w:color w:val="1F1F1F"/>
          <w:szCs w:val="18"/>
        </w:rPr>
        <w:t xml:space="preserve"> </w:t>
      </w:r>
      <w:r w:rsidRPr="00EA798B">
        <w:rPr>
          <w:rFonts w:cs="Arial"/>
          <w:color w:val="1F1F1F"/>
          <w:szCs w:val="18"/>
        </w:rPr>
        <w:t xml:space="preserve">The </w:t>
      </w:r>
      <w:r>
        <w:rPr>
          <w:rFonts w:cs="Arial"/>
          <w:color w:val="1F1F1F"/>
          <w:szCs w:val="18"/>
        </w:rPr>
        <w:t>Contractor</w:t>
      </w:r>
      <w:r w:rsidRPr="00EA798B">
        <w:rPr>
          <w:rFonts w:cs="Arial"/>
          <w:color w:val="1F1F1F"/>
          <w:szCs w:val="18"/>
        </w:rPr>
        <w:t xml:space="preserve"> must clearly define any of their functional needs to obtain access to this closed network. </w:t>
      </w:r>
      <w:r w:rsidRPr="00C454A7">
        <w:rPr>
          <w:rFonts w:cs="Arial"/>
          <w:color w:val="1F1F1F"/>
          <w:szCs w:val="18"/>
        </w:rPr>
        <w:t xml:space="preserve"> </w:t>
      </w:r>
      <w:r w:rsidRPr="00EA798B">
        <w:rPr>
          <w:rFonts w:cs="Arial"/>
          <w:color w:val="1F1F1F"/>
          <w:szCs w:val="18"/>
        </w:rPr>
        <w:t xml:space="preserve">The OCIO shall work with the </w:t>
      </w:r>
      <w:r>
        <w:rPr>
          <w:rFonts w:cs="Arial"/>
          <w:color w:val="1F1F1F"/>
          <w:szCs w:val="18"/>
        </w:rPr>
        <w:t>Contractor</w:t>
      </w:r>
      <w:r w:rsidRPr="00EA798B">
        <w:rPr>
          <w:rFonts w:cs="Arial"/>
          <w:color w:val="1F1F1F"/>
          <w:szCs w:val="18"/>
        </w:rPr>
        <w:t xml:space="preserve"> to identify the best way to meet those</w:t>
      </w:r>
      <w:r>
        <w:rPr>
          <w:rFonts w:cs="Arial"/>
          <w:color w:val="1F1F1F"/>
          <w:spacing w:val="-37"/>
          <w:szCs w:val="18"/>
        </w:rPr>
        <w:t xml:space="preserve"> </w:t>
      </w:r>
      <w:r w:rsidRPr="00EA798B">
        <w:rPr>
          <w:rFonts w:cs="Arial"/>
          <w:color w:val="1F1F1F"/>
          <w:szCs w:val="18"/>
        </w:rPr>
        <w:t>needs.</w:t>
      </w:r>
    </w:p>
    <w:p w14:paraId="27621596" w14:textId="77777777" w:rsidR="002601EA" w:rsidRPr="004D66DF" w:rsidRDefault="002601EA" w:rsidP="00A24D37">
      <w:pPr>
        <w:pStyle w:val="Level3Body"/>
      </w:pPr>
    </w:p>
    <w:p w14:paraId="5FDD99AD" w14:textId="77777777" w:rsidR="00615030" w:rsidRPr="001E00F5" w:rsidRDefault="00615030" w:rsidP="00615030">
      <w:pPr>
        <w:pStyle w:val="Level1"/>
        <w:rPr>
          <w:szCs w:val="24"/>
        </w:rPr>
      </w:pPr>
      <w:r>
        <w:br w:type="page"/>
      </w:r>
      <w:bookmarkStart w:id="258" w:name="_Toc64988516"/>
      <w:r>
        <w:lastRenderedPageBreak/>
        <w:t>PAYMENT</w:t>
      </w:r>
      <w:bookmarkEnd w:id="258"/>
    </w:p>
    <w:p w14:paraId="535D60A2" w14:textId="77777777" w:rsidR="00615030" w:rsidRPr="003763B4" w:rsidRDefault="00615030" w:rsidP="00615030">
      <w:pPr>
        <w:pStyle w:val="Level1Body"/>
      </w:pPr>
    </w:p>
    <w:p w14:paraId="4050F813" w14:textId="77777777" w:rsidR="00615030" w:rsidRPr="003763B4" w:rsidRDefault="00615030" w:rsidP="00F43724">
      <w:pPr>
        <w:pStyle w:val="Level2"/>
        <w:numPr>
          <w:ilvl w:val="1"/>
          <w:numId w:val="5"/>
        </w:numPr>
      </w:pPr>
      <w:bookmarkStart w:id="259" w:name="_Toc64988517"/>
      <w:r w:rsidRPr="003763B4">
        <w:t>PROHIBITION AGAINST ADVANCE PAYMENT</w:t>
      </w:r>
      <w:r>
        <w:t xml:space="preserve"> (Statutory)</w:t>
      </w:r>
      <w:bookmarkEnd w:id="259"/>
    </w:p>
    <w:p w14:paraId="7D49C6D7" w14:textId="77777777" w:rsidR="00615030" w:rsidRPr="002B2CFA" w:rsidRDefault="00615030" w:rsidP="00615030">
      <w:pPr>
        <w:pStyle w:val="Level2Body"/>
      </w:pPr>
      <w:r>
        <w:t xml:space="preserve">Neb. Rev. Stat. </w:t>
      </w:r>
      <w:r>
        <w:rPr>
          <w:rFonts w:cs="Arial"/>
        </w:rPr>
        <w:t>§§</w:t>
      </w:r>
      <w:r>
        <w:t xml:space="preserve">81-2403 states, </w:t>
      </w:r>
      <w:r w:rsidRPr="00512937">
        <w:t>“[n]o goods or services shall be deemed to be received by an agency until all such goods or services are completely delivered and finally accepted by the agency.”</w:t>
      </w:r>
    </w:p>
    <w:p w14:paraId="125E336C" w14:textId="77777777" w:rsidR="00615030" w:rsidRPr="002B2CFA" w:rsidRDefault="00615030" w:rsidP="00615030">
      <w:pPr>
        <w:pStyle w:val="Level2Body"/>
      </w:pPr>
    </w:p>
    <w:p w14:paraId="42E77FE4" w14:textId="77777777" w:rsidR="00615030" w:rsidRPr="003763B4" w:rsidRDefault="00615030" w:rsidP="00F43724">
      <w:pPr>
        <w:pStyle w:val="Level2"/>
        <w:numPr>
          <w:ilvl w:val="1"/>
          <w:numId w:val="9"/>
        </w:numPr>
      </w:pPr>
      <w:bookmarkStart w:id="260" w:name="_Toc64988518"/>
      <w:r w:rsidRPr="003763B4">
        <w:t xml:space="preserve">TAXES </w:t>
      </w:r>
      <w:r>
        <w:t>(Statutory)</w:t>
      </w:r>
      <w:bookmarkEnd w:id="260"/>
    </w:p>
    <w:p w14:paraId="46221682" w14:textId="77777777" w:rsidR="00615030" w:rsidRPr="00832A62" w:rsidRDefault="00615030" w:rsidP="00615030">
      <w:pPr>
        <w:pStyle w:val="Level2Body"/>
      </w:pPr>
      <w:r w:rsidRPr="00832A62">
        <w:t>The State is not required to pay taxes and assumes no such liability as a result of this solicitation.  The Contractor may request a copy of the Nebraska Department of Revenue, Nebraska Resale or Exempt Sale Certificate for Sales Tax Exemption, Form 13. Any property tax payable on the Contractor's equipment which may be installed in a state-owned facility is the responsibility of the Contractor</w:t>
      </w:r>
      <w:r>
        <w:t>.</w:t>
      </w:r>
    </w:p>
    <w:p w14:paraId="24C65A69" w14:textId="77777777" w:rsidR="00615030" w:rsidRPr="00832A62" w:rsidRDefault="00615030" w:rsidP="00615030">
      <w:pPr>
        <w:pStyle w:val="Level2Body"/>
      </w:pPr>
    </w:p>
    <w:p w14:paraId="6887382C" w14:textId="77777777" w:rsidR="00615030" w:rsidRPr="003763B4" w:rsidRDefault="00615030" w:rsidP="00F43724">
      <w:pPr>
        <w:pStyle w:val="Level2"/>
        <w:numPr>
          <w:ilvl w:val="1"/>
          <w:numId w:val="9"/>
        </w:numPr>
      </w:pPr>
      <w:bookmarkStart w:id="261" w:name="_Toc64988519"/>
      <w:r w:rsidRPr="003763B4">
        <w:t>INVOICES</w:t>
      </w:r>
      <w:bookmarkEnd w:id="261"/>
      <w:r w:rsidRPr="003763B4">
        <w:t xml:space="preserve"> </w:t>
      </w:r>
    </w:p>
    <w:p w14:paraId="2682DB82" w14:textId="77777777" w:rsidR="00615030" w:rsidRPr="0051409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0F576F45"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2BD6CF"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DC68BC"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AAF494"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75840B" w14:textId="77777777" w:rsidR="00615030" w:rsidRPr="0030470A" w:rsidRDefault="00615030" w:rsidP="001146C5">
            <w:pPr>
              <w:pStyle w:val="Level1Body"/>
              <w:rPr>
                <w:b/>
                <w:bCs/>
              </w:rPr>
            </w:pPr>
            <w:r w:rsidRPr="0030470A">
              <w:rPr>
                <w:b/>
                <w:bCs/>
              </w:rPr>
              <w:t>NOTES/COMMENTS:</w:t>
            </w:r>
          </w:p>
        </w:tc>
      </w:tr>
      <w:tr w:rsidR="00615030" w:rsidRPr="003763B4" w14:paraId="671F83A6"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54524E" w14:textId="77777777" w:rsidR="00615030" w:rsidRPr="003763B4" w:rsidRDefault="00615030" w:rsidP="001146C5"/>
          <w:p w14:paraId="45E64291" w14:textId="77777777" w:rsidR="00615030" w:rsidRPr="003763B4" w:rsidRDefault="00615030" w:rsidP="001146C5"/>
          <w:p w14:paraId="2D94926A" w14:textId="77777777" w:rsidR="00615030" w:rsidRPr="003763B4" w:rsidRDefault="00615030" w:rsidP="001146C5">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7C1A8E7" w14:textId="77777777" w:rsidR="00615030" w:rsidRPr="003763B4" w:rsidRDefault="00615030" w:rsidP="001146C5">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B7968D5" w14:textId="77777777" w:rsidR="00615030" w:rsidRPr="003763B4" w:rsidRDefault="00615030" w:rsidP="001146C5">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BB76EBA" w14:textId="77777777" w:rsidR="00615030" w:rsidRPr="003763B4" w:rsidRDefault="00615030" w:rsidP="001146C5">
            <w:pPr>
              <w:pStyle w:val="Level1Body"/>
              <w:widowControl w:val="0"/>
              <w:autoSpaceDE w:val="0"/>
              <w:autoSpaceDN w:val="0"/>
              <w:adjustRightInd w:val="0"/>
              <w:ind w:left="360"/>
              <w:rPr>
                <w:rFonts w:cs="Arial"/>
                <w:b/>
                <w:bCs/>
                <w:szCs w:val="18"/>
              </w:rPr>
            </w:pPr>
          </w:p>
        </w:tc>
      </w:tr>
    </w:tbl>
    <w:p w14:paraId="3F0A6C58" w14:textId="77777777" w:rsidR="00615030" w:rsidRPr="00514090" w:rsidRDefault="00615030" w:rsidP="00615030">
      <w:pPr>
        <w:pStyle w:val="Level2Body"/>
      </w:pPr>
    </w:p>
    <w:p w14:paraId="0DEB3B2C" w14:textId="77777777" w:rsidR="00615030" w:rsidRDefault="00615030" w:rsidP="00615030">
      <w:pPr>
        <w:pStyle w:val="Level2Body"/>
      </w:pPr>
      <w:r w:rsidRPr="002B2CFA">
        <w:t xml:space="preserve">Invoices for payments must be submitted by the Contractor to the agency requesting the services with sufficient detail to support payment. </w:t>
      </w:r>
    </w:p>
    <w:p w14:paraId="49CE603C" w14:textId="77777777" w:rsidR="00BD1C69" w:rsidRDefault="00BD1C69" w:rsidP="00615030">
      <w:pPr>
        <w:pStyle w:val="Level2Body"/>
      </w:pPr>
    </w:p>
    <w:p w14:paraId="1449BA3D" w14:textId="37DA3920" w:rsidR="00615030" w:rsidRDefault="00615030" w:rsidP="00615030">
      <w:pPr>
        <w:pStyle w:val="Level2Body"/>
      </w:pPr>
      <w:r>
        <w:t>Invoices to:</w:t>
      </w:r>
      <w:r>
        <w:tab/>
        <w:t>NE Department of Correctional Services</w:t>
      </w:r>
    </w:p>
    <w:p w14:paraId="6B7A72ED" w14:textId="77777777" w:rsidR="00615030" w:rsidRDefault="00615030" w:rsidP="00615030">
      <w:pPr>
        <w:pStyle w:val="Level2Body"/>
      </w:pPr>
      <w:r>
        <w:tab/>
      </w:r>
      <w:r>
        <w:tab/>
        <w:t>Accounts Payable</w:t>
      </w:r>
    </w:p>
    <w:p w14:paraId="5397D3D9" w14:textId="77777777" w:rsidR="00615030" w:rsidRDefault="00615030" w:rsidP="00615030">
      <w:pPr>
        <w:pStyle w:val="Level2Body"/>
      </w:pPr>
      <w:r>
        <w:tab/>
      </w:r>
      <w:r>
        <w:tab/>
        <w:t>P.O. Box 94661</w:t>
      </w:r>
    </w:p>
    <w:p w14:paraId="02A71F73" w14:textId="77777777" w:rsidR="00615030" w:rsidRDefault="00615030" w:rsidP="00615030">
      <w:pPr>
        <w:pStyle w:val="Level2Body"/>
      </w:pPr>
      <w:r>
        <w:tab/>
      </w:r>
      <w:r>
        <w:tab/>
        <w:t>Lincoln, NE 68509-4661</w:t>
      </w:r>
    </w:p>
    <w:p w14:paraId="606E3CAB" w14:textId="77777777" w:rsidR="00615030" w:rsidRDefault="00615030" w:rsidP="00615030">
      <w:pPr>
        <w:pStyle w:val="Level2Body"/>
      </w:pPr>
    </w:p>
    <w:p w14:paraId="001A4751" w14:textId="77777777" w:rsidR="00615030" w:rsidRDefault="00615030" w:rsidP="00615030">
      <w:pPr>
        <w:pStyle w:val="Level2Body"/>
      </w:pPr>
      <w:r>
        <w:t>Accounts Payable Contact:</w:t>
      </w:r>
      <w:r>
        <w:tab/>
        <w:t>(402) 479-5715</w:t>
      </w:r>
    </w:p>
    <w:p w14:paraId="150C035B" w14:textId="77777777" w:rsidR="00615030" w:rsidRDefault="00615030" w:rsidP="00BD1C69">
      <w:pPr>
        <w:pStyle w:val="Level2Body"/>
      </w:pPr>
      <w:r>
        <w:t xml:space="preserve">Invoices may be emailed to: </w:t>
      </w:r>
      <w:r>
        <w:tab/>
      </w:r>
      <w:hyperlink r:id="rId31" w:history="1">
        <w:r w:rsidRPr="00F64E6F">
          <w:rPr>
            <w:rStyle w:val="Hyperlink"/>
            <w:sz w:val="18"/>
          </w:rPr>
          <w:t>DCSAccountsPayable@nebraska.gov</w:t>
        </w:r>
      </w:hyperlink>
    </w:p>
    <w:p w14:paraId="0C27A6AB" w14:textId="77777777" w:rsidR="00BD1C69" w:rsidRDefault="00BD1C69" w:rsidP="00615030">
      <w:pPr>
        <w:pStyle w:val="Level2Body"/>
      </w:pPr>
    </w:p>
    <w:p w14:paraId="08E977DE" w14:textId="74701D79" w:rsidR="00615030" w:rsidRPr="002B2CFA" w:rsidRDefault="00615030" w:rsidP="00615030">
      <w:pPr>
        <w:pStyle w:val="Level2Body"/>
      </w:pP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7FA8449E" w14:textId="77777777" w:rsidR="00615030" w:rsidRPr="002B2CFA" w:rsidRDefault="00615030" w:rsidP="00615030">
      <w:pPr>
        <w:pStyle w:val="Level2Body"/>
      </w:pPr>
    </w:p>
    <w:p w14:paraId="755D5619" w14:textId="77777777" w:rsidR="00615030" w:rsidRPr="003763B4" w:rsidRDefault="00615030" w:rsidP="00F43724">
      <w:pPr>
        <w:pStyle w:val="Level2"/>
        <w:numPr>
          <w:ilvl w:val="1"/>
          <w:numId w:val="9"/>
        </w:numPr>
      </w:pPr>
      <w:bookmarkStart w:id="262" w:name="_Toc64988520"/>
      <w:r w:rsidRPr="003763B4">
        <w:t>INSPECTION AND APPROVAL</w:t>
      </w:r>
      <w:bookmarkEnd w:id="262"/>
      <w:r w:rsidRPr="003763B4">
        <w:t xml:space="preserve"> </w:t>
      </w:r>
    </w:p>
    <w:p w14:paraId="18BCE682" w14:textId="77777777" w:rsidR="00615030" w:rsidRPr="00514090" w:rsidRDefault="00615030" w:rsidP="00615030">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4C237166"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E3D295"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12714D"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916247"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740653" w14:textId="77777777" w:rsidR="00615030" w:rsidRPr="0030470A" w:rsidRDefault="00615030" w:rsidP="001146C5">
            <w:pPr>
              <w:pStyle w:val="Level1Body"/>
              <w:rPr>
                <w:b/>
                <w:bCs/>
              </w:rPr>
            </w:pPr>
            <w:r w:rsidRPr="0030470A">
              <w:rPr>
                <w:b/>
                <w:bCs/>
              </w:rPr>
              <w:t>NOTES/COMMENTS:</w:t>
            </w:r>
          </w:p>
        </w:tc>
      </w:tr>
      <w:tr w:rsidR="00615030" w:rsidRPr="003763B4" w14:paraId="6A7CF602"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C22854" w14:textId="77777777" w:rsidR="00615030" w:rsidRPr="003763B4" w:rsidRDefault="00615030" w:rsidP="001146C5">
            <w:pPr>
              <w:keepNext/>
              <w:keepLines/>
            </w:pPr>
          </w:p>
          <w:p w14:paraId="6191E2EC" w14:textId="77777777" w:rsidR="00615030" w:rsidRPr="003763B4" w:rsidRDefault="00615030" w:rsidP="001146C5">
            <w:pPr>
              <w:keepNext/>
              <w:keepLines/>
            </w:pPr>
          </w:p>
          <w:p w14:paraId="34BB71B8"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6066E99"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FCD9364"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C9C1275"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56F68CF5" w14:textId="77777777" w:rsidR="00615030" w:rsidRPr="003763B4" w:rsidRDefault="00615030" w:rsidP="00615030">
      <w:pPr>
        <w:pStyle w:val="Level2Body"/>
        <w:rPr>
          <w:rFonts w:cs="Arial"/>
          <w:szCs w:val="18"/>
        </w:rPr>
      </w:pPr>
    </w:p>
    <w:p w14:paraId="4B8A71DD" w14:textId="77777777" w:rsidR="00615030" w:rsidRPr="002B2CFA" w:rsidRDefault="00615030" w:rsidP="00615030">
      <w:pPr>
        <w:pStyle w:val="Level2Body"/>
      </w:pPr>
      <w:r w:rsidRPr="00514090">
        <w:t>Final inspection and approval of all work required under the contract shall be performed by the designated State officials.</w:t>
      </w:r>
    </w:p>
    <w:p w14:paraId="193F037A" w14:textId="77777777" w:rsidR="00615030" w:rsidRPr="002B2CFA" w:rsidRDefault="00615030" w:rsidP="00615030">
      <w:pPr>
        <w:pStyle w:val="Level2Body"/>
      </w:pPr>
    </w:p>
    <w:p w14:paraId="27EB1968" w14:textId="09B20FE9" w:rsidR="00B75D50" w:rsidRDefault="00615030" w:rsidP="008349D6">
      <w:pPr>
        <w:pStyle w:val="Level2Body"/>
      </w:pPr>
      <w:r w:rsidRPr="002B2CFA">
        <w:t xml:space="preserve">The State and/or its authorized representatives shall have the right to enter any premises where the Contractor or </w:t>
      </w:r>
      <w:r w:rsidR="00F34ABA">
        <w:t>s</w:t>
      </w:r>
      <w:r w:rsidRPr="002B2CFA">
        <w:t xml:space="preserve">ubcontractor duties under the contract are being performed, and to inspect, monitor or otherwise evaluate the work being performed.  All inspections and evaluations shall be at </w:t>
      </w:r>
      <w:r>
        <w:t>agreed upon</w:t>
      </w:r>
      <w:r w:rsidRPr="002B2CFA">
        <w:t xml:space="preserve"> times and in a manner that will not delay work.</w:t>
      </w:r>
    </w:p>
    <w:p w14:paraId="013A70C5" w14:textId="77777777" w:rsidR="00615030" w:rsidRPr="002B2CFA" w:rsidRDefault="00615030" w:rsidP="00615030">
      <w:pPr>
        <w:pStyle w:val="Level2Body"/>
      </w:pPr>
    </w:p>
    <w:p w14:paraId="676D73B0" w14:textId="77777777" w:rsidR="00615030" w:rsidRPr="003763B4" w:rsidRDefault="00615030" w:rsidP="00F43724">
      <w:pPr>
        <w:pStyle w:val="Level2"/>
        <w:numPr>
          <w:ilvl w:val="1"/>
          <w:numId w:val="9"/>
        </w:numPr>
      </w:pPr>
      <w:bookmarkStart w:id="263" w:name="_Toc64988521"/>
      <w:r w:rsidRPr="003763B4">
        <w:t xml:space="preserve">PAYMENT </w:t>
      </w:r>
      <w:r>
        <w:t>(Statutory)</w:t>
      </w:r>
      <w:bookmarkEnd w:id="263"/>
    </w:p>
    <w:p w14:paraId="73398757" w14:textId="77777777" w:rsidR="00615030" w:rsidRDefault="00615030" w:rsidP="00615030">
      <w:pPr>
        <w:pStyle w:val="Level2Body"/>
      </w:pPr>
      <w:r w:rsidRPr="002B2CFA">
        <w:t>Payment will be made by the responsible agency in compliance with the State of Nebraska Prompt Payment A</w:t>
      </w:r>
      <w:r>
        <w:t>ct (See Neb. Rev. Stat. §81-2403</w:t>
      </w:r>
      <w:r w:rsidRPr="002B2CFA">
        <w:t>).</w:t>
      </w:r>
      <w:r>
        <w:t xml:space="preserve"> </w:t>
      </w:r>
      <w:r w:rsidRPr="002B2CFA">
        <w:t xml:space="preserve"> The State may require the Contractor to accept payment by electronic means such as ACH deposit. </w:t>
      </w:r>
      <w:r>
        <w:t xml:space="preserve"> </w:t>
      </w:r>
      <w:r w:rsidRPr="002B2CFA">
        <w:t xml:space="preserve">In no event shall the State be responsible or liable to pay for any </w:t>
      </w:r>
      <w:r>
        <w:t xml:space="preserve">goods and </w:t>
      </w:r>
      <w:r w:rsidRPr="002B2CFA">
        <w:lastRenderedPageBreak/>
        <w:t>services provided by the Contractor prior to the Effective Date of the contract, and the Contractor hereby waives any claim or cause of action for any such services.</w:t>
      </w:r>
    </w:p>
    <w:p w14:paraId="010A11BD" w14:textId="77777777" w:rsidR="00615030" w:rsidRDefault="00615030" w:rsidP="00615030">
      <w:pPr>
        <w:pStyle w:val="Level2Body"/>
      </w:pPr>
    </w:p>
    <w:p w14:paraId="7A574052" w14:textId="77777777" w:rsidR="00615030" w:rsidRPr="000C4633" w:rsidRDefault="00615030" w:rsidP="00F43724">
      <w:pPr>
        <w:pStyle w:val="Level2"/>
        <w:numPr>
          <w:ilvl w:val="1"/>
          <w:numId w:val="9"/>
        </w:numPr>
      </w:pPr>
      <w:bookmarkStart w:id="264" w:name="_Toc64988522"/>
      <w:r>
        <w:t>LATE PAYMENT (Statutory)</w:t>
      </w:r>
      <w:bookmarkEnd w:id="264"/>
    </w:p>
    <w:p w14:paraId="004B80A1" w14:textId="77777777" w:rsidR="00615030" w:rsidRPr="007E74A2" w:rsidRDefault="00615030" w:rsidP="00615030">
      <w:pPr>
        <w:pStyle w:val="Level2Body"/>
      </w:pPr>
      <w:r w:rsidRPr="005C363F">
        <w:t>The Contract</w:t>
      </w:r>
      <w:r>
        <w:t>or</w:t>
      </w:r>
      <w:r w:rsidRPr="005C363F">
        <w:t xml:space="preserve"> ma</w:t>
      </w:r>
      <w:r w:rsidRPr="00AA69B0">
        <w:t>y charge the responsible agency interest for late payment in compliance with the State of Nebraska Prompt Payment Act (Se</w:t>
      </w:r>
      <w:r w:rsidRPr="007E74A2">
        <w:t>e Neb. Rev. Stat. §81-2401 through 81-2408).</w:t>
      </w:r>
    </w:p>
    <w:p w14:paraId="6B9262A6" w14:textId="77777777" w:rsidR="00615030" w:rsidRPr="00D83826" w:rsidRDefault="00615030" w:rsidP="00615030">
      <w:pPr>
        <w:pStyle w:val="Level2Body"/>
      </w:pPr>
    </w:p>
    <w:p w14:paraId="69DF630E" w14:textId="77777777" w:rsidR="00615030" w:rsidRPr="00514090" w:rsidRDefault="00615030" w:rsidP="00F43724">
      <w:pPr>
        <w:pStyle w:val="Level2"/>
        <w:numPr>
          <w:ilvl w:val="1"/>
          <w:numId w:val="9"/>
        </w:numPr>
      </w:pPr>
      <w:bookmarkStart w:id="265" w:name="_Toc64988523"/>
      <w:r>
        <w:t xml:space="preserve">SUBJECT TO FUNDING / </w:t>
      </w:r>
      <w:r w:rsidRPr="003763B4">
        <w:t xml:space="preserve">FUNDING OUT CLAUSE </w:t>
      </w:r>
      <w:r>
        <w:t>FOR</w:t>
      </w:r>
      <w:r w:rsidRPr="003763B4">
        <w:t xml:space="preserve"> LOSS OF APPROPRIATIONS </w:t>
      </w:r>
      <w:r>
        <w:t>(Statutory)</w:t>
      </w:r>
      <w:bookmarkEnd w:id="265"/>
    </w:p>
    <w:p w14:paraId="39E7F5C4" w14:textId="77777777" w:rsidR="00615030" w:rsidRPr="002B2CFA" w:rsidRDefault="00615030" w:rsidP="00615030">
      <w:pPr>
        <w:pStyle w:val="Level2Body"/>
      </w:pPr>
      <w:r w:rsidRPr="002B2CFA">
        <w:t>The State’s obligation to pay amounts due on the Contract for a fiscal year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12CC2657" w14:textId="77777777" w:rsidR="00615030" w:rsidRPr="002B2CFA" w:rsidRDefault="00615030" w:rsidP="00615030">
      <w:pPr>
        <w:pStyle w:val="Level2Body"/>
      </w:pPr>
    </w:p>
    <w:p w14:paraId="3CE78BAE" w14:textId="77777777" w:rsidR="00615030" w:rsidRPr="00514090" w:rsidRDefault="00615030" w:rsidP="00F43724">
      <w:pPr>
        <w:pStyle w:val="Level2"/>
        <w:numPr>
          <w:ilvl w:val="1"/>
          <w:numId w:val="9"/>
        </w:numPr>
      </w:pPr>
      <w:bookmarkStart w:id="266" w:name="_Toc64988524"/>
      <w:r w:rsidRPr="003763B4">
        <w:t>RIGHT TO AUDIT</w:t>
      </w:r>
      <w:r>
        <w:t xml:space="preserve"> (First Paragraph is Statutory)</w:t>
      </w:r>
      <w:bookmarkEnd w:id="266"/>
    </w:p>
    <w:p w14:paraId="19E67545" w14:textId="77777777" w:rsidR="00615030" w:rsidRDefault="00615030" w:rsidP="00615030">
      <w:pPr>
        <w:pStyle w:val="Level2Body"/>
      </w:pPr>
      <w:r w:rsidRPr="002B2CFA">
        <w:t>The State shall have the right to audit the Contractor’s perf</w:t>
      </w:r>
      <w:r>
        <w:t xml:space="preserve">ormance of this contract upon a </w:t>
      </w:r>
      <w:r w:rsidRPr="002B2CFA">
        <w:t xml:space="preserve">30 days’ written notice.  Contractor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w:t>
      </w:r>
      <w:r>
        <w:t>84-304 et seq.)</w:t>
      </w:r>
      <w:r w:rsidRPr="002B2CFA">
        <w:t xml:space="preserve"> </w:t>
      </w:r>
      <w:r>
        <w:t xml:space="preserve"> </w:t>
      </w:r>
      <w:r w:rsidRPr="002B2CFA">
        <w:t xml:space="preserve">The State may audit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Contractor be required to create or maintain documents not kept in the ordinary course of </w:t>
      </w:r>
      <w:r>
        <w:t>C</w:t>
      </w:r>
      <w:r w:rsidRPr="002B2CFA">
        <w:t xml:space="preserve">ontractor’s business operations, nor will </w:t>
      </w:r>
      <w:r>
        <w:t>C</w:t>
      </w:r>
      <w:r w:rsidRPr="002B2CFA">
        <w:t xml:space="preserve">ontractor be required to disclose any information, including but not limited to product cost data, which is confidential or proprietary to </w:t>
      </w:r>
      <w:r>
        <w:t>C</w:t>
      </w:r>
      <w:r w:rsidRPr="002B2CFA">
        <w:t>ontractor.</w:t>
      </w:r>
    </w:p>
    <w:p w14:paraId="392D907D" w14:textId="77777777" w:rsidR="00615030" w:rsidRDefault="00615030" w:rsidP="0061503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615030" w:rsidRPr="003763B4" w14:paraId="0CD77884" w14:textId="77777777" w:rsidTr="001146C5">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0CDCA2" w14:textId="77777777" w:rsidR="00615030" w:rsidRPr="0030470A" w:rsidRDefault="00615030" w:rsidP="001146C5">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7908CC" w14:textId="77777777" w:rsidR="00615030" w:rsidRPr="0030470A" w:rsidRDefault="00615030" w:rsidP="001146C5">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533AB2" w14:textId="77777777" w:rsidR="00615030" w:rsidRPr="0030470A" w:rsidRDefault="00615030" w:rsidP="001146C5">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FFAE89" w14:textId="77777777" w:rsidR="00615030" w:rsidRPr="0030470A" w:rsidRDefault="00615030" w:rsidP="001146C5">
            <w:pPr>
              <w:pStyle w:val="Level1Body"/>
              <w:rPr>
                <w:b/>
                <w:bCs/>
              </w:rPr>
            </w:pPr>
            <w:r w:rsidRPr="0030470A">
              <w:rPr>
                <w:b/>
                <w:bCs/>
              </w:rPr>
              <w:t>NOTES/COMMENTS:</w:t>
            </w:r>
          </w:p>
        </w:tc>
      </w:tr>
      <w:tr w:rsidR="00615030" w:rsidRPr="003763B4" w14:paraId="7C950813" w14:textId="77777777" w:rsidTr="001146C5">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1372304" w14:textId="77777777" w:rsidR="00615030" w:rsidRPr="003763B4" w:rsidRDefault="00615030" w:rsidP="001146C5">
            <w:pPr>
              <w:keepNext/>
              <w:keepLines/>
            </w:pPr>
          </w:p>
          <w:p w14:paraId="7B4719BB" w14:textId="77777777" w:rsidR="00615030" w:rsidRPr="003763B4" w:rsidRDefault="00615030" w:rsidP="001146C5">
            <w:pPr>
              <w:keepNext/>
              <w:keepLines/>
            </w:pPr>
          </w:p>
          <w:p w14:paraId="71B30D7F" w14:textId="77777777" w:rsidR="00615030" w:rsidRPr="003763B4" w:rsidRDefault="00615030" w:rsidP="001146C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D19B6FF" w14:textId="77777777" w:rsidR="00615030" w:rsidRPr="003763B4" w:rsidRDefault="00615030" w:rsidP="001146C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E8E4A33" w14:textId="77777777" w:rsidR="00615030" w:rsidRPr="003763B4" w:rsidRDefault="00615030" w:rsidP="001146C5">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3C16038" w14:textId="77777777" w:rsidR="00615030" w:rsidRPr="003763B4" w:rsidRDefault="00615030" w:rsidP="001146C5">
            <w:pPr>
              <w:pStyle w:val="Level1Body"/>
              <w:keepNext/>
              <w:keepLines/>
              <w:widowControl w:val="0"/>
              <w:autoSpaceDE w:val="0"/>
              <w:autoSpaceDN w:val="0"/>
              <w:adjustRightInd w:val="0"/>
              <w:ind w:left="360"/>
              <w:rPr>
                <w:rFonts w:cs="Arial"/>
                <w:b/>
                <w:bCs/>
                <w:szCs w:val="18"/>
              </w:rPr>
            </w:pPr>
          </w:p>
        </w:tc>
      </w:tr>
    </w:tbl>
    <w:p w14:paraId="7C63C8E5" w14:textId="77777777" w:rsidR="00615030" w:rsidRPr="002B2CFA" w:rsidRDefault="00615030" w:rsidP="00615030">
      <w:pPr>
        <w:pStyle w:val="Level2Body"/>
      </w:pPr>
    </w:p>
    <w:p w14:paraId="1B1EED1C" w14:textId="77777777" w:rsidR="00615030" w:rsidRDefault="00615030" w:rsidP="00615030">
      <w:pPr>
        <w:pStyle w:val="Level2Body"/>
      </w:pPr>
      <w:r w:rsidRPr="002B2CFA">
        <w:t xml:space="preserve">The Parties shall pay their own costs of the audit unless the audit finds a previously undisclosed overpayment by the State.  If a previously undisclosed overpayment </w:t>
      </w:r>
      <w:r w:rsidRPr="0022064B">
        <w:t>exceeds one percent (1%) percent</w:t>
      </w:r>
      <w:r w:rsidRPr="002B2CFA">
        <w:t xml:space="preserve"> 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w:t>
      </w:r>
      <w:r>
        <w:t xml:space="preserve">(90) </w:t>
      </w:r>
      <w:r w:rsidRPr="002B2CFA">
        <w:t>days of written notice of the claim.  The Contractor agrees to correct any material weaknesses or condition found as a result of the audit.</w:t>
      </w:r>
    </w:p>
    <w:p w14:paraId="0C7AFEA7" w14:textId="77777777" w:rsidR="00615030" w:rsidRPr="002B2CFA" w:rsidRDefault="00615030" w:rsidP="00615030">
      <w:pPr>
        <w:pStyle w:val="Level2Body"/>
      </w:pPr>
    </w:p>
    <w:p w14:paraId="6587F7F9" w14:textId="77777777" w:rsidR="00615030" w:rsidRDefault="00615030">
      <w:pPr>
        <w:spacing w:after="160" w:line="259" w:lineRule="auto"/>
        <w:jc w:val="left"/>
      </w:pPr>
      <w:r>
        <w:br w:type="page"/>
      </w:r>
    </w:p>
    <w:p w14:paraId="2C410B36" w14:textId="77777777" w:rsidR="00615030" w:rsidRPr="003763B4" w:rsidRDefault="00615030" w:rsidP="00615030">
      <w:pPr>
        <w:pStyle w:val="Level1"/>
      </w:pPr>
      <w:bookmarkStart w:id="267" w:name="_Toc55197152"/>
      <w:bookmarkStart w:id="268" w:name="_Toc64988525"/>
      <w:r w:rsidRPr="003763B4">
        <w:lastRenderedPageBreak/>
        <w:t xml:space="preserve">PROJECT </w:t>
      </w:r>
      <w:r w:rsidRPr="00514090">
        <w:t>DESCRIPTION</w:t>
      </w:r>
      <w:r w:rsidRPr="003763B4">
        <w:t xml:space="preserve"> AND SCOPE OF WORK</w:t>
      </w:r>
      <w:bookmarkEnd w:id="267"/>
      <w:bookmarkEnd w:id="268"/>
    </w:p>
    <w:p w14:paraId="04F2FE3A" w14:textId="77777777" w:rsidR="00615030" w:rsidRPr="00514090" w:rsidRDefault="00615030" w:rsidP="00615030">
      <w:pPr>
        <w:pStyle w:val="Level1Body"/>
        <w:rPr>
          <w:highlight w:val="green"/>
        </w:rPr>
      </w:pPr>
    </w:p>
    <w:p w14:paraId="790F9CAE" w14:textId="18F2D244" w:rsidR="00615030" w:rsidRPr="002B2CFA" w:rsidRDefault="00615030" w:rsidP="00615030">
      <w:pPr>
        <w:pStyle w:val="Level1Body"/>
      </w:pPr>
      <w:r w:rsidRPr="002B2CFA">
        <w:t xml:space="preserve">The </w:t>
      </w:r>
      <w:r w:rsidR="00055C72">
        <w:t>bidder</w:t>
      </w:r>
      <w:r w:rsidR="00055C72" w:rsidRPr="002B2CFA">
        <w:t xml:space="preserve"> </w:t>
      </w:r>
      <w:r w:rsidRPr="002B2CFA">
        <w:t xml:space="preserve">should provide the following information in response to this </w:t>
      </w:r>
      <w:r>
        <w:t>solicitation</w:t>
      </w:r>
      <w:r w:rsidRPr="002B2CFA">
        <w:t>.</w:t>
      </w:r>
    </w:p>
    <w:p w14:paraId="66FAC674" w14:textId="77777777" w:rsidR="00615030" w:rsidRPr="002B2CFA" w:rsidRDefault="00615030" w:rsidP="00615030">
      <w:pPr>
        <w:pStyle w:val="Level1Body"/>
        <w:rPr>
          <w:highlight w:val="black"/>
        </w:rPr>
      </w:pPr>
    </w:p>
    <w:p w14:paraId="210CC816" w14:textId="00D27114" w:rsidR="005D0AF8" w:rsidRDefault="005D0AF8" w:rsidP="00F43724">
      <w:pPr>
        <w:pStyle w:val="Level2"/>
        <w:numPr>
          <w:ilvl w:val="0"/>
          <w:numId w:val="13"/>
        </w:numPr>
        <w:tabs>
          <w:tab w:val="left" w:pos="720"/>
        </w:tabs>
        <w:ind w:hanging="720"/>
      </w:pPr>
      <w:bookmarkStart w:id="269" w:name="_Toc64988526"/>
      <w:bookmarkStart w:id="270" w:name="_Toc55197153"/>
      <w:r>
        <w:t>COMPOSITION OF THE REQUEST FOR PROPOSAL</w:t>
      </w:r>
      <w:bookmarkEnd w:id="269"/>
    </w:p>
    <w:p w14:paraId="24C76EA1" w14:textId="339DF718" w:rsidR="00155313" w:rsidRPr="00D06EE6" w:rsidRDefault="005D0AF8" w:rsidP="00695E20">
      <w:pPr>
        <w:pStyle w:val="Level2Body"/>
      </w:pPr>
      <w:r w:rsidRPr="00155313">
        <w:t>This RFP is composed of two elements: License Plate Printing Line (Option 1) and</w:t>
      </w:r>
      <w:r w:rsidR="008B2E89">
        <w:t>/or optional</w:t>
      </w:r>
      <w:r w:rsidRPr="00155313">
        <w:t xml:space="preserve"> License Plate Fulfillment System (Option 2). Bidders may respond to a single element (Option 1 – License Plate Printing Line_) or Option 2 License Plate Fulfillment System or both elements (Option 3 License Plate Printing Line AND License Plate Fulfillment system. The State will evaluate all conforming proposals. A highest scoring bidder will be identified for each of the options (1, 2, and 3). The State reserves the right to award any and all options at its sole discretion.</w:t>
      </w:r>
      <w:r w:rsidR="002601EA" w:rsidRPr="00155313">
        <w:t xml:space="preserve"> Bidders must submit a complete and separate response for each option they are bidding.</w:t>
      </w:r>
      <w:r w:rsidR="00155313">
        <w:rPr>
          <w:b/>
          <w:bCs/>
        </w:rPr>
        <w:t xml:space="preserve"> </w:t>
      </w:r>
      <w:r w:rsidR="00155313">
        <w:t>The expected completion date for this project is requested on or before July 21, 2021.</w:t>
      </w:r>
    </w:p>
    <w:p w14:paraId="0EC00691" w14:textId="25C09599" w:rsidR="005D0AF8" w:rsidRDefault="005D0AF8" w:rsidP="00695E20">
      <w:pPr>
        <w:pStyle w:val="Level2Body"/>
      </w:pPr>
    </w:p>
    <w:p w14:paraId="6837D4B6" w14:textId="34FC62B5" w:rsidR="005D0AF8" w:rsidRDefault="005D0AF8" w:rsidP="00695E20">
      <w:pPr>
        <w:pStyle w:val="Level2Body"/>
      </w:pPr>
      <w:r>
        <w:t>The project will focus on two elements, the Printing Line, and the Fulfillment System.</w:t>
      </w:r>
    </w:p>
    <w:p w14:paraId="51638B20" w14:textId="77777777" w:rsidR="005D0AF8" w:rsidRPr="005D0AF8" w:rsidRDefault="005D0AF8" w:rsidP="00695E20">
      <w:pPr>
        <w:pStyle w:val="Level2Body"/>
      </w:pPr>
    </w:p>
    <w:bookmarkEnd w:id="270"/>
    <w:p w14:paraId="3D9C4B19" w14:textId="367938F8" w:rsidR="00615030" w:rsidRPr="008349D6" w:rsidRDefault="005D0AF8" w:rsidP="008349D6">
      <w:pPr>
        <w:pStyle w:val="Level3"/>
        <w:tabs>
          <w:tab w:val="clear" w:pos="900"/>
        </w:tabs>
        <w:ind w:left="1440"/>
        <w:rPr>
          <w:b/>
          <w:bCs/>
        </w:rPr>
      </w:pPr>
      <w:r w:rsidRPr="008349D6">
        <w:rPr>
          <w:b/>
          <w:bCs/>
        </w:rPr>
        <w:t>Option 1 License Plate Printing Line</w:t>
      </w:r>
    </w:p>
    <w:p w14:paraId="1F47A5A0" w14:textId="095D8101" w:rsidR="00615030" w:rsidRPr="00D06EE6" w:rsidRDefault="00615030" w:rsidP="005D0AF8">
      <w:pPr>
        <w:pStyle w:val="Level3Body"/>
      </w:pPr>
      <w:r w:rsidRPr="00BB355D">
        <w:t xml:space="preserve">This </w:t>
      </w:r>
      <w:r w:rsidR="00D20ACC">
        <w:t>element</w:t>
      </w:r>
      <w:r w:rsidRPr="00BB355D">
        <w:t xml:space="preserve"> shall cover </w:t>
      </w:r>
      <w:r>
        <w:t>raw</w:t>
      </w:r>
      <w:r w:rsidRPr="00BB355D">
        <w:t xml:space="preserve"> materials, equipment, installation, and maintenance of </w:t>
      </w:r>
      <w:r>
        <w:t>the new License Plate Printing Line.  O</w:t>
      </w:r>
      <w:r w:rsidRPr="00BB355D">
        <w:t xml:space="preserve">ld equipment shall be </w:t>
      </w:r>
      <w:r>
        <w:t>removed and new installed</w:t>
      </w:r>
      <w:r w:rsidRPr="00BB355D">
        <w:t xml:space="preserve">. </w:t>
      </w:r>
      <w:r>
        <w:t xml:space="preserve"> </w:t>
      </w:r>
      <w:r w:rsidRPr="00BB355D">
        <w:t>This system shall be defined as a group of machines</w:t>
      </w:r>
      <w:r>
        <w:t>, hardware</w:t>
      </w:r>
      <w:r w:rsidRPr="00BB355D">
        <w:t xml:space="preserve"> </w:t>
      </w:r>
      <w:r>
        <w:t xml:space="preserve">and software </w:t>
      </w:r>
      <w:r w:rsidRPr="00BB355D">
        <w:t xml:space="preserve">that handles the </w:t>
      </w:r>
      <w:r>
        <w:t>printing of the</w:t>
      </w:r>
      <w:r w:rsidRPr="00BB355D">
        <w:t xml:space="preserve"> </w:t>
      </w:r>
      <w:r>
        <w:t xml:space="preserve">sheeting, and electronics processing, servers and interfaces to the DMV VicToRy system, and the JD Edwards E2 programs as necessary. </w:t>
      </w:r>
    </w:p>
    <w:p w14:paraId="1AA99F21" w14:textId="72DD2E80" w:rsidR="00615030" w:rsidRDefault="00615030" w:rsidP="005D0AF8">
      <w:pPr>
        <w:pStyle w:val="Level3Body"/>
      </w:pPr>
    </w:p>
    <w:p w14:paraId="2A4DE993" w14:textId="718FA996" w:rsidR="005D0AF8" w:rsidRPr="008349D6" w:rsidRDefault="005D0AF8" w:rsidP="008349D6">
      <w:pPr>
        <w:pStyle w:val="Level3"/>
        <w:tabs>
          <w:tab w:val="clear" w:pos="900"/>
        </w:tabs>
        <w:ind w:left="1440"/>
        <w:rPr>
          <w:b/>
          <w:bCs/>
        </w:rPr>
      </w:pPr>
      <w:r w:rsidRPr="008349D6">
        <w:rPr>
          <w:b/>
          <w:bCs/>
        </w:rPr>
        <w:t>Option 2 License Plate Fulfillment System</w:t>
      </w:r>
    </w:p>
    <w:p w14:paraId="2F69D6B4" w14:textId="632AC9A5" w:rsidR="005D0AF8" w:rsidRPr="00D20ACC" w:rsidRDefault="00D20ACC" w:rsidP="00D20ACC">
      <w:pPr>
        <w:pStyle w:val="Level3Body"/>
      </w:pPr>
      <w:r w:rsidRPr="00D20ACC">
        <w:t xml:space="preserve">This </w:t>
      </w:r>
      <w:r>
        <w:t>element</w:t>
      </w:r>
      <w:r w:rsidRPr="00D20ACC">
        <w:t xml:space="preserve"> shall cover raw materials, equipment, installation, and maintenance of the new license plate fulfilment, hardware, software and printers.  This system shall be defined as a group of printers, hardware and software that handles the electronic processing, printing and validating of the license plate registration documentation, necessary servers and interfaces to the Department of Motor Vehicles (DMV) VicToRy system, and the JD Edwards E2 programs as needed.</w:t>
      </w:r>
    </w:p>
    <w:p w14:paraId="6114677F" w14:textId="66D35D75" w:rsidR="00D20ACC" w:rsidRDefault="00D20ACC" w:rsidP="00695E20">
      <w:pPr>
        <w:pStyle w:val="Level3Body"/>
      </w:pPr>
    </w:p>
    <w:p w14:paraId="55B5480A" w14:textId="48E4CA96" w:rsidR="00D20ACC" w:rsidRPr="008349D6" w:rsidRDefault="00D20ACC" w:rsidP="008349D6">
      <w:pPr>
        <w:pStyle w:val="Level3"/>
        <w:tabs>
          <w:tab w:val="clear" w:pos="900"/>
        </w:tabs>
        <w:ind w:left="1440"/>
        <w:rPr>
          <w:b/>
          <w:bCs/>
        </w:rPr>
      </w:pPr>
      <w:r w:rsidRPr="008349D6">
        <w:rPr>
          <w:b/>
          <w:bCs/>
        </w:rPr>
        <w:t>Option 3 Both License Plate Printing Line AND License Plate Fulfillment System</w:t>
      </w:r>
    </w:p>
    <w:p w14:paraId="0C3CB643" w14:textId="53AA152B" w:rsidR="00D20ACC" w:rsidRDefault="00D20ACC" w:rsidP="00D20ACC">
      <w:pPr>
        <w:pStyle w:val="Level3Body"/>
      </w:pPr>
      <w:r>
        <w:t>Includes all requirements of both Option 1 and Option 2.</w:t>
      </w:r>
    </w:p>
    <w:p w14:paraId="45869104" w14:textId="77777777" w:rsidR="00615030" w:rsidRDefault="00615030" w:rsidP="00695E20">
      <w:pPr>
        <w:pStyle w:val="Level3Body"/>
        <w:rPr>
          <w:highlight w:val="yellow"/>
        </w:rPr>
      </w:pPr>
    </w:p>
    <w:p w14:paraId="56762DEE" w14:textId="143F201F" w:rsidR="00615030" w:rsidRPr="00EA798B" w:rsidRDefault="00615030" w:rsidP="006C5BA6">
      <w:pPr>
        <w:pStyle w:val="Level2"/>
        <w:numPr>
          <w:ilvl w:val="0"/>
          <w:numId w:val="13"/>
        </w:numPr>
        <w:tabs>
          <w:tab w:val="left" w:pos="720"/>
        </w:tabs>
        <w:ind w:hanging="720"/>
      </w:pPr>
      <w:bookmarkStart w:id="271" w:name="_Toc64988527"/>
      <w:r w:rsidRPr="00EA798B">
        <w:t>TECHNOLOGY REQUIREMENTS</w:t>
      </w:r>
      <w:r w:rsidR="002601EA">
        <w:t xml:space="preserve"> FOR ALL OPTIONS</w:t>
      </w:r>
      <w:bookmarkEnd w:id="271"/>
    </w:p>
    <w:p w14:paraId="0ECCD762" w14:textId="64F26E1B" w:rsidR="00615030" w:rsidRDefault="00615030" w:rsidP="00F43724">
      <w:pPr>
        <w:pStyle w:val="Level3"/>
        <w:numPr>
          <w:ilvl w:val="2"/>
          <w:numId w:val="33"/>
        </w:numPr>
        <w:tabs>
          <w:tab w:val="clear" w:pos="900"/>
        </w:tabs>
        <w:ind w:left="1440"/>
      </w:pPr>
      <w:r w:rsidRPr="00E02DD8">
        <w:t xml:space="preserve">The </w:t>
      </w:r>
      <w:r>
        <w:t>Contractor</w:t>
      </w:r>
      <w:r w:rsidRPr="00E02DD8">
        <w:t xml:space="preserve"> will utilize OCIO enterprise environment including virtual machine, storage area network (SAN), and </w:t>
      </w:r>
      <w:r w:rsidR="00C16E01">
        <w:t>S</w:t>
      </w:r>
      <w:r w:rsidRPr="00E02DD8">
        <w:t>tate WAN/LAN.</w:t>
      </w:r>
    </w:p>
    <w:p w14:paraId="636F8EDC" w14:textId="77CDA93C" w:rsidR="00615030" w:rsidRPr="008349D6" w:rsidRDefault="00055C72" w:rsidP="00695E20">
      <w:pPr>
        <w:pStyle w:val="Level4"/>
        <w:ind w:left="2160"/>
        <w:rPr>
          <w:rFonts w:cs="Arial"/>
          <w:szCs w:val="18"/>
        </w:rPr>
      </w:pPr>
      <w:r w:rsidRPr="00867254">
        <w:rPr>
          <w:rFonts w:cs="Arial"/>
          <w:szCs w:val="18"/>
        </w:rPr>
        <w:t xml:space="preserve">The Contractor will use the State virtual environment to achieve redundancy in addition to whatever solution the Contractor chooses.  </w:t>
      </w:r>
      <w:r w:rsidRPr="008349D6">
        <w:rPr>
          <w:rFonts w:cs="Arial"/>
          <w:szCs w:val="18"/>
        </w:rPr>
        <w:t>Every virtual instance of a server or network appliance will have a redundant instance running on a separate physical VM server.  Servers will be configured such that redundant pairs are connected to different power and network equipment</w:t>
      </w:r>
      <w:r w:rsidR="00B75D50">
        <w:rPr>
          <w:rFonts w:cs="Arial"/>
          <w:szCs w:val="18"/>
        </w:rPr>
        <w:t>.</w:t>
      </w:r>
    </w:p>
    <w:p w14:paraId="49C879F8" w14:textId="42D23599" w:rsidR="00615030" w:rsidRPr="00E02DD8" w:rsidRDefault="00615030" w:rsidP="00695E20">
      <w:pPr>
        <w:pStyle w:val="Level4"/>
        <w:ind w:left="2160"/>
        <w:rPr>
          <w:rFonts w:cs="Arial"/>
          <w:szCs w:val="18"/>
        </w:rPr>
      </w:pPr>
      <w:r w:rsidRPr="00E02DD8">
        <w:rPr>
          <w:rFonts w:cs="Arial"/>
          <w:szCs w:val="18"/>
        </w:rPr>
        <w:t>The SAN is a single piece of equipment and is a self-contained redundant storage system.</w:t>
      </w:r>
      <w:r w:rsidRPr="00C454A7">
        <w:rPr>
          <w:rFonts w:cs="Arial"/>
          <w:szCs w:val="18"/>
        </w:rPr>
        <w:t xml:space="preserve"> </w:t>
      </w:r>
      <w:r w:rsidRPr="00E02DD8">
        <w:rPr>
          <w:rFonts w:cs="Arial"/>
          <w:szCs w:val="18"/>
        </w:rPr>
        <w:t xml:space="preserve"> It has redundant power supplies and network connections. </w:t>
      </w:r>
      <w:r w:rsidRPr="00C454A7">
        <w:rPr>
          <w:rFonts w:cs="Arial"/>
          <w:szCs w:val="18"/>
        </w:rPr>
        <w:t xml:space="preserve"> </w:t>
      </w:r>
      <w:r w:rsidRPr="00E02DD8">
        <w:rPr>
          <w:rFonts w:cs="Arial"/>
          <w:szCs w:val="18"/>
        </w:rPr>
        <w:t>The SAN has included additional drive(s) and will serve as the global hot spare in the overall array.</w:t>
      </w:r>
    </w:p>
    <w:p w14:paraId="2AFBF616" w14:textId="155EF697" w:rsidR="00615030" w:rsidRPr="00E02DD8" w:rsidRDefault="00615030" w:rsidP="00695E20">
      <w:pPr>
        <w:pStyle w:val="Level4"/>
        <w:ind w:left="2160"/>
        <w:rPr>
          <w:rFonts w:cs="Arial"/>
          <w:szCs w:val="18"/>
        </w:rPr>
      </w:pPr>
      <w:r w:rsidRPr="00E02DD8">
        <w:rPr>
          <w:rFonts w:cs="Arial"/>
          <w:szCs w:val="18"/>
        </w:rPr>
        <w:t xml:space="preserve">The </w:t>
      </w:r>
      <w:r>
        <w:rPr>
          <w:rFonts w:cs="Arial"/>
          <w:szCs w:val="18"/>
        </w:rPr>
        <w:t>Contractor</w:t>
      </w:r>
      <w:r w:rsidRPr="00E02DD8">
        <w:rPr>
          <w:rFonts w:cs="Arial"/>
          <w:szCs w:val="18"/>
        </w:rPr>
        <w:t xml:space="preserve"> will use the environment to ensure consistency across Development, Quality Assurance, User Acceptance Test, and Production environments. </w:t>
      </w:r>
      <w:r w:rsidRPr="00C454A7">
        <w:rPr>
          <w:rFonts w:cs="Arial"/>
          <w:szCs w:val="18"/>
        </w:rPr>
        <w:t xml:space="preserve"> </w:t>
      </w:r>
      <w:r w:rsidRPr="00E02DD8">
        <w:rPr>
          <w:rFonts w:cs="Arial"/>
          <w:szCs w:val="18"/>
        </w:rPr>
        <w:t>The Quality Assurance environment will reflect all workstations, tablets, and peripherals.</w:t>
      </w:r>
    </w:p>
    <w:p w14:paraId="1F1C7F6A" w14:textId="5170E56E" w:rsidR="00615030" w:rsidRPr="00E02DD8" w:rsidRDefault="00615030" w:rsidP="00695E20">
      <w:pPr>
        <w:pStyle w:val="Level4"/>
        <w:ind w:left="2160"/>
        <w:rPr>
          <w:rFonts w:cs="Arial"/>
          <w:szCs w:val="18"/>
        </w:rPr>
      </w:pPr>
      <w:r w:rsidRPr="00E02DD8">
        <w:rPr>
          <w:rFonts w:cs="Arial"/>
          <w:szCs w:val="18"/>
        </w:rPr>
        <w:t xml:space="preserve">The </w:t>
      </w:r>
      <w:r>
        <w:rPr>
          <w:rFonts w:cs="Arial"/>
          <w:szCs w:val="18"/>
        </w:rPr>
        <w:t>Contractor</w:t>
      </w:r>
      <w:r w:rsidRPr="00E02DD8">
        <w:rPr>
          <w:rFonts w:cs="Arial"/>
          <w:szCs w:val="18"/>
        </w:rPr>
        <w:t xml:space="preserve"> will be responsible for managing the hardware configurations on the </w:t>
      </w:r>
      <w:r w:rsidR="00C16E01">
        <w:rPr>
          <w:rFonts w:cs="Arial"/>
          <w:szCs w:val="18"/>
        </w:rPr>
        <w:t>S</w:t>
      </w:r>
      <w:r w:rsidRPr="00E02DD8">
        <w:rPr>
          <w:rFonts w:cs="Arial"/>
          <w:szCs w:val="18"/>
        </w:rPr>
        <w:t>tate-owned hardware.</w:t>
      </w:r>
    </w:p>
    <w:p w14:paraId="2350BBAF" w14:textId="77777777" w:rsidR="00615030" w:rsidRPr="002E1CCF" w:rsidRDefault="00615030" w:rsidP="00695E20">
      <w:pPr>
        <w:pStyle w:val="Level4Body"/>
      </w:pPr>
    </w:p>
    <w:p w14:paraId="6B3CE890" w14:textId="0AF019B8" w:rsidR="00615030" w:rsidRPr="00695E20" w:rsidRDefault="00615030" w:rsidP="008349D6">
      <w:pPr>
        <w:pStyle w:val="Level3"/>
        <w:tabs>
          <w:tab w:val="clear" w:pos="900"/>
        </w:tabs>
        <w:ind w:left="1440"/>
        <w:rPr>
          <w:rStyle w:val="Level3BodyChar"/>
        </w:rPr>
      </w:pPr>
      <w:r w:rsidRPr="00EA798B">
        <w:rPr>
          <w:rFonts w:cs="Arial"/>
          <w:szCs w:val="18"/>
        </w:rPr>
        <w:t xml:space="preserve">The State of Nebraska utilizes Microsoft technology as a foundation for all applications. </w:t>
      </w:r>
      <w:r w:rsidRPr="00C454A7">
        <w:rPr>
          <w:rFonts w:cs="Arial"/>
          <w:szCs w:val="18"/>
        </w:rPr>
        <w:t xml:space="preserve"> </w:t>
      </w:r>
      <w:r w:rsidRPr="00E02DD8">
        <w:rPr>
          <w:rFonts w:cs="Arial"/>
          <w:szCs w:val="18"/>
        </w:rPr>
        <w:t xml:space="preserve">It is required the License plate printing line will use Microsoft </w:t>
      </w:r>
      <w:r w:rsidR="00CA5675">
        <w:rPr>
          <w:rFonts w:cs="Arial"/>
          <w:szCs w:val="18"/>
        </w:rPr>
        <w:t xml:space="preserve">Windows 10 </w:t>
      </w:r>
      <w:r w:rsidRPr="00E02DD8">
        <w:rPr>
          <w:rFonts w:cs="Arial"/>
          <w:szCs w:val="18"/>
        </w:rPr>
        <w:t xml:space="preserve">operating system and will use </w:t>
      </w:r>
      <w:r w:rsidRPr="00695E20">
        <w:rPr>
          <w:rStyle w:val="Level3BodyChar"/>
        </w:rPr>
        <w:t>Active Directory to control access.</w:t>
      </w:r>
    </w:p>
    <w:p w14:paraId="1AB2BACD" w14:textId="77777777" w:rsidR="00615030" w:rsidRPr="00E02DD8" w:rsidRDefault="00615030" w:rsidP="00695E20">
      <w:pPr>
        <w:pStyle w:val="Level3Body"/>
      </w:pPr>
    </w:p>
    <w:p w14:paraId="55B4FFE5" w14:textId="38176FDA" w:rsidR="00615030" w:rsidRPr="002E1CCF" w:rsidRDefault="00615030" w:rsidP="008349D6">
      <w:pPr>
        <w:pStyle w:val="Level3"/>
        <w:tabs>
          <w:tab w:val="clear" w:pos="900"/>
        </w:tabs>
        <w:ind w:left="1440"/>
        <w:rPr>
          <w:rFonts w:cs="Arial"/>
          <w:szCs w:val="18"/>
        </w:rPr>
      </w:pPr>
      <w:r w:rsidRPr="00E02DD8">
        <w:rPr>
          <w:rFonts w:cs="Arial"/>
          <w:szCs w:val="18"/>
        </w:rPr>
        <w:t xml:space="preserve">The </w:t>
      </w:r>
      <w:r>
        <w:rPr>
          <w:rFonts w:cs="Arial"/>
          <w:szCs w:val="18"/>
        </w:rPr>
        <w:t>Contractor</w:t>
      </w:r>
      <w:r w:rsidRPr="00E02DD8">
        <w:rPr>
          <w:rFonts w:cs="Arial"/>
          <w:szCs w:val="18"/>
        </w:rPr>
        <w:t xml:space="preserve"> will be provided with server hardware, Microsoft Server 2016 (or current version), SQL Server 2016 (or current version), VM software, network, SAN storag</w:t>
      </w:r>
      <w:r w:rsidRPr="002E1CCF">
        <w:rPr>
          <w:rFonts w:cs="Arial"/>
          <w:szCs w:val="18"/>
        </w:rPr>
        <w:t>e, and document image capture scanners.</w:t>
      </w:r>
    </w:p>
    <w:p w14:paraId="1BC9E197" w14:textId="77777777" w:rsidR="00615030" w:rsidRPr="00EA798B" w:rsidRDefault="00615030" w:rsidP="00695E20">
      <w:pPr>
        <w:pStyle w:val="Level3Body"/>
      </w:pPr>
    </w:p>
    <w:p w14:paraId="2AE018D3" w14:textId="731E9A81" w:rsidR="00615030" w:rsidRPr="00E02DD8" w:rsidRDefault="00615030" w:rsidP="008349D6">
      <w:pPr>
        <w:pStyle w:val="Level3"/>
        <w:tabs>
          <w:tab w:val="clear" w:pos="900"/>
        </w:tabs>
        <w:ind w:left="1440"/>
        <w:rPr>
          <w:rFonts w:cs="Arial"/>
          <w:szCs w:val="18"/>
        </w:rPr>
      </w:pPr>
      <w:r w:rsidRPr="007902CC">
        <w:rPr>
          <w:rFonts w:cs="Arial"/>
          <w:szCs w:val="18"/>
        </w:rPr>
        <w:t xml:space="preserve">The </w:t>
      </w:r>
      <w:r>
        <w:rPr>
          <w:rFonts w:cs="Arial"/>
          <w:szCs w:val="18"/>
        </w:rPr>
        <w:t>Contractor</w:t>
      </w:r>
      <w:r w:rsidRPr="007902CC">
        <w:rPr>
          <w:rFonts w:cs="Arial"/>
          <w:szCs w:val="18"/>
        </w:rPr>
        <w:t xml:space="preserve"> will be responsible for the configuration and management of the State-provided Microsoft Server software. </w:t>
      </w:r>
      <w:r w:rsidRPr="00C454A7">
        <w:rPr>
          <w:rFonts w:cs="Arial"/>
          <w:szCs w:val="18"/>
        </w:rPr>
        <w:t xml:space="preserve"> </w:t>
      </w:r>
      <w:r w:rsidRPr="00E02DD8">
        <w:rPr>
          <w:rFonts w:cs="Arial"/>
          <w:szCs w:val="18"/>
        </w:rPr>
        <w:t>All other hardware, software, and software licenses required (except for the hardware and software listed in #3 above) to provide the license plate printing line (services, system, and solution) shall be the responsibility of the</w:t>
      </w:r>
      <w:r w:rsidR="00312A84">
        <w:rPr>
          <w:rFonts w:cs="Arial"/>
          <w:szCs w:val="18"/>
        </w:rPr>
        <w:t xml:space="preserve"> </w:t>
      </w:r>
      <w:r w:rsidR="005A6E16">
        <w:rPr>
          <w:rFonts w:cs="Arial"/>
          <w:szCs w:val="18"/>
        </w:rPr>
        <w:t>Contractor</w:t>
      </w:r>
      <w:r w:rsidRPr="00E02DD8">
        <w:rPr>
          <w:rFonts w:cs="Arial"/>
          <w:szCs w:val="18"/>
        </w:rPr>
        <w:t xml:space="preserve">. </w:t>
      </w:r>
      <w:r w:rsidRPr="00C454A7">
        <w:rPr>
          <w:rFonts w:cs="Arial"/>
          <w:szCs w:val="18"/>
        </w:rPr>
        <w:t xml:space="preserve"> </w:t>
      </w:r>
      <w:r w:rsidRPr="00E02DD8">
        <w:rPr>
          <w:rFonts w:cs="Arial"/>
          <w:szCs w:val="18"/>
        </w:rPr>
        <w:t xml:space="preserve">The </w:t>
      </w:r>
      <w:r>
        <w:rPr>
          <w:rFonts w:cs="Arial"/>
          <w:szCs w:val="18"/>
        </w:rPr>
        <w:t>Contracto</w:t>
      </w:r>
      <w:r w:rsidRPr="00E02DD8">
        <w:rPr>
          <w:rFonts w:cs="Arial"/>
          <w:szCs w:val="18"/>
        </w:rPr>
        <w:t>r is required to purchase and maintain all licenses, install, and configure all hardware and software (except for the</w:t>
      </w:r>
      <w:r w:rsidR="00CA5675">
        <w:rPr>
          <w:rFonts w:cs="Arial"/>
          <w:szCs w:val="18"/>
        </w:rPr>
        <w:t xml:space="preserve"> </w:t>
      </w:r>
      <w:r w:rsidR="00CA5675">
        <w:rPr>
          <w:rFonts w:cs="Arial"/>
          <w:szCs w:val="18"/>
        </w:rPr>
        <w:lastRenderedPageBreak/>
        <w:t>purchase of the</w:t>
      </w:r>
      <w:r w:rsidRPr="00E02DD8">
        <w:rPr>
          <w:rFonts w:cs="Arial"/>
          <w:szCs w:val="18"/>
        </w:rPr>
        <w:t xml:space="preserve"> hardware and software listed in #3 above). </w:t>
      </w:r>
      <w:r w:rsidRPr="00C454A7">
        <w:rPr>
          <w:rFonts w:cs="Arial"/>
          <w:szCs w:val="18"/>
        </w:rPr>
        <w:t xml:space="preserve"> </w:t>
      </w:r>
      <w:r w:rsidRPr="00E02DD8">
        <w:rPr>
          <w:rFonts w:cs="Arial"/>
          <w:szCs w:val="18"/>
        </w:rPr>
        <w:t>All products shall be new and shall not be used or refurbished, unless approved by the CSI.</w:t>
      </w:r>
    </w:p>
    <w:p w14:paraId="72252E9E" w14:textId="77777777" w:rsidR="00615030" w:rsidRPr="00E02DD8" w:rsidRDefault="00615030" w:rsidP="00695E20">
      <w:pPr>
        <w:pStyle w:val="Level3Body"/>
      </w:pPr>
    </w:p>
    <w:p w14:paraId="177A46AE" w14:textId="27E268B2" w:rsidR="00615030" w:rsidRPr="00EA798B" w:rsidRDefault="00615030" w:rsidP="00695E20">
      <w:pPr>
        <w:pStyle w:val="Level3"/>
        <w:tabs>
          <w:tab w:val="clear" w:pos="900"/>
          <w:tab w:val="num" w:pos="1440"/>
        </w:tabs>
        <w:ind w:left="1440"/>
      </w:pPr>
      <w:r w:rsidRPr="00E02DD8">
        <w:t xml:space="preserve">License </w:t>
      </w:r>
      <w:r w:rsidR="00DE4ACE">
        <w:t>P</w:t>
      </w:r>
      <w:r w:rsidRPr="00E02DD8">
        <w:t xml:space="preserve">late </w:t>
      </w:r>
      <w:r w:rsidR="00DE4ACE">
        <w:t>P</w:t>
      </w:r>
      <w:r w:rsidRPr="00E02DD8">
        <w:t xml:space="preserve">rinting </w:t>
      </w:r>
      <w:r w:rsidR="00DE4ACE">
        <w:t>L</w:t>
      </w:r>
      <w:r w:rsidRPr="00E02DD8">
        <w:t xml:space="preserve">ine </w:t>
      </w:r>
      <w:r w:rsidR="00DE4ACE">
        <w:t xml:space="preserve">and License Plate Fulfillment System </w:t>
      </w:r>
      <w:r w:rsidRPr="00E02DD8">
        <w:t xml:space="preserve">will use role-based permissions controlled through the State of Nebraska Active Directory for access and </w:t>
      </w:r>
      <w:r w:rsidRPr="002E1CCF">
        <w:t xml:space="preserve">the </w:t>
      </w:r>
      <w:r w:rsidRPr="00EA798B">
        <w:t>inmate domain address book.</w:t>
      </w:r>
    </w:p>
    <w:p w14:paraId="2C32A8DD" w14:textId="4181BE2D" w:rsidR="00615030" w:rsidRPr="00C454A7" w:rsidRDefault="00615030" w:rsidP="00695E20">
      <w:pPr>
        <w:pStyle w:val="Level4"/>
        <w:ind w:left="2160"/>
        <w:rPr>
          <w:rFonts w:cs="Arial"/>
          <w:szCs w:val="18"/>
        </w:rPr>
      </w:pPr>
      <w:r w:rsidRPr="00EA798B">
        <w:rPr>
          <w:rFonts w:cs="Arial"/>
          <w:szCs w:val="18"/>
        </w:rPr>
        <w:t xml:space="preserve">Users not authorized to use features of the solution should be prevented from doing so. </w:t>
      </w:r>
      <w:r w:rsidRPr="00C454A7">
        <w:rPr>
          <w:rFonts w:cs="Arial"/>
          <w:szCs w:val="18"/>
        </w:rPr>
        <w:t xml:space="preserve"> </w:t>
      </w:r>
      <w:r w:rsidRPr="00E02DD8">
        <w:rPr>
          <w:rFonts w:cs="Arial"/>
          <w:szCs w:val="18"/>
        </w:rPr>
        <w:t>Role-based access and software will ensure users’ workflows are supported only for those functions for which they are responsible/authorized.</w:t>
      </w:r>
    </w:p>
    <w:p w14:paraId="2E84F93B" w14:textId="29698DC7" w:rsidR="00615030" w:rsidRPr="00E02DD8" w:rsidRDefault="00615030" w:rsidP="00695E20">
      <w:pPr>
        <w:pStyle w:val="Level4"/>
        <w:ind w:left="2160"/>
        <w:rPr>
          <w:rFonts w:cs="Arial"/>
          <w:szCs w:val="18"/>
        </w:rPr>
      </w:pPr>
      <w:r w:rsidRPr="00E02DD8">
        <w:rPr>
          <w:rFonts w:cs="Arial"/>
          <w:szCs w:val="18"/>
        </w:rPr>
        <w:t>CSI will determine which functions and features are available to each role.</w:t>
      </w:r>
    </w:p>
    <w:p w14:paraId="3E5A2932" w14:textId="19BDBAC3" w:rsidR="00615030" w:rsidRDefault="00615030" w:rsidP="00695E20">
      <w:pPr>
        <w:pStyle w:val="Level4"/>
        <w:ind w:left="2160"/>
        <w:rPr>
          <w:rFonts w:cs="Arial"/>
          <w:szCs w:val="18"/>
        </w:rPr>
      </w:pPr>
      <w:r w:rsidRPr="00E02DD8">
        <w:rPr>
          <w:rFonts w:cs="Arial"/>
          <w:szCs w:val="18"/>
        </w:rPr>
        <w:t>Identified roles include:</w:t>
      </w:r>
    </w:p>
    <w:p w14:paraId="7F5BE24D" w14:textId="00F4E669" w:rsidR="008E3A0E" w:rsidRPr="00E02DD8" w:rsidRDefault="008E3A0E" w:rsidP="00F43724">
      <w:pPr>
        <w:pStyle w:val="Level5"/>
        <w:numPr>
          <w:ilvl w:val="4"/>
          <w:numId w:val="43"/>
        </w:numPr>
      </w:pPr>
      <w:r>
        <w:t>Administrative Staff</w:t>
      </w:r>
    </w:p>
    <w:p w14:paraId="11D26993" w14:textId="1EB29193" w:rsidR="00615030" w:rsidRPr="00E02DD8" w:rsidRDefault="00615030" w:rsidP="0020594D">
      <w:pPr>
        <w:pStyle w:val="Level5"/>
      </w:pPr>
      <w:r w:rsidRPr="00E02DD8">
        <w:t>Supervisory Staff</w:t>
      </w:r>
    </w:p>
    <w:p w14:paraId="5028E2E0" w14:textId="438779DC" w:rsidR="00615030" w:rsidRPr="002E1CCF" w:rsidRDefault="00615030" w:rsidP="0020594D">
      <w:pPr>
        <w:pStyle w:val="Level5"/>
      </w:pPr>
      <w:r w:rsidRPr="002E1CCF">
        <w:t>State Technical Staff</w:t>
      </w:r>
    </w:p>
    <w:p w14:paraId="4B94873D" w14:textId="3F5AD55F" w:rsidR="00615030" w:rsidRPr="00EA798B" w:rsidRDefault="00615030" w:rsidP="0020594D">
      <w:pPr>
        <w:pStyle w:val="Level5"/>
      </w:pPr>
      <w:r w:rsidRPr="00EA798B">
        <w:t>Training Staff</w:t>
      </w:r>
    </w:p>
    <w:p w14:paraId="1C14FD2A" w14:textId="78158CF2" w:rsidR="00615030" w:rsidRPr="007902CC" w:rsidRDefault="00615030" w:rsidP="0020594D">
      <w:pPr>
        <w:pStyle w:val="Level5"/>
      </w:pPr>
      <w:r w:rsidRPr="007902CC">
        <w:t>DMV Help Desk Staff</w:t>
      </w:r>
    </w:p>
    <w:p w14:paraId="6C40EB1A" w14:textId="35B91423" w:rsidR="00615030" w:rsidRPr="007902CC" w:rsidRDefault="00615030" w:rsidP="0020594D">
      <w:pPr>
        <w:pStyle w:val="Level5"/>
      </w:pPr>
      <w:r w:rsidRPr="007902CC">
        <w:t xml:space="preserve">OCIO Management </w:t>
      </w:r>
    </w:p>
    <w:p w14:paraId="11884327" w14:textId="5975B542" w:rsidR="00615030" w:rsidRPr="00BF57F1" w:rsidRDefault="00615030" w:rsidP="0020594D">
      <w:pPr>
        <w:pStyle w:val="Level5"/>
      </w:pPr>
      <w:r w:rsidRPr="007902CC">
        <w:t xml:space="preserve">External/ </w:t>
      </w:r>
      <w:r w:rsidR="00387CF8">
        <w:t>Contractor</w:t>
      </w:r>
      <w:r w:rsidR="00387CF8" w:rsidRPr="007902CC">
        <w:t xml:space="preserve"> </w:t>
      </w:r>
      <w:r w:rsidRPr="007902CC">
        <w:t>Technical Support</w:t>
      </w:r>
    </w:p>
    <w:p w14:paraId="3384E8A4" w14:textId="257FE852" w:rsidR="00615030" w:rsidRPr="00B1519B" w:rsidRDefault="00615030" w:rsidP="0020594D">
      <w:pPr>
        <w:pStyle w:val="Level5"/>
      </w:pPr>
      <w:r w:rsidRPr="00BF57F1">
        <w:t>Restricted Domain User</w:t>
      </w:r>
    </w:p>
    <w:p w14:paraId="0CDD9B45" w14:textId="0103FE23" w:rsidR="00615030" w:rsidRPr="00B1519B" w:rsidRDefault="00615030" w:rsidP="0020594D">
      <w:pPr>
        <w:pStyle w:val="Level5"/>
      </w:pPr>
      <w:r w:rsidRPr="00B1519B">
        <w:t>Satellite State/ County User</w:t>
      </w:r>
    </w:p>
    <w:p w14:paraId="3AAEA10B" w14:textId="13B79A94" w:rsidR="00615030" w:rsidRPr="0047238F" w:rsidRDefault="00615030" w:rsidP="0020594D">
      <w:pPr>
        <w:pStyle w:val="Level4"/>
        <w:ind w:left="2160"/>
        <w:rPr>
          <w:rFonts w:cs="Arial"/>
          <w:szCs w:val="18"/>
        </w:rPr>
      </w:pPr>
      <w:r w:rsidRPr="0047238F">
        <w:rPr>
          <w:rFonts w:cs="Arial"/>
          <w:szCs w:val="18"/>
        </w:rPr>
        <w:t>The role base access shall be modifiable and allow new roles to be define</w:t>
      </w:r>
      <w:r w:rsidR="005A6E16">
        <w:rPr>
          <w:rFonts w:cs="Arial"/>
          <w:szCs w:val="18"/>
        </w:rPr>
        <w:t>d</w:t>
      </w:r>
      <w:r w:rsidRPr="0047238F">
        <w:rPr>
          <w:rFonts w:cs="Arial"/>
          <w:szCs w:val="18"/>
        </w:rPr>
        <w:t xml:space="preserve"> as needed.</w:t>
      </w:r>
    </w:p>
    <w:p w14:paraId="586507EC" w14:textId="77777777" w:rsidR="00615030" w:rsidRPr="00C454A7" w:rsidRDefault="00615030" w:rsidP="0020594D">
      <w:pPr>
        <w:pStyle w:val="Level4"/>
        <w:numPr>
          <w:ilvl w:val="0"/>
          <w:numId w:val="0"/>
        </w:numPr>
        <w:ind w:left="2160"/>
        <w:rPr>
          <w:rFonts w:cs="Arial"/>
          <w:szCs w:val="18"/>
        </w:rPr>
      </w:pPr>
      <w:r w:rsidRPr="005F1031">
        <w:rPr>
          <w:rFonts w:cs="Arial"/>
          <w:szCs w:val="18"/>
        </w:rPr>
        <w:t>Additional user types</w:t>
      </w:r>
      <w:r w:rsidRPr="00E25032">
        <w:rPr>
          <w:rFonts w:cs="Arial"/>
          <w:szCs w:val="18"/>
        </w:rPr>
        <w:t>/roles may be identified during the course of the implementation.</w:t>
      </w:r>
    </w:p>
    <w:p w14:paraId="5E2846B7" w14:textId="77777777" w:rsidR="00615030" w:rsidRPr="00E93DBA" w:rsidRDefault="00615030" w:rsidP="0020594D">
      <w:pPr>
        <w:pStyle w:val="Level4"/>
        <w:ind w:hanging="540"/>
      </w:pPr>
      <w:r w:rsidRPr="00E93DBA">
        <w:t>The software shall provide for a complete audit trail for all users and transactions.</w:t>
      </w:r>
    </w:p>
    <w:p w14:paraId="4A2DB9CA" w14:textId="77777777" w:rsidR="00615030" w:rsidRPr="00E93DBA" w:rsidRDefault="00615030" w:rsidP="0020594D">
      <w:pPr>
        <w:pStyle w:val="Level4Body"/>
      </w:pPr>
    </w:p>
    <w:p w14:paraId="573D5605" w14:textId="7896ECFB" w:rsidR="00615030" w:rsidRPr="00E02DD8" w:rsidRDefault="00615030" w:rsidP="008349D6">
      <w:pPr>
        <w:pStyle w:val="Level3"/>
        <w:tabs>
          <w:tab w:val="clear" w:pos="900"/>
        </w:tabs>
        <w:ind w:left="1440"/>
        <w:rPr>
          <w:rFonts w:cs="Arial"/>
          <w:szCs w:val="18"/>
        </w:rPr>
      </w:pPr>
      <w:r w:rsidRPr="00187500">
        <w:rPr>
          <w:rFonts w:cs="Arial"/>
          <w:szCs w:val="18"/>
        </w:rPr>
        <w:t>End user hardware will access the State network through both wireless and wired co</w:t>
      </w:r>
      <w:r w:rsidRPr="00E263D4">
        <w:rPr>
          <w:rFonts w:cs="Arial"/>
          <w:szCs w:val="18"/>
        </w:rPr>
        <w:t xml:space="preserve">nnectivity. </w:t>
      </w:r>
      <w:r w:rsidRPr="00C454A7">
        <w:rPr>
          <w:rFonts w:cs="Arial"/>
          <w:szCs w:val="18"/>
        </w:rPr>
        <w:t xml:space="preserve"> </w:t>
      </w:r>
      <w:r w:rsidRPr="00E02DD8">
        <w:rPr>
          <w:rFonts w:cs="Arial"/>
          <w:szCs w:val="18"/>
        </w:rPr>
        <w:t xml:space="preserve">The OCIO operates an IP network. </w:t>
      </w:r>
      <w:r>
        <w:rPr>
          <w:rFonts w:cs="Arial"/>
          <w:szCs w:val="18"/>
        </w:rPr>
        <w:t xml:space="preserve"> </w:t>
      </w:r>
      <w:r w:rsidRPr="00E02DD8">
        <w:rPr>
          <w:rFonts w:cs="Arial"/>
          <w:szCs w:val="18"/>
        </w:rPr>
        <w:t xml:space="preserve">Servers will have a fixed IP address. </w:t>
      </w:r>
      <w:r w:rsidRPr="00C454A7">
        <w:rPr>
          <w:rFonts w:cs="Arial"/>
          <w:szCs w:val="18"/>
        </w:rPr>
        <w:t xml:space="preserve"> </w:t>
      </w:r>
      <w:r w:rsidRPr="00E02DD8">
        <w:rPr>
          <w:rFonts w:cs="Arial"/>
          <w:szCs w:val="18"/>
        </w:rPr>
        <w:t xml:space="preserve">The </w:t>
      </w:r>
      <w:r>
        <w:rPr>
          <w:rFonts w:cs="Arial"/>
          <w:szCs w:val="18"/>
        </w:rPr>
        <w:t>Contractor</w:t>
      </w:r>
      <w:r w:rsidRPr="00E02DD8">
        <w:rPr>
          <w:rFonts w:cs="Arial"/>
          <w:szCs w:val="18"/>
        </w:rPr>
        <w:t xml:space="preserve"> must provide a mechanism for the user to change the IP address on </w:t>
      </w:r>
      <w:r w:rsidR="00AC124F">
        <w:rPr>
          <w:rFonts w:cs="Arial"/>
          <w:szCs w:val="18"/>
        </w:rPr>
        <w:t>all network devices.</w:t>
      </w:r>
      <w:r w:rsidRPr="00E02DD8">
        <w:rPr>
          <w:rFonts w:cs="Arial"/>
          <w:szCs w:val="18"/>
        </w:rPr>
        <w:t>.</w:t>
      </w:r>
    </w:p>
    <w:p w14:paraId="6719DD46" w14:textId="77777777" w:rsidR="00615030" w:rsidRPr="00E02DD8" w:rsidRDefault="00615030" w:rsidP="0020594D">
      <w:pPr>
        <w:pStyle w:val="Level3Body"/>
      </w:pPr>
    </w:p>
    <w:p w14:paraId="664AB000" w14:textId="34E7DBDD" w:rsidR="00615030" w:rsidRPr="002E1CCF" w:rsidRDefault="00CA5675" w:rsidP="008349D6">
      <w:pPr>
        <w:pStyle w:val="Level3"/>
        <w:tabs>
          <w:tab w:val="clear" w:pos="900"/>
        </w:tabs>
        <w:ind w:left="1440"/>
        <w:rPr>
          <w:rFonts w:cs="Arial"/>
          <w:szCs w:val="18"/>
        </w:rPr>
      </w:pPr>
      <w:r>
        <w:rPr>
          <w:rFonts w:cs="Arial"/>
          <w:szCs w:val="18"/>
        </w:rPr>
        <w:t>If the solution is</w:t>
      </w:r>
      <w:r w:rsidR="00615030" w:rsidRPr="002E1CCF">
        <w:rPr>
          <w:rFonts w:cs="Arial"/>
          <w:szCs w:val="18"/>
        </w:rPr>
        <w:t xml:space="preserve"> web-based</w:t>
      </w:r>
      <w:r>
        <w:rPr>
          <w:rFonts w:cs="Arial"/>
          <w:szCs w:val="18"/>
        </w:rPr>
        <w:t>, the</w:t>
      </w:r>
      <w:r w:rsidR="00615030" w:rsidRPr="002E1CCF">
        <w:rPr>
          <w:rFonts w:cs="Arial"/>
          <w:szCs w:val="18"/>
        </w:rPr>
        <w:t xml:space="preserve"> solution shall be supported by an evergreen version of browsers, including but not limited to, Internet Explorer/Edge, Google Chrome, Mozilla Firefox, and Safari.</w:t>
      </w:r>
    </w:p>
    <w:p w14:paraId="5A4EED94" w14:textId="77777777" w:rsidR="00615030" w:rsidRPr="00EA798B" w:rsidRDefault="00615030" w:rsidP="0020594D">
      <w:pPr>
        <w:pStyle w:val="Level3Body"/>
      </w:pPr>
    </w:p>
    <w:p w14:paraId="20FD3117" w14:textId="1E45777C" w:rsidR="00615030" w:rsidRPr="00E02DD8" w:rsidRDefault="00615030" w:rsidP="008349D6">
      <w:pPr>
        <w:pStyle w:val="Level3"/>
        <w:tabs>
          <w:tab w:val="clear" w:pos="900"/>
        </w:tabs>
        <w:ind w:left="1440"/>
        <w:rPr>
          <w:rFonts w:cs="Arial"/>
          <w:szCs w:val="18"/>
        </w:rPr>
      </w:pPr>
      <w:r w:rsidRPr="00EA798B">
        <w:rPr>
          <w:rFonts w:cs="Arial"/>
          <w:szCs w:val="18"/>
        </w:rPr>
        <w:t xml:space="preserve">For all computerized system components, the </w:t>
      </w:r>
      <w:r w:rsidR="00387CF8">
        <w:rPr>
          <w:rFonts w:cs="Arial"/>
          <w:szCs w:val="18"/>
        </w:rPr>
        <w:t xml:space="preserve">Contractor </w:t>
      </w:r>
      <w:r w:rsidRPr="00EA798B">
        <w:rPr>
          <w:rFonts w:cs="Arial"/>
          <w:szCs w:val="18"/>
        </w:rPr>
        <w:t>must provide the most recent software version, in</w:t>
      </w:r>
      <w:r w:rsidRPr="00C454A7">
        <w:rPr>
          <w:rFonts w:cs="Arial"/>
          <w:szCs w:val="18"/>
        </w:rPr>
        <w:t xml:space="preserve"> </w:t>
      </w:r>
      <w:r>
        <w:rPr>
          <w:rFonts w:cs="Arial"/>
          <w:szCs w:val="18"/>
        </w:rPr>
        <w:t>c</w:t>
      </w:r>
      <w:r w:rsidRPr="00E02DD8">
        <w:rPr>
          <w:rFonts w:cs="Arial"/>
          <w:szCs w:val="18"/>
        </w:rPr>
        <w:t>onsultation with the CSI, and an updating control process that ensures all production machines are set to the</w:t>
      </w:r>
      <w:r w:rsidRPr="00C454A7">
        <w:rPr>
          <w:rFonts w:cs="Arial"/>
          <w:szCs w:val="18"/>
        </w:rPr>
        <w:t xml:space="preserve"> </w:t>
      </w:r>
      <w:r w:rsidRPr="00E02DD8">
        <w:rPr>
          <w:rFonts w:cs="Arial"/>
          <w:szCs w:val="18"/>
        </w:rPr>
        <w:t>correct version.</w:t>
      </w:r>
    </w:p>
    <w:p w14:paraId="2C510F88" w14:textId="77777777" w:rsidR="00615030" w:rsidRPr="002E1CCF" w:rsidRDefault="00615030" w:rsidP="0020594D">
      <w:pPr>
        <w:pStyle w:val="Level3Body"/>
      </w:pPr>
    </w:p>
    <w:p w14:paraId="3CCD9585" w14:textId="09822805" w:rsidR="00615030" w:rsidRPr="00C454A7" w:rsidRDefault="00615030" w:rsidP="008349D6">
      <w:pPr>
        <w:pStyle w:val="Level3"/>
        <w:tabs>
          <w:tab w:val="clear" w:pos="900"/>
        </w:tabs>
        <w:ind w:left="1440"/>
        <w:rPr>
          <w:rFonts w:cs="Arial"/>
          <w:szCs w:val="18"/>
        </w:rPr>
      </w:pPr>
      <w:r w:rsidRPr="00EA798B">
        <w:rPr>
          <w:rFonts w:cs="Arial"/>
          <w:szCs w:val="18"/>
        </w:rPr>
        <w:t xml:space="preserve">The State will be responsible for providing the communications network from the devices to the State Backbone. </w:t>
      </w:r>
      <w:r w:rsidRPr="00C454A7">
        <w:rPr>
          <w:rFonts w:cs="Arial"/>
          <w:szCs w:val="18"/>
        </w:rPr>
        <w:t xml:space="preserve"> </w:t>
      </w:r>
      <w:r w:rsidRPr="00E02DD8">
        <w:rPr>
          <w:rFonts w:cs="Arial"/>
          <w:szCs w:val="18"/>
        </w:rPr>
        <w:t xml:space="preserve">The </w:t>
      </w:r>
      <w:r w:rsidR="00C9444B">
        <w:rPr>
          <w:rFonts w:cs="Arial"/>
          <w:szCs w:val="18"/>
        </w:rPr>
        <w:t>Contractor</w:t>
      </w:r>
      <w:r w:rsidRPr="00E02DD8">
        <w:rPr>
          <w:rFonts w:cs="Arial"/>
          <w:szCs w:val="18"/>
        </w:rPr>
        <w:t xml:space="preserve"> must supply the appropriate network interface card necessary for each workstation or device placed upon the State</w:t>
      </w:r>
      <w:r w:rsidR="001912B6" w:rsidRPr="001912B6">
        <w:rPr>
          <w:rFonts w:cs="Arial"/>
          <w:szCs w:val="18"/>
        </w:rPr>
        <w:t xml:space="preserve"> </w:t>
      </w:r>
      <w:r w:rsidR="001912B6">
        <w:rPr>
          <w:rFonts w:cs="Arial"/>
          <w:szCs w:val="18"/>
        </w:rPr>
        <w:t>Network.  All devices shall use static IP addressed provided by OCIO during the implementation phase.</w:t>
      </w:r>
      <w:r w:rsidRPr="00C454A7">
        <w:rPr>
          <w:rFonts w:cs="Arial"/>
          <w:szCs w:val="18"/>
        </w:rPr>
        <w:t xml:space="preserve"> </w:t>
      </w:r>
    </w:p>
    <w:p w14:paraId="35EDE33D" w14:textId="77777777" w:rsidR="00615030" w:rsidRPr="00C454A7" w:rsidRDefault="00615030" w:rsidP="0020594D">
      <w:pPr>
        <w:pStyle w:val="Level3Body"/>
      </w:pPr>
    </w:p>
    <w:p w14:paraId="02335F6D" w14:textId="54DA5D03" w:rsidR="00615030" w:rsidRPr="00C454A7" w:rsidRDefault="00615030" w:rsidP="008349D6">
      <w:pPr>
        <w:pStyle w:val="Level3"/>
        <w:tabs>
          <w:tab w:val="clear" w:pos="900"/>
        </w:tabs>
        <w:ind w:left="1440"/>
        <w:rPr>
          <w:rFonts w:cs="Arial"/>
          <w:szCs w:val="18"/>
        </w:rPr>
      </w:pPr>
      <w:r w:rsidRPr="00C454A7">
        <w:rPr>
          <w:rFonts w:cs="Arial"/>
          <w:szCs w:val="18"/>
        </w:rPr>
        <w:t>The system must support real time/near real time operations.  That is, changes to data or the status of processes should be immediately available in the system.  System operations should not constrain the processes supported by the system.  All workstations must retrieve and view image files on-line in real-time for identification of applicants.</w:t>
      </w:r>
    </w:p>
    <w:p w14:paraId="07E077EC" w14:textId="77777777" w:rsidR="00615030" w:rsidRPr="00C454A7" w:rsidRDefault="00615030" w:rsidP="0020594D">
      <w:pPr>
        <w:pStyle w:val="Level3Body"/>
      </w:pPr>
    </w:p>
    <w:p w14:paraId="4965495D" w14:textId="582F1EFE" w:rsidR="00615030" w:rsidRPr="00C454A7" w:rsidRDefault="00615030" w:rsidP="008349D6">
      <w:pPr>
        <w:pStyle w:val="Level3"/>
        <w:tabs>
          <w:tab w:val="clear" w:pos="900"/>
        </w:tabs>
        <w:ind w:left="1440"/>
        <w:rPr>
          <w:rFonts w:cs="Arial"/>
          <w:szCs w:val="18"/>
        </w:rPr>
      </w:pPr>
      <w:r w:rsidRPr="00C454A7">
        <w:rPr>
          <w:rFonts w:cs="Arial"/>
          <w:szCs w:val="18"/>
        </w:rPr>
        <w:t xml:space="preserve">A properly documented and approved </w:t>
      </w:r>
      <w:r w:rsidR="004C104D">
        <w:rPr>
          <w:rFonts w:cs="Arial"/>
          <w:szCs w:val="18"/>
        </w:rPr>
        <w:t>Virtual Private Network (</w:t>
      </w:r>
      <w:r w:rsidRPr="00C454A7">
        <w:rPr>
          <w:rFonts w:cs="Arial"/>
          <w:szCs w:val="18"/>
        </w:rPr>
        <w:t>VPN</w:t>
      </w:r>
      <w:r w:rsidR="004C104D">
        <w:rPr>
          <w:rFonts w:cs="Arial"/>
          <w:szCs w:val="18"/>
        </w:rPr>
        <w:t>)</w:t>
      </w:r>
      <w:r w:rsidRPr="00C454A7">
        <w:rPr>
          <w:rFonts w:cs="Arial"/>
          <w:szCs w:val="18"/>
        </w:rPr>
        <w:t xml:space="preserve"> request </w:t>
      </w:r>
      <w:r w:rsidR="00BB6DE7">
        <w:rPr>
          <w:rFonts w:cs="Arial"/>
          <w:szCs w:val="18"/>
        </w:rPr>
        <w:t xml:space="preserve">to the State Chief Information Officer and </w:t>
      </w:r>
      <w:r w:rsidRPr="00C454A7">
        <w:rPr>
          <w:rFonts w:cs="Arial"/>
          <w:szCs w:val="18"/>
        </w:rPr>
        <w:t>must be executed before the establishment of the management VPN.</w:t>
      </w:r>
    </w:p>
    <w:p w14:paraId="4DBC6132" w14:textId="77777777" w:rsidR="00615030" w:rsidRPr="00C454A7" w:rsidRDefault="00615030" w:rsidP="0020594D">
      <w:pPr>
        <w:pStyle w:val="Level3Body"/>
      </w:pPr>
    </w:p>
    <w:p w14:paraId="4EE9A5B6" w14:textId="22C4ED7D" w:rsidR="00615030" w:rsidRPr="00C454A7" w:rsidRDefault="00615030" w:rsidP="008349D6">
      <w:pPr>
        <w:pStyle w:val="Level3"/>
        <w:tabs>
          <w:tab w:val="clear" w:pos="900"/>
        </w:tabs>
        <w:ind w:left="1440"/>
        <w:rPr>
          <w:rFonts w:cs="Arial"/>
          <w:szCs w:val="18"/>
        </w:rPr>
      </w:pPr>
      <w:r w:rsidRPr="00C454A7">
        <w:rPr>
          <w:rFonts w:cs="Arial"/>
          <w:szCs w:val="18"/>
        </w:rPr>
        <w:t xml:space="preserve">The Bidder must supply a reporting mechanism to remotely audit the software and hardware configuration of workstations attached to License plate printing line. </w:t>
      </w:r>
      <w:r>
        <w:rPr>
          <w:rFonts w:cs="Arial"/>
          <w:szCs w:val="18"/>
        </w:rPr>
        <w:t xml:space="preserve"> </w:t>
      </w:r>
      <w:r w:rsidRPr="00C454A7">
        <w:rPr>
          <w:rFonts w:cs="Arial"/>
          <w:szCs w:val="18"/>
        </w:rPr>
        <w:t>This may be used by both CSI, its designee, technical staff and Bidder technical support personnel in ensuring updates have been installed, troubleshooting workstation errors, ensuring integrity of workstation installation, and prevent the installation of unauthorized software at remote locations.</w:t>
      </w:r>
    </w:p>
    <w:p w14:paraId="74871C31" w14:textId="77777777" w:rsidR="00615030" w:rsidRPr="00C454A7" w:rsidRDefault="00615030" w:rsidP="0020594D">
      <w:pPr>
        <w:pStyle w:val="Level3Body"/>
      </w:pPr>
    </w:p>
    <w:p w14:paraId="7E518546" w14:textId="5C9296CE" w:rsidR="00615030" w:rsidRPr="00C454A7" w:rsidRDefault="0060072A" w:rsidP="008349D6">
      <w:pPr>
        <w:pStyle w:val="Level3"/>
        <w:tabs>
          <w:tab w:val="clear" w:pos="900"/>
        </w:tabs>
        <w:ind w:left="1440"/>
        <w:rPr>
          <w:rFonts w:cs="Arial"/>
          <w:szCs w:val="18"/>
        </w:rPr>
      </w:pPr>
      <w:r>
        <w:rPr>
          <w:rFonts w:cs="Arial"/>
          <w:szCs w:val="18"/>
        </w:rPr>
        <w:t xml:space="preserve">No </w:t>
      </w:r>
      <w:r w:rsidR="00615030" w:rsidRPr="00C454A7">
        <w:rPr>
          <w:rFonts w:cs="Arial"/>
          <w:szCs w:val="18"/>
        </w:rPr>
        <w:t xml:space="preserve">Off-Shore Development and Hosting of State Data: </w:t>
      </w:r>
      <w:r w:rsidR="00615030">
        <w:rPr>
          <w:rFonts w:cs="Arial"/>
          <w:szCs w:val="18"/>
        </w:rPr>
        <w:t xml:space="preserve"> </w:t>
      </w:r>
      <w:r w:rsidR="00615030" w:rsidRPr="00C454A7">
        <w:rPr>
          <w:rFonts w:cs="Arial"/>
          <w:szCs w:val="18"/>
        </w:rPr>
        <w:t xml:space="preserve">The </w:t>
      </w:r>
      <w:r w:rsidR="00387CF8">
        <w:rPr>
          <w:rFonts w:cs="Arial"/>
          <w:szCs w:val="18"/>
        </w:rPr>
        <w:t>Contractor</w:t>
      </w:r>
      <w:r w:rsidR="00387CF8" w:rsidRPr="00C454A7">
        <w:rPr>
          <w:rFonts w:cs="Arial"/>
          <w:szCs w:val="18"/>
        </w:rPr>
        <w:t xml:space="preserve"> </w:t>
      </w:r>
      <w:r w:rsidR="00615030" w:rsidRPr="00C454A7">
        <w:rPr>
          <w:rFonts w:cs="Arial"/>
          <w:szCs w:val="18"/>
        </w:rPr>
        <w:t xml:space="preserve">must protect all production data, application development, and card production in a manner that complies with the information security and physical security requirements of </w:t>
      </w:r>
      <w:hyperlink r:id="rId32" w:history="1">
        <w:r w:rsidR="00615030" w:rsidRPr="000A5ECB">
          <w:rPr>
            <w:rStyle w:val="Hyperlink"/>
            <w:rFonts w:cs="Arial"/>
            <w:sz w:val="18"/>
            <w:szCs w:val="18"/>
          </w:rPr>
          <w:t>6 CFR 37</w:t>
        </w:r>
      </w:hyperlink>
      <w:r w:rsidR="00615030" w:rsidRPr="00C454A7">
        <w:rPr>
          <w:rFonts w:cs="Arial"/>
          <w:szCs w:val="18"/>
        </w:rPr>
        <w:t xml:space="preserve">.  </w:t>
      </w:r>
      <w:r w:rsidR="00EC0295">
        <w:rPr>
          <w:rFonts w:cs="Arial"/>
          <w:szCs w:val="18"/>
        </w:rPr>
        <w:t>CSI</w:t>
      </w:r>
      <w:r w:rsidR="00615030" w:rsidRPr="00C454A7">
        <w:rPr>
          <w:rFonts w:cs="Arial"/>
          <w:szCs w:val="18"/>
        </w:rPr>
        <w:t xml:space="preserve"> requires all data to be stored within the computer environment hosted by the State of Nebraska.  </w:t>
      </w:r>
      <w:r w:rsidR="00EC0295">
        <w:rPr>
          <w:rFonts w:cs="Arial"/>
          <w:szCs w:val="18"/>
        </w:rPr>
        <w:t>CSI</w:t>
      </w:r>
      <w:r w:rsidR="00615030" w:rsidRPr="00C454A7">
        <w:rPr>
          <w:rFonts w:cs="Arial"/>
          <w:szCs w:val="18"/>
        </w:rPr>
        <w:t xml:space="preserve"> requires the development and maintenance of applications for </w:t>
      </w:r>
      <w:r w:rsidR="00EC0295">
        <w:rPr>
          <w:rFonts w:cs="Arial"/>
          <w:szCs w:val="18"/>
        </w:rPr>
        <w:t>CSI</w:t>
      </w:r>
      <w:r w:rsidR="00615030" w:rsidRPr="00C454A7">
        <w:rPr>
          <w:rFonts w:cs="Arial"/>
          <w:szCs w:val="18"/>
        </w:rPr>
        <w:t xml:space="preserve"> be performed within the United States.  This restriction also applies to disaster recovery, any disaster recovery plan must provide for storage entirely within the Unites States of America.</w:t>
      </w:r>
    </w:p>
    <w:p w14:paraId="0DCCCAF1" w14:textId="77777777" w:rsidR="00615030" w:rsidRPr="002E1CCF" w:rsidRDefault="00615030" w:rsidP="0020594D">
      <w:pPr>
        <w:pStyle w:val="Level3Body"/>
      </w:pPr>
    </w:p>
    <w:p w14:paraId="049231AF" w14:textId="31F8C912" w:rsidR="00615030" w:rsidRDefault="00615030" w:rsidP="00867254">
      <w:pPr>
        <w:pStyle w:val="Level3"/>
        <w:tabs>
          <w:tab w:val="clear" w:pos="900"/>
        </w:tabs>
        <w:ind w:left="1440"/>
        <w:rPr>
          <w:rFonts w:cs="Arial"/>
          <w:szCs w:val="18"/>
        </w:rPr>
      </w:pPr>
      <w:r w:rsidRPr="002E1CCF">
        <w:rPr>
          <w:rFonts w:cs="Arial"/>
          <w:szCs w:val="18"/>
        </w:rPr>
        <w:lastRenderedPageBreak/>
        <w:t xml:space="preserve">The solution must be available 24 hours a day, 7 days a week. </w:t>
      </w:r>
      <w:r>
        <w:rPr>
          <w:rFonts w:cs="Arial"/>
          <w:szCs w:val="18"/>
        </w:rPr>
        <w:t xml:space="preserve"> </w:t>
      </w:r>
      <w:r w:rsidRPr="002E1CCF">
        <w:rPr>
          <w:rFonts w:cs="Arial"/>
          <w:szCs w:val="18"/>
        </w:rPr>
        <w:t>Performance must be maintained regardless of any maintenance, back up, or other activities.</w:t>
      </w:r>
    </w:p>
    <w:p w14:paraId="26C3B0DA" w14:textId="77777777" w:rsidR="00867254" w:rsidRPr="002E1CCF" w:rsidRDefault="00867254" w:rsidP="008349D6">
      <w:pPr>
        <w:pStyle w:val="Level3"/>
        <w:numPr>
          <w:ilvl w:val="0"/>
          <w:numId w:val="0"/>
        </w:numPr>
        <w:ind w:left="1440"/>
        <w:rPr>
          <w:rFonts w:cs="Arial"/>
          <w:szCs w:val="18"/>
        </w:rPr>
      </w:pPr>
    </w:p>
    <w:p w14:paraId="276D3AF4" w14:textId="304677D4" w:rsidR="002601EA" w:rsidRPr="00972534" w:rsidRDefault="002601EA" w:rsidP="006C5BA6">
      <w:pPr>
        <w:pStyle w:val="Level2"/>
        <w:numPr>
          <w:ilvl w:val="0"/>
          <w:numId w:val="13"/>
        </w:numPr>
        <w:tabs>
          <w:tab w:val="left" w:pos="720"/>
        </w:tabs>
        <w:ind w:hanging="720"/>
      </w:pPr>
      <w:bookmarkStart w:id="272" w:name="_Toc64988528"/>
      <w:r w:rsidRPr="00972534">
        <w:t xml:space="preserve">PERFORM IMPLEMENTATION </w:t>
      </w:r>
      <w:r>
        <w:t>FOR ALL OPTIONS</w:t>
      </w:r>
      <w:bookmarkEnd w:id="272"/>
    </w:p>
    <w:p w14:paraId="247B6E3F" w14:textId="77777777" w:rsidR="002601EA" w:rsidRPr="00C663D0" w:rsidRDefault="002601EA" w:rsidP="00F43724">
      <w:pPr>
        <w:pStyle w:val="Level3"/>
        <w:numPr>
          <w:ilvl w:val="2"/>
          <w:numId w:val="44"/>
        </w:numPr>
        <w:tabs>
          <w:tab w:val="clear" w:pos="900"/>
          <w:tab w:val="num" w:pos="1440"/>
        </w:tabs>
        <w:ind w:left="1440"/>
      </w:pPr>
      <w:r w:rsidRPr="00C663D0">
        <w:t xml:space="preserve">The Contractor </w:t>
      </w:r>
      <w:r w:rsidRPr="003D4843">
        <w:t>shall</w:t>
      </w:r>
      <w:r w:rsidRPr="00C663D0">
        <w:t xml:space="preserve"> be responsible to provide supervision, labor, rigging and transportation services as necessary to install the new equipment, including but not limited to:  </w:t>
      </w:r>
    </w:p>
    <w:p w14:paraId="2E4124EE" w14:textId="77777777" w:rsidR="002601EA" w:rsidRDefault="002601EA" w:rsidP="0020594D">
      <w:pPr>
        <w:pStyle w:val="Level4"/>
        <w:ind w:left="2160"/>
      </w:pPr>
      <w:r w:rsidRPr="00C663D0">
        <w:t xml:space="preserve">Personnel to properly assemble/install all new industrial equipment and accessories. </w:t>
      </w:r>
    </w:p>
    <w:p w14:paraId="1432813A" w14:textId="77777777" w:rsidR="002601EA" w:rsidRPr="00C663D0" w:rsidRDefault="002601EA" w:rsidP="00D43255">
      <w:pPr>
        <w:pStyle w:val="Level4"/>
        <w:ind w:left="2160"/>
      </w:pPr>
      <w:r>
        <w:t>Provide for a test environment to allow validation of performance before any go live execution.</w:t>
      </w:r>
    </w:p>
    <w:p w14:paraId="70943B79" w14:textId="77777777" w:rsidR="002601EA" w:rsidRPr="00C663D0" w:rsidRDefault="002601EA" w:rsidP="00D43255">
      <w:pPr>
        <w:pStyle w:val="Level4"/>
        <w:ind w:left="2160"/>
      </w:pPr>
      <w:r w:rsidRPr="00C663D0">
        <w:t xml:space="preserve">Contractor's personnel </w:t>
      </w:r>
      <w:r w:rsidRPr="003D4843">
        <w:t>shall</w:t>
      </w:r>
      <w:r w:rsidRPr="00C663D0">
        <w:t xml:space="preserve"> conduct operational tests to ensure the equipment is operating in the intended manner. </w:t>
      </w:r>
      <w:r>
        <w:t xml:space="preserve"> </w:t>
      </w:r>
      <w:r w:rsidRPr="00C663D0">
        <w:t xml:space="preserve">The Contractor's personnel </w:t>
      </w:r>
      <w:r w:rsidRPr="003D4843">
        <w:t>shall</w:t>
      </w:r>
      <w:r w:rsidRPr="00C663D0">
        <w:t xml:space="preserve"> be thoroughly qualified and experienced in the type of work and the environment in which the work is to be performed. </w:t>
      </w:r>
      <w:r>
        <w:t xml:space="preserve"> </w:t>
      </w:r>
      <w:r w:rsidRPr="00C663D0">
        <w:t>Any personnel working or delivering to the job site will be required to submit Attachment One Personal Information for Security Check NCDS form DCS-A-per-002-pc</w:t>
      </w:r>
    </w:p>
    <w:p w14:paraId="01BA9403" w14:textId="77777777" w:rsidR="002601EA" w:rsidRPr="00C663D0" w:rsidRDefault="002601EA" w:rsidP="00D43255">
      <w:pPr>
        <w:pStyle w:val="Level4"/>
        <w:ind w:left="2160"/>
      </w:pPr>
      <w:r w:rsidRPr="00C663D0">
        <w:t xml:space="preserve">The Contractor </w:t>
      </w:r>
      <w:r w:rsidRPr="003D4843">
        <w:t>shall</w:t>
      </w:r>
      <w:r w:rsidRPr="00C663D0">
        <w:t xml:space="preserve"> be responsible to make repairs and restore the building and/or facilities to original condition, and for any damage that results from installation of Contractor-installed equipment</w:t>
      </w:r>
      <w:r>
        <w:t xml:space="preserve"> and relocation of current equipment</w:t>
      </w:r>
      <w:r w:rsidRPr="00C663D0">
        <w:t xml:space="preserve">. </w:t>
      </w:r>
    </w:p>
    <w:p w14:paraId="6DCCDEB9" w14:textId="77777777" w:rsidR="002601EA" w:rsidRPr="003763B4" w:rsidRDefault="002601EA" w:rsidP="00D43255">
      <w:pPr>
        <w:pStyle w:val="Level4Body"/>
      </w:pPr>
    </w:p>
    <w:p w14:paraId="1C9F8214" w14:textId="7EB03612" w:rsidR="002601EA" w:rsidRPr="00C663D0" w:rsidRDefault="002601EA" w:rsidP="006C5BA6">
      <w:pPr>
        <w:pStyle w:val="Level2"/>
        <w:numPr>
          <w:ilvl w:val="0"/>
          <w:numId w:val="13"/>
        </w:numPr>
        <w:tabs>
          <w:tab w:val="left" w:pos="720"/>
        </w:tabs>
        <w:ind w:hanging="720"/>
      </w:pPr>
      <w:bookmarkStart w:id="273" w:name="_Toc64988529"/>
      <w:r w:rsidRPr="00514090">
        <w:t xml:space="preserve">PROVIDE POST IMPLEMENTATION SUPPORT </w:t>
      </w:r>
      <w:r>
        <w:t>FOR ALL OPTIONS</w:t>
      </w:r>
      <w:bookmarkEnd w:id="273"/>
    </w:p>
    <w:p w14:paraId="2E4DF090" w14:textId="77777777" w:rsidR="002601EA" w:rsidRPr="00C663D0" w:rsidRDefault="002601EA" w:rsidP="00F43724">
      <w:pPr>
        <w:pStyle w:val="Level3"/>
        <w:numPr>
          <w:ilvl w:val="2"/>
          <w:numId w:val="45"/>
        </w:numPr>
        <w:tabs>
          <w:tab w:val="clear" w:pos="900"/>
          <w:tab w:val="num" w:pos="1440"/>
        </w:tabs>
        <w:ind w:left="1440"/>
      </w:pPr>
      <w:r w:rsidRPr="00D43255">
        <w:rPr>
          <w:bCs/>
        </w:rPr>
        <w:t>T</w:t>
      </w:r>
      <w:r w:rsidRPr="00C663D0">
        <w:t xml:space="preserve">he Contractor </w:t>
      </w:r>
      <w:r w:rsidRPr="003D4843">
        <w:t>shall</w:t>
      </w:r>
      <w:r w:rsidRPr="00C663D0">
        <w:t xml:space="preserve"> provide CSI with the following data and services to assist in the start-up of operations, ensuring satisfactory implementation of the project: </w:t>
      </w:r>
    </w:p>
    <w:p w14:paraId="7F12A019" w14:textId="77777777" w:rsidR="002601EA" w:rsidRPr="00C663D0" w:rsidRDefault="002601EA" w:rsidP="00D43255">
      <w:pPr>
        <w:pStyle w:val="Level4"/>
        <w:ind w:left="2160"/>
      </w:pPr>
      <w:r w:rsidRPr="00C663D0">
        <w:t xml:space="preserve">Manuals - Two complete sets of operation, program files and parts manuals </w:t>
      </w:r>
      <w:r w:rsidRPr="003D4843">
        <w:t>shall</w:t>
      </w:r>
      <w:r w:rsidRPr="00C663D0">
        <w:t xml:space="preserve"> be provided for all Contractor provided equipment. </w:t>
      </w:r>
      <w:r>
        <w:t xml:space="preserve"> </w:t>
      </w:r>
      <w:r w:rsidRPr="00C663D0">
        <w:t xml:space="preserve">Manuals </w:t>
      </w:r>
      <w:r w:rsidRPr="003D4843">
        <w:t>should</w:t>
      </w:r>
      <w:r w:rsidRPr="00C663D0">
        <w:t xml:space="preserve"> be bound in a heavy-duty three-ring binder with equipment indexed according to the specifications and drawings, or a printable electronic copy may be acceptable.</w:t>
      </w:r>
      <w:r>
        <w:t xml:space="preserve">  All revisions or custom modifications to programs or scripts shall be documented and controlled via unique revision identifiers.</w:t>
      </w:r>
    </w:p>
    <w:p w14:paraId="0894CC7B" w14:textId="77777777" w:rsidR="002601EA" w:rsidRPr="00C663D0" w:rsidRDefault="002601EA" w:rsidP="00D43255">
      <w:pPr>
        <w:pStyle w:val="Level4"/>
        <w:ind w:left="2160"/>
      </w:pPr>
      <w:r w:rsidRPr="00C663D0">
        <w:t xml:space="preserve">Training: Technical Services (Equipment) -After the completion of the installation, the Contractor </w:t>
      </w:r>
      <w:r w:rsidRPr="003D4843">
        <w:t>shall</w:t>
      </w:r>
      <w:r w:rsidRPr="00C663D0">
        <w:t xml:space="preserve"> provide technical supervision for a period of three (3) man days (8-hour business day) to train the CSI's personnel and detail workers in the operation and maintenance of the new equipment. </w:t>
      </w:r>
    </w:p>
    <w:p w14:paraId="4F7545A7" w14:textId="77777777" w:rsidR="002601EA" w:rsidRDefault="002601EA" w:rsidP="00D43255">
      <w:pPr>
        <w:pStyle w:val="Level4"/>
        <w:ind w:left="2160"/>
      </w:pPr>
      <w:r w:rsidRPr="00C663D0">
        <w:t xml:space="preserve">If, at end of the designated training period, additional training is required, the Contractor </w:t>
      </w:r>
      <w:r w:rsidRPr="003D4843">
        <w:t>shall</w:t>
      </w:r>
      <w:r w:rsidRPr="00C663D0">
        <w:t xml:space="preserve"> provide the necessary services </w:t>
      </w:r>
      <w:r>
        <w:t>as needed</w:t>
      </w:r>
      <w:r w:rsidRPr="00C663D0">
        <w:t xml:space="preserve"> at their standard rates. </w:t>
      </w:r>
    </w:p>
    <w:p w14:paraId="60FDEFA2" w14:textId="77777777" w:rsidR="002601EA" w:rsidRPr="00C663D0" w:rsidRDefault="002601EA" w:rsidP="00D43255">
      <w:pPr>
        <w:pStyle w:val="Level4Body"/>
      </w:pPr>
    </w:p>
    <w:p w14:paraId="08DEFD23" w14:textId="77777777" w:rsidR="002601EA" w:rsidRDefault="002601EA" w:rsidP="00D43255">
      <w:pPr>
        <w:pStyle w:val="Level3"/>
        <w:tabs>
          <w:tab w:val="clear" w:pos="900"/>
          <w:tab w:val="num" w:pos="1440"/>
        </w:tabs>
        <w:ind w:left="1440"/>
      </w:pPr>
      <w:r w:rsidRPr="00E61A9A">
        <w:t>The Contractor shall provide unlimited telephone technical support as required for the duration of the contract.  Telephone support shall be available Monday thru Friday 7am-5pm CT.  Calls shall be returned per the CSI Emergency Response Levels</w:t>
      </w:r>
      <w:r>
        <w:t>.</w:t>
      </w:r>
    </w:p>
    <w:p w14:paraId="7382AE11" w14:textId="77777777" w:rsidR="002601EA" w:rsidRPr="009C62AD" w:rsidRDefault="002601EA" w:rsidP="00D43255">
      <w:pPr>
        <w:pStyle w:val="Level4"/>
        <w:ind w:left="2160"/>
      </w:pPr>
      <w:r w:rsidRPr="009C62AD">
        <w:t xml:space="preserve">CSI Emergency Response Levels: </w:t>
      </w:r>
    </w:p>
    <w:p w14:paraId="775CBFAD" w14:textId="77777777" w:rsidR="002601EA" w:rsidRPr="00F4617B" w:rsidRDefault="002601EA" w:rsidP="00F43724">
      <w:pPr>
        <w:pStyle w:val="Level5"/>
        <w:numPr>
          <w:ilvl w:val="4"/>
          <w:numId w:val="18"/>
        </w:numPr>
        <w:rPr>
          <w:szCs w:val="18"/>
        </w:rPr>
      </w:pPr>
      <w:r w:rsidRPr="00F4617B">
        <w:rPr>
          <w:b/>
          <w:bCs/>
          <w:szCs w:val="18"/>
        </w:rPr>
        <w:t>Critical</w:t>
      </w:r>
      <w:r w:rsidRPr="00F4617B">
        <w:rPr>
          <w:bCs/>
          <w:szCs w:val="18"/>
        </w:rPr>
        <w:t xml:space="preserve"> </w:t>
      </w:r>
      <w:r w:rsidRPr="00F4617B">
        <w:rPr>
          <w:szCs w:val="18"/>
        </w:rPr>
        <w:t xml:space="preserve">– Line down with order backlog </w:t>
      </w:r>
    </w:p>
    <w:p w14:paraId="3C3259A4" w14:textId="77777777" w:rsidR="002601EA" w:rsidRPr="00E61A9A" w:rsidRDefault="002601EA" w:rsidP="002601EA">
      <w:pPr>
        <w:pStyle w:val="Default"/>
        <w:ind w:left="2880"/>
        <w:rPr>
          <w:sz w:val="18"/>
          <w:szCs w:val="18"/>
        </w:rPr>
      </w:pPr>
      <w:r w:rsidRPr="00E61A9A">
        <w:rPr>
          <w:sz w:val="18"/>
          <w:szCs w:val="18"/>
        </w:rPr>
        <w:t xml:space="preserve">Requires 2-hour maximum call back response </w:t>
      </w:r>
    </w:p>
    <w:p w14:paraId="72A5C3EA" w14:textId="77777777" w:rsidR="002601EA" w:rsidRPr="00E61A9A" w:rsidRDefault="002601EA" w:rsidP="002601EA">
      <w:pPr>
        <w:pStyle w:val="Default"/>
        <w:ind w:left="2880"/>
        <w:rPr>
          <w:sz w:val="18"/>
          <w:szCs w:val="18"/>
        </w:rPr>
      </w:pPr>
      <w:r w:rsidRPr="00E61A9A">
        <w:rPr>
          <w:sz w:val="18"/>
          <w:szCs w:val="18"/>
        </w:rPr>
        <w:t xml:space="preserve">Next Day AM parts delivery </w:t>
      </w:r>
    </w:p>
    <w:p w14:paraId="5C59D1F4" w14:textId="77777777" w:rsidR="002601EA" w:rsidRPr="00E61A9A" w:rsidRDefault="002601EA" w:rsidP="002601EA">
      <w:pPr>
        <w:pStyle w:val="Default"/>
        <w:ind w:left="2880"/>
        <w:rPr>
          <w:sz w:val="18"/>
          <w:szCs w:val="18"/>
        </w:rPr>
      </w:pPr>
      <w:r w:rsidRPr="00E61A9A">
        <w:rPr>
          <w:sz w:val="18"/>
          <w:szCs w:val="18"/>
        </w:rPr>
        <w:t xml:space="preserve">48-hour maximum lead time to have on-site support if needed to resolve issue </w:t>
      </w:r>
    </w:p>
    <w:p w14:paraId="7CD877D8" w14:textId="77777777" w:rsidR="002601EA" w:rsidRPr="00E61A9A" w:rsidRDefault="002601EA" w:rsidP="002601EA">
      <w:pPr>
        <w:pStyle w:val="Level5"/>
        <w:rPr>
          <w:szCs w:val="18"/>
        </w:rPr>
      </w:pPr>
      <w:r w:rsidRPr="00E61A9A">
        <w:rPr>
          <w:b/>
          <w:bCs/>
          <w:szCs w:val="18"/>
        </w:rPr>
        <w:t>Urgent</w:t>
      </w:r>
      <w:r w:rsidRPr="009E630F">
        <w:rPr>
          <w:bCs/>
          <w:szCs w:val="18"/>
        </w:rPr>
        <w:t xml:space="preserve"> </w:t>
      </w:r>
      <w:r w:rsidRPr="00E61A9A">
        <w:rPr>
          <w:szCs w:val="18"/>
        </w:rPr>
        <w:t xml:space="preserve">– Line down No / Minimal order backlog </w:t>
      </w:r>
    </w:p>
    <w:p w14:paraId="177AA37D" w14:textId="77777777" w:rsidR="002601EA" w:rsidRPr="00E61A9A" w:rsidRDefault="002601EA" w:rsidP="002601EA">
      <w:pPr>
        <w:pStyle w:val="Default"/>
        <w:ind w:left="2880"/>
        <w:rPr>
          <w:sz w:val="18"/>
          <w:szCs w:val="18"/>
        </w:rPr>
      </w:pPr>
      <w:r w:rsidRPr="00E61A9A">
        <w:rPr>
          <w:sz w:val="18"/>
          <w:szCs w:val="18"/>
        </w:rPr>
        <w:t xml:space="preserve">Requires 2-hour maximum call back response 7 am to 5 pm Monday to Friday non-Holiday </w:t>
      </w:r>
    </w:p>
    <w:p w14:paraId="56DEBC5D" w14:textId="77777777" w:rsidR="002601EA" w:rsidRPr="00E61A9A" w:rsidRDefault="002601EA" w:rsidP="002601EA">
      <w:pPr>
        <w:pStyle w:val="Default"/>
        <w:ind w:left="2880"/>
        <w:rPr>
          <w:sz w:val="18"/>
          <w:szCs w:val="18"/>
        </w:rPr>
      </w:pPr>
      <w:r w:rsidRPr="00E61A9A">
        <w:rPr>
          <w:sz w:val="18"/>
          <w:szCs w:val="18"/>
        </w:rPr>
        <w:t xml:space="preserve">Next Day parts delivery </w:t>
      </w:r>
    </w:p>
    <w:p w14:paraId="39ED2057" w14:textId="77777777" w:rsidR="002601EA" w:rsidRPr="00E61A9A" w:rsidRDefault="002601EA" w:rsidP="002601EA">
      <w:pPr>
        <w:pStyle w:val="Default"/>
        <w:ind w:left="2880"/>
        <w:rPr>
          <w:sz w:val="18"/>
          <w:szCs w:val="18"/>
        </w:rPr>
      </w:pPr>
      <w:r w:rsidRPr="00E61A9A">
        <w:rPr>
          <w:sz w:val="18"/>
          <w:szCs w:val="18"/>
        </w:rPr>
        <w:t xml:space="preserve">48-hour Monday to Friday non-Holiday on-site support if needed to resolve issue </w:t>
      </w:r>
    </w:p>
    <w:p w14:paraId="58FE7A4D" w14:textId="77777777" w:rsidR="002601EA" w:rsidRPr="00E61A9A" w:rsidRDefault="002601EA" w:rsidP="002601EA">
      <w:pPr>
        <w:pStyle w:val="Level5"/>
        <w:rPr>
          <w:szCs w:val="18"/>
        </w:rPr>
      </w:pPr>
      <w:r w:rsidRPr="00E61A9A">
        <w:rPr>
          <w:b/>
          <w:bCs/>
          <w:szCs w:val="18"/>
        </w:rPr>
        <w:t>Issue</w:t>
      </w:r>
      <w:r w:rsidRPr="009E630F">
        <w:rPr>
          <w:bCs/>
          <w:szCs w:val="18"/>
        </w:rPr>
        <w:t xml:space="preserve"> </w:t>
      </w:r>
      <w:r w:rsidRPr="00E61A9A">
        <w:rPr>
          <w:szCs w:val="18"/>
        </w:rPr>
        <w:t xml:space="preserve">– Line malfunction or non-optimal operation </w:t>
      </w:r>
    </w:p>
    <w:p w14:paraId="35A6CDDD" w14:textId="77777777" w:rsidR="002601EA" w:rsidRPr="00E61A9A" w:rsidRDefault="002601EA" w:rsidP="002601EA">
      <w:pPr>
        <w:pStyle w:val="Default"/>
        <w:ind w:left="2880"/>
        <w:rPr>
          <w:sz w:val="18"/>
          <w:szCs w:val="18"/>
        </w:rPr>
      </w:pPr>
      <w:r w:rsidRPr="00E61A9A">
        <w:rPr>
          <w:sz w:val="18"/>
          <w:szCs w:val="18"/>
        </w:rPr>
        <w:t xml:space="preserve">8-hour maximum call back response 7 am to 5 pm Monday to Friday non-Holiday </w:t>
      </w:r>
    </w:p>
    <w:p w14:paraId="5B3474B8" w14:textId="77777777" w:rsidR="002601EA" w:rsidRPr="00E61A9A" w:rsidRDefault="002601EA" w:rsidP="002601EA">
      <w:pPr>
        <w:pStyle w:val="Default"/>
        <w:ind w:left="2880"/>
        <w:rPr>
          <w:sz w:val="18"/>
          <w:szCs w:val="18"/>
        </w:rPr>
      </w:pPr>
      <w:r w:rsidRPr="00E61A9A">
        <w:rPr>
          <w:sz w:val="18"/>
          <w:szCs w:val="18"/>
        </w:rPr>
        <w:t xml:space="preserve">2-day parts delivery </w:t>
      </w:r>
    </w:p>
    <w:p w14:paraId="066EA418" w14:textId="77777777" w:rsidR="002601EA" w:rsidRPr="00E61A9A" w:rsidRDefault="002601EA" w:rsidP="002601EA">
      <w:pPr>
        <w:pStyle w:val="Default"/>
        <w:ind w:left="2880"/>
        <w:rPr>
          <w:sz w:val="18"/>
          <w:szCs w:val="18"/>
        </w:rPr>
      </w:pPr>
      <w:r w:rsidRPr="00E61A9A">
        <w:rPr>
          <w:sz w:val="18"/>
          <w:szCs w:val="18"/>
        </w:rPr>
        <w:t xml:space="preserve">1-week Monday to Friday non-Holiday on-site support if needed to resolve issue </w:t>
      </w:r>
    </w:p>
    <w:p w14:paraId="5D99D9C0" w14:textId="77777777" w:rsidR="002601EA" w:rsidRPr="00E61A9A" w:rsidRDefault="002601EA" w:rsidP="002601EA">
      <w:pPr>
        <w:pStyle w:val="Level5"/>
        <w:rPr>
          <w:szCs w:val="18"/>
        </w:rPr>
      </w:pPr>
      <w:r w:rsidRPr="00E61A9A">
        <w:rPr>
          <w:b/>
          <w:bCs/>
          <w:szCs w:val="18"/>
        </w:rPr>
        <w:t xml:space="preserve">Information request – </w:t>
      </w:r>
    </w:p>
    <w:p w14:paraId="72437AF5" w14:textId="77777777" w:rsidR="002601EA" w:rsidRPr="00E61A9A" w:rsidRDefault="002601EA" w:rsidP="002601EA">
      <w:pPr>
        <w:pStyle w:val="Default"/>
        <w:ind w:left="2880"/>
        <w:rPr>
          <w:sz w:val="18"/>
          <w:szCs w:val="18"/>
        </w:rPr>
      </w:pPr>
      <w:r w:rsidRPr="00E61A9A">
        <w:rPr>
          <w:sz w:val="18"/>
          <w:szCs w:val="18"/>
        </w:rPr>
        <w:t xml:space="preserve">Service, maintenance, how to or operational questions </w:t>
      </w:r>
    </w:p>
    <w:p w14:paraId="21D0EB89" w14:textId="77777777" w:rsidR="002601EA" w:rsidRPr="00E61A9A" w:rsidRDefault="002601EA" w:rsidP="002601EA">
      <w:pPr>
        <w:pStyle w:val="Level3"/>
        <w:numPr>
          <w:ilvl w:val="0"/>
          <w:numId w:val="0"/>
        </w:numPr>
        <w:ind w:left="2880"/>
        <w:rPr>
          <w:szCs w:val="18"/>
        </w:rPr>
      </w:pPr>
      <w:r w:rsidRPr="00E61A9A">
        <w:rPr>
          <w:szCs w:val="18"/>
        </w:rPr>
        <w:t xml:space="preserve">8-hour maximum call back response 7 am to 5 pm Monday to Friday non-Holiday. </w:t>
      </w:r>
    </w:p>
    <w:p w14:paraId="1415BCE3" w14:textId="77777777" w:rsidR="00615030" w:rsidRPr="00D06EE6" w:rsidRDefault="00615030" w:rsidP="00D43255">
      <w:pPr>
        <w:pStyle w:val="Level4"/>
        <w:numPr>
          <w:ilvl w:val="0"/>
          <w:numId w:val="0"/>
        </w:numPr>
        <w:ind w:left="1980"/>
      </w:pPr>
    </w:p>
    <w:p w14:paraId="1C537F36" w14:textId="77777777" w:rsidR="00B6509D" w:rsidRPr="004817AC" w:rsidRDefault="00B6509D" w:rsidP="006C5BA6">
      <w:pPr>
        <w:pStyle w:val="Level2"/>
        <w:numPr>
          <w:ilvl w:val="0"/>
          <w:numId w:val="13"/>
        </w:numPr>
        <w:tabs>
          <w:tab w:val="left" w:pos="720"/>
        </w:tabs>
        <w:ind w:hanging="720"/>
      </w:pPr>
      <w:bookmarkStart w:id="274" w:name="_Toc64988530"/>
      <w:r w:rsidRPr="004817AC">
        <w:t xml:space="preserve">PROJECT ENVIRONMENT </w:t>
      </w:r>
      <w:r>
        <w:t>OPTION 1 - LICENSE PLATE PRINTING LINE</w:t>
      </w:r>
      <w:bookmarkEnd w:id="274"/>
    </w:p>
    <w:p w14:paraId="2D7904B7" w14:textId="77777777" w:rsidR="00B6509D" w:rsidRDefault="00B6509D" w:rsidP="00927857">
      <w:pPr>
        <w:pStyle w:val="Level2Body"/>
      </w:pPr>
      <w:r>
        <w:t>The license plate printing will be located within the License Plate Shop on the secure side of</w:t>
      </w:r>
      <w:r w:rsidRPr="009C20A6">
        <w:t xml:space="preserve"> the Nebraska State Penitentiary in Lincoln, NE</w:t>
      </w:r>
      <w:r>
        <w:t xml:space="preserve">.  The Contractor </w:t>
      </w:r>
      <w:r w:rsidRPr="00490C72">
        <w:t>should</w:t>
      </w:r>
      <w:r>
        <w:t xml:space="preserve"> expect minimal supervised contact with incarcerated individuals.  </w:t>
      </w:r>
    </w:p>
    <w:p w14:paraId="16B6BA53" w14:textId="77777777" w:rsidR="00B6509D" w:rsidRDefault="00B6509D" w:rsidP="00B6509D">
      <w:pPr>
        <w:pStyle w:val="Level2Body"/>
        <w:rPr>
          <w:rFonts w:cs="Arial"/>
          <w:szCs w:val="18"/>
        </w:rPr>
      </w:pPr>
    </w:p>
    <w:p w14:paraId="7B16AD75" w14:textId="77777777" w:rsidR="00B6509D" w:rsidRDefault="00B6509D" w:rsidP="00B6509D">
      <w:pPr>
        <w:pStyle w:val="Level2Body"/>
        <w:rPr>
          <w:rFonts w:cs="Arial"/>
          <w:szCs w:val="18"/>
        </w:rPr>
      </w:pPr>
      <w:r>
        <w:rPr>
          <w:rFonts w:cs="Arial"/>
          <w:szCs w:val="18"/>
        </w:rPr>
        <w:t>License plate printing environment.</w:t>
      </w:r>
    </w:p>
    <w:p w14:paraId="72E4EF46" w14:textId="77777777" w:rsidR="00B6509D" w:rsidRDefault="00B6509D" w:rsidP="00F43724">
      <w:pPr>
        <w:pStyle w:val="Level3"/>
        <w:numPr>
          <w:ilvl w:val="2"/>
          <w:numId w:val="34"/>
        </w:numPr>
        <w:tabs>
          <w:tab w:val="clear" w:pos="900"/>
          <w:tab w:val="num" w:pos="1440"/>
        </w:tabs>
        <w:ind w:hanging="900"/>
      </w:pPr>
      <w:r w:rsidRPr="00DE3F57">
        <w:lastRenderedPageBreak/>
        <w:t xml:space="preserve">The existing </w:t>
      </w:r>
      <w:r>
        <w:t>license plate printing</w:t>
      </w:r>
      <w:r w:rsidRPr="00DE3F57">
        <w:t xml:space="preserve"> line may be viewed at </w:t>
      </w:r>
    </w:p>
    <w:p w14:paraId="53BC4983" w14:textId="59B8E5DE" w:rsidR="00B6509D" w:rsidRPr="00DE3F57" w:rsidRDefault="00C127BD" w:rsidP="00927857">
      <w:pPr>
        <w:pStyle w:val="Level4"/>
        <w:numPr>
          <w:ilvl w:val="0"/>
          <w:numId w:val="0"/>
        </w:numPr>
        <w:ind w:left="1440"/>
      </w:pPr>
      <w:hyperlink r:id="rId33" w:history="1">
        <w:r w:rsidR="00927857" w:rsidRPr="00821813">
          <w:rPr>
            <w:rStyle w:val="Hyperlink"/>
            <w:sz w:val="18"/>
          </w:rPr>
          <w:t>https://www.youtube.com/watch?v=AW6eoQ6ms6g&amp;feature=youtu.be</w:t>
        </w:r>
      </w:hyperlink>
      <w:r w:rsidR="00B6509D">
        <w:t xml:space="preserve"> </w:t>
      </w:r>
    </w:p>
    <w:p w14:paraId="795D14CE" w14:textId="77777777" w:rsidR="00B6509D" w:rsidRDefault="00B6509D" w:rsidP="00B6509D">
      <w:pPr>
        <w:pStyle w:val="Level3Body"/>
      </w:pPr>
    </w:p>
    <w:p w14:paraId="02F42A76" w14:textId="48CB07BC" w:rsidR="00B6509D" w:rsidRPr="00DE3F57" w:rsidRDefault="00B6509D" w:rsidP="00927857">
      <w:pPr>
        <w:pStyle w:val="Level3"/>
        <w:tabs>
          <w:tab w:val="clear" w:pos="900"/>
          <w:tab w:val="num" w:pos="1440"/>
        </w:tabs>
        <w:ind w:hanging="900"/>
      </w:pPr>
      <w:r w:rsidRPr="00DE3F57">
        <w:t xml:space="preserve">Standard Utilities and working conditions in the License plates shop include:  </w:t>
      </w:r>
    </w:p>
    <w:p w14:paraId="6C0D9BA6" w14:textId="77777777" w:rsidR="00B6509D" w:rsidRPr="00DE3F57" w:rsidRDefault="00B6509D" w:rsidP="00927857">
      <w:pPr>
        <w:pStyle w:val="Level4"/>
        <w:tabs>
          <w:tab w:val="clear" w:pos="540"/>
          <w:tab w:val="num" w:pos="900"/>
        </w:tabs>
        <w:ind w:left="2160"/>
      </w:pPr>
      <w:r w:rsidRPr="00DE3F57">
        <w:t xml:space="preserve">Compressed air at 120 PSI line pressure with enough system head room to supply approximately 20 CFM.  </w:t>
      </w:r>
    </w:p>
    <w:p w14:paraId="611924A5" w14:textId="77777777" w:rsidR="00B6509D" w:rsidRPr="00DE3F57" w:rsidRDefault="00B6509D" w:rsidP="00927857">
      <w:pPr>
        <w:pStyle w:val="Level4"/>
        <w:tabs>
          <w:tab w:val="clear" w:pos="540"/>
          <w:tab w:val="num" w:pos="900"/>
        </w:tabs>
        <w:ind w:left="2160"/>
        <w:rPr>
          <w:rFonts w:cs="Arial"/>
          <w:szCs w:val="18"/>
        </w:rPr>
      </w:pPr>
      <w:r w:rsidRPr="00DE3F57">
        <w:rPr>
          <w:rFonts w:cs="Arial"/>
          <w:szCs w:val="18"/>
        </w:rPr>
        <w:t>Electrical Power is available in single phase 120V</w:t>
      </w:r>
      <w:r>
        <w:rPr>
          <w:rFonts w:cs="Arial"/>
          <w:szCs w:val="18"/>
        </w:rPr>
        <w:t xml:space="preserve"> and</w:t>
      </w:r>
      <w:r w:rsidRPr="00DE3F57">
        <w:rPr>
          <w:rFonts w:cs="Arial"/>
          <w:szCs w:val="18"/>
        </w:rPr>
        <w:t xml:space="preserve"> 3 phase 240</w:t>
      </w:r>
      <w:r>
        <w:rPr>
          <w:rFonts w:cs="Arial"/>
          <w:szCs w:val="18"/>
        </w:rPr>
        <w:t>V. Two 30 Amp</w:t>
      </w:r>
      <w:r w:rsidRPr="00DE3F57">
        <w:rPr>
          <w:rFonts w:cs="Arial"/>
          <w:szCs w:val="18"/>
        </w:rPr>
        <w:t xml:space="preserve"> </w:t>
      </w:r>
      <w:r>
        <w:rPr>
          <w:rFonts w:cs="Arial"/>
          <w:szCs w:val="18"/>
        </w:rPr>
        <w:t>disconnects and breaker</w:t>
      </w:r>
      <w:r w:rsidRPr="00DE3F57">
        <w:rPr>
          <w:rFonts w:cs="Arial"/>
          <w:szCs w:val="18"/>
        </w:rPr>
        <w:t xml:space="preserve"> panel </w:t>
      </w:r>
      <w:r>
        <w:rPr>
          <w:rFonts w:cs="Arial"/>
          <w:szCs w:val="18"/>
        </w:rPr>
        <w:t xml:space="preserve">for 230 volts 120 Volt service are </w:t>
      </w:r>
      <w:r w:rsidRPr="00DE3F57">
        <w:rPr>
          <w:rFonts w:cs="Arial"/>
          <w:szCs w:val="18"/>
        </w:rPr>
        <w:t xml:space="preserve">located </w:t>
      </w:r>
      <w:r>
        <w:rPr>
          <w:rFonts w:cs="Arial"/>
          <w:szCs w:val="18"/>
        </w:rPr>
        <w:t>in the same room</w:t>
      </w:r>
      <w:r w:rsidRPr="00DE3F57">
        <w:rPr>
          <w:rFonts w:cs="Arial"/>
          <w:szCs w:val="18"/>
        </w:rPr>
        <w:t xml:space="preserve">.  </w:t>
      </w:r>
    </w:p>
    <w:p w14:paraId="1C9FA9BB" w14:textId="77777777" w:rsidR="00B6509D" w:rsidRPr="00DE3F57" w:rsidRDefault="00B6509D" w:rsidP="00927857">
      <w:pPr>
        <w:pStyle w:val="Level4"/>
        <w:tabs>
          <w:tab w:val="clear" w:pos="540"/>
          <w:tab w:val="num" w:pos="900"/>
        </w:tabs>
        <w:ind w:left="2160"/>
      </w:pPr>
      <w:r w:rsidRPr="00DE3F57">
        <w:rPr>
          <w:rFonts w:cs="Arial"/>
          <w:szCs w:val="18"/>
        </w:rPr>
        <w:t>The floor is approximately 8</w:t>
      </w:r>
      <w:r>
        <w:rPr>
          <w:rFonts w:cs="Arial"/>
          <w:szCs w:val="18"/>
        </w:rPr>
        <w:t>-inch-thick</w:t>
      </w:r>
      <w:r w:rsidRPr="00DE3F57">
        <w:rPr>
          <w:rFonts w:cs="Arial"/>
          <w:szCs w:val="18"/>
        </w:rPr>
        <w:t xml:space="preserve"> concrete slab with some unspecified area(s) of reinforced </w:t>
      </w:r>
      <w:r w:rsidRPr="00DE3F57">
        <w:t xml:space="preserve">foundation. </w:t>
      </w:r>
    </w:p>
    <w:p w14:paraId="343F31F7" w14:textId="77777777" w:rsidR="00B6509D" w:rsidRPr="00DE3F57" w:rsidRDefault="00B6509D" w:rsidP="00927857">
      <w:pPr>
        <w:pStyle w:val="Level4"/>
        <w:tabs>
          <w:tab w:val="clear" w:pos="540"/>
          <w:tab w:val="num" w:pos="900"/>
        </w:tabs>
        <w:ind w:left="2160"/>
        <w:rPr>
          <w:rFonts w:cs="Arial"/>
          <w:szCs w:val="18"/>
        </w:rPr>
      </w:pPr>
      <w:r w:rsidRPr="00DE3F57">
        <w:rPr>
          <w:rFonts w:cs="Arial"/>
          <w:szCs w:val="18"/>
        </w:rPr>
        <w:t xml:space="preserve">The work area is heated </w:t>
      </w:r>
      <w:r>
        <w:rPr>
          <w:rFonts w:cs="Arial"/>
          <w:szCs w:val="18"/>
        </w:rPr>
        <w:t>and</w:t>
      </w:r>
      <w:r w:rsidRPr="00DE3F57">
        <w:rPr>
          <w:rFonts w:cs="Arial"/>
          <w:szCs w:val="18"/>
        </w:rPr>
        <w:t xml:space="preserve"> air conditioned.</w:t>
      </w:r>
    </w:p>
    <w:p w14:paraId="776CB20F" w14:textId="77777777" w:rsidR="00B6509D" w:rsidRPr="00DE3F57" w:rsidRDefault="00B6509D" w:rsidP="00927857">
      <w:pPr>
        <w:pStyle w:val="Level4"/>
        <w:tabs>
          <w:tab w:val="clear" w:pos="540"/>
          <w:tab w:val="num" w:pos="900"/>
        </w:tabs>
        <w:ind w:left="2160"/>
        <w:rPr>
          <w:rFonts w:cs="Arial"/>
          <w:szCs w:val="18"/>
        </w:rPr>
      </w:pPr>
      <w:r w:rsidRPr="00DE3F57">
        <w:rPr>
          <w:rFonts w:cs="Arial"/>
          <w:szCs w:val="18"/>
        </w:rPr>
        <w:t xml:space="preserve">A 4000# @ 24-inch electric forklift </w:t>
      </w:r>
      <w:r>
        <w:rPr>
          <w:rFonts w:cs="Arial"/>
          <w:szCs w:val="18"/>
        </w:rPr>
        <w:t xml:space="preserve">with 42” forks </w:t>
      </w:r>
      <w:r w:rsidRPr="00DE3F57">
        <w:rPr>
          <w:rFonts w:cs="Arial"/>
          <w:szCs w:val="18"/>
        </w:rPr>
        <w:t>is available for onsite use.</w:t>
      </w:r>
    </w:p>
    <w:p w14:paraId="1FF7E7C8" w14:textId="77777777" w:rsidR="00B6509D" w:rsidRPr="008E5C24" w:rsidRDefault="00B6509D" w:rsidP="00927857">
      <w:pPr>
        <w:pStyle w:val="Level4"/>
        <w:tabs>
          <w:tab w:val="clear" w:pos="540"/>
          <w:tab w:val="num" w:pos="900"/>
        </w:tabs>
        <w:ind w:left="2160"/>
        <w:rPr>
          <w:rFonts w:cs="Arial"/>
          <w:szCs w:val="18"/>
        </w:rPr>
      </w:pPr>
      <w:r w:rsidRPr="008E5C24">
        <w:rPr>
          <w:rFonts w:cs="Arial"/>
          <w:szCs w:val="18"/>
        </w:rPr>
        <w:t>The building has doors that are 9 feet 9 inches wide by 12 feet tall</w:t>
      </w:r>
    </w:p>
    <w:p w14:paraId="0483A0BA" w14:textId="77777777" w:rsidR="00B6509D" w:rsidRPr="00DE3F57" w:rsidRDefault="00B6509D" w:rsidP="00927857">
      <w:pPr>
        <w:pStyle w:val="Level4"/>
        <w:tabs>
          <w:tab w:val="clear" w:pos="540"/>
          <w:tab w:val="num" w:pos="900"/>
        </w:tabs>
        <w:ind w:left="2160"/>
        <w:rPr>
          <w:rFonts w:cs="Arial"/>
          <w:szCs w:val="18"/>
        </w:rPr>
      </w:pPr>
      <w:r w:rsidRPr="00DE3F57">
        <w:rPr>
          <w:rFonts w:cs="Arial"/>
          <w:szCs w:val="18"/>
        </w:rPr>
        <w:t>Aisle</w:t>
      </w:r>
      <w:r>
        <w:rPr>
          <w:rFonts w:cs="Arial"/>
          <w:szCs w:val="18"/>
        </w:rPr>
        <w:t>s</w:t>
      </w:r>
      <w:r w:rsidRPr="00DE3F57">
        <w:rPr>
          <w:rFonts w:cs="Arial"/>
          <w:szCs w:val="18"/>
        </w:rPr>
        <w:t xml:space="preserve"> are </w:t>
      </w:r>
      <w:r>
        <w:rPr>
          <w:rFonts w:cs="Arial"/>
          <w:szCs w:val="18"/>
        </w:rPr>
        <w:t>6</w:t>
      </w:r>
      <w:r w:rsidRPr="00DE3F57">
        <w:rPr>
          <w:rFonts w:cs="Arial"/>
          <w:szCs w:val="18"/>
        </w:rPr>
        <w:t xml:space="preserve"> feet clear access to move equipment in.  </w:t>
      </w:r>
    </w:p>
    <w:p w14:paraId="48B9B478" w14:textId="77777777" w:rsidR="00B6509D" w:rsidRDefault="00B6509D" w:rsidP="00B6509D">
      <w:pPr>
        <w:pStyle w:val="Level4Body"/>
      </w:pPr>
    </w:p>
    <w:p w14:paraId="174D4294" w14:textId="26103914" w:rsidR="00B6509D" w:rsidRDefault="00B6509D" w:rsidP="00927857">
      <w:pPr>
        <w:pStyle w:val="Level3"/>
        <w:tabs>
          <w:tab w:val="clear" w:pos="900"/>
          <w:tab w:val="num" w:pos="1440"/>
        </w:tabs>
        <w:ind w:left="1440"/>
      </w:pPr>
      <w:r>
        <w:t xml:space="preserve">The equipment shall be located in a room 46 ft. by 24 ft. with a service door width of 90 inches and height of 82 inches.  </w:t>
      </w:r>
      <w:r w:rsidRPr="00DE3F57">
        <w:rPr>
          <w:rFonts w:cs="Arial"/>
          <w:szCs w:val="18"/>
        </w:rPr>
        <w:t xml:space="preserve">The ceiling height </w:t>
      </w:r>
      <w:r>
        <w:rPr>
          <w:rFonts w:cs="Arial"/>
          <w:szCs w:val="18"/>
        </w:rPr>
        <w:t xml:space="preserve">is nine (9) </w:t>
      </w:r>
      <w:r w:rsidRPr="00DE3F57">
        <w:rPr>
          <w:rFonts w:cs="Arial"/>
          <w:szCs w:val="18"/>
        </w:rPr>
        <w:t>feet</w:t>
      </w:r>
      <w:r>
        <w:rPr>
          <w:rFonts w:cs="Arial"/>
          <w:szCs w:val="18"/>
        </w:rPr>
        <w:t xml:space="preserve"> eleven (11) inches</w:t>
      </w:r>
      <w:r w:rsidR="00867254">
        <w:rPr>
          <w:rFonts w:cs="Arial"/>
          <w:szCs w:val="18"/>
        </w:rPr>
        <w:t>.</w:t>
      </w:r>
      <w:r>
        <w:t xml:space="preserve"> </w:t>
      </w:r>
    </w:p>
    <w:p w14:paraId="09FFD939" w14:textId="77777777" w:rsidR="00B6509D" w:rsidRPr="00DE3F57" w:rsidRDefault="00B6509D" w:rsidP="00927857">
      <w:pPr>
        <w:pStyle w:val="Level3"/>
        <w:tabs>
          <w:tab w:val="clear" w:pos="900"/>
          <w:tab w:val="num" w:pos="1440"/>
        </w:tabs>
        <w:ind w:left="1440"/>
        <w:rPr>
          <w:szCs w:val="18"/>
        </w:rPr>
      </w:pPr>
      <w:r w:rsidRPr="00DE3F57">
        <w:rPr>
          <w:szCs w:val="18"/>
        </w:rPr>
        <w:t>All work is to be completed under the institution security policies in effect at that time</w:t>
      </w:r>
      <w:r>
        <w:rPr>
          <w:szCs w:val="18"/>
        </w:rPr>
        <w:t>,</w:t>
      </w:r>
      <w:r w:rsidRPr="00DE3F57">
        <w:rPr>
          <w:szCs w:val="18"/>
        </w:rPr>
        <w:t xml:space="preserve"> See Section </w:t>
      </w:r>
      <w:r>
        <w:rPr>
          <w:szCs w:val="18"/>
        </w:rPr>
        <w:t>III.K.</w:t>
      </w:r>
      <w:r w:rsidRPr="00DE3F57">
        <w:rPr>
          <w:szCs w:val="18"/>
        </w:rPr>
        <w:t xml:space="preserve"> Site Rules and Regulations. </w:t>
      </w:r>
      <w:r>
        <w:rPr>
          <w:szCs w:val="18"/>
        </w:rPr>
        <w:t xml:space="preserve"> </w:t>
      </w:r>
      <w:r w:rsidRPr="00DE3F57">
        <w:rPr>
          <w:szCs w:val="18"/>
        </w:rPr>
        <w:t xml:space="preserve">This may include: </w:t>
      </w:r>
    </w:p>
    <w:p w14:paraId="373D0EB0" w14:textId="77777777" w:rsidR="00B6509D" w:rsidRPr="00DE3F57" w:rsidRDefault="00B6509D" w:rsidP="00927857">
      <w:pPr>
        <w:pStyle w:val="Level4"/>
        <w:ind w:left="2160"/>
      </w:pPr>
      <w:r w:rsidRPr="00DE3F57">
        <w:t xml:space="preserve">All contractor personnel </w:t>
      </w:r>
      <w:r>
        <w:t xml:space="preserve">will be </w:t>
      </w:r>
      <w:r w:rsidRPr="00DE3F57">
        <w:t>subject to background checks, Security office approvals and searched prior to entry into the facility</w:t>
      </w:r>
      <w:r>
        <w:t>.</w:t>
      </w:r>
    </w:p>
    <w:p w14:paraId="3C694B82" w14:textId="77777777" w:rsidR="00B6509D" w:rsidRPr="00DE3F57" w:rsidRDefault="00B6509D" w:rsidP="00927857">
      <w:pPr>
        <w:pStyle w:val="Level4"/>
        <w:tabs>
          <w:tab w:val="clear" w:pos="540"/>
          <w:tab w:val="num" w:pos="900"/>
        </w:tabs>
        <w:ind w:left="2160"/>
      </w:pPr>
      <w:r w:rsidRPr="00DE3F57">
        <w:t xml:space="preserve">All Trucks and equipment must enter a security gate 16 feet wide by 13 feet tall and any additional motorized equipment must be moved outside the security fence at the end of each workday.  </w:t>
      </w:r>
    </w:p>
    <w:p w14:paraId="2E827E56" w14:textId="220B4985" w:rsidR="00B6509D" w:rsidRDefault="00B6509D" w:rsidP="00927857">
      <w:pPr>
        <w:pStyle w:val="Level3"/>
        <w:tabs>
          <w:tab w:val="clear" w:pos="900"/>
          <w:tab w:val="num" w:pos="1440"/>
        </w:tabs>
        <w:ind w:hanging="900"/>
      </w:pPr>
      <w:r w:rsidRPr="00DE3F57">
        <w:t xml:space="preserve">All tools shall be inventoried and secured </w:t>
      </w:r>
      <w:r>
        <w:t xml:space="preserve">in locked storage container </w:t>
      </w:r>
      <w:r w:rsidRPr="00DE3F57">
        <w:t>each day</w:t>
      </w:r>
      <w:r w:rsidR="00867254">
        <w:t>.</w:t>
      </w:r>
    </w:p>
    <w:p w14:paraId="5F35875A" w14:textId="576A6BDC" w:rsidR="00B6509D" w:rsidRDefault="00B6509D" w:rsidP="00927857">
      <w:pPr>
        <w:pStyle w:val="Level3"/>
        <w:tabs>
          <w:tab w:val="clear" w:pos="900"/>
          <w:tab w:val="num" w:pos="1440"/>
        </w:tabs>
        <w:ind w:left="1440"/>
      </w:pPr>
      <w:r>
        <w:t>Any device that has the ability to communicate to people or entities outside the institution shall be treated like a cellular device and subject to those same approvals and policies.</w:t>
      </w:r>
    </w:p>
    <w:p w14:paraId="28B8CE96" w14:textId="77777777" w:rsidR="00867254" w:rsidRPr="00DE3F57" w:rsidRDefault="00867254" w:rsidP="00927857">
      <w:pPr>
        <w:pStyle w:val="Level3Body"/>
      </w:pPr>
    </w:p>
    <w:p w14:paraId="2F097B9D" w14:textId="0D296D76" w:rsidR="00615030" w:rsidRPr="004817AC" w:rsidRDefault="00615030" w:rsidP="006C5BA6">
      <w:pPr>
        <w:pStyle w:val="Level2"/>
        <w:numPr>
          <w:ilvl w:val="0"/>
          <w:numId w:val="13"/>
        </w:numPr>
        <w:tabs>
          <w:tab w:val="left" w:pos="720"/>
        </w:tabs>
        <w:ind w:hanging="720"/>
      </w:pPr>
      <w:bookmarkStart w:id="275" w:name="_Toc55197157"/>
      <w:bookmarkStart w:id="276" w:name="_Toc64988531"/>
      <w:r w:rsidRPr="004817AC">
        <w:t>SCOPE OF WORK</w:t>
      </w:r>
      <w:bookmarkEnd w:id="275"/>
      <w:r w:rsidR="002601EA">
        <w:t xml:space="preserve"> OPTION 1 - LICENSE PLATE PRINTING LINE</w:t>
      </w:r>
      <w:bookmarkEnd w:id="276"/>
    </w:p>
    <w:p w14:paraId="19D80A2F" w14:textId="77777777" w:rsidR="00615030" w:rsidRDefault="00615030" w:rsidP="007E7198">
      <w:pPr>
        <w:pStyle w:val="Level3"/>
        <w:numPr>
          <w:ilvl w:val="2"/>
          <w:numId w:val="58"/>
        </w:numPr>
        <w:tabs>
          <w:tab w:val="clear" w:pos="900"/>
          <w:tab w:val="num" w:pos="1440"/>
        </w:tabs>
        <w:ind w:hanging="900"/>
      </w:pPr>
      <w:r w:rsidRPr="007E7198">
        <w:rPr>
          <w:b/>
        </w:rPr>
        <w:t>Project Parameters</w:t>
      </w:r>
      <w:r>
        <w:t>:</w:t>
      </w:r>
    </w:p>
    <w:p w14:paraId="100B5FE1" w14:textId="77777777" w:rsidR="00615030" w:rsidRDefault="00615030" w:rsidP="00927857">
      <w:pPr>
        <w:pStyle w:val="Level4"/>
        <w:tabs>
          <w:tab w:val="clear" w:pos="540"/>
          <w:tab w:val="num" w:pos="900"/>
        </w:tabs>
        <w:ind w:left="2160"/>
      </w:pPr>
      <w:r w:rsidRPr="000B394E">
        <w:t>Sites/Facilities</w:t>
      </w:r>
      <w:r>
        <w:t xml:space="preserve"> for License plate sheeting printing</w:t>
      </w:r>
      <w:r w:rsidRPr="000B394E">
        <w:t>:</w:t>
      </w:r>
    </w:p>
    <w:p w14:paraId="1F69F410" w14:textId="77777777" w:rsidR="00615030" w:rsidRPr="00927857" w:rsidRDefault="00615030" w:rsidP="00927857">
      <w:pPr>
        <w:pStyle w:val="Level4Body"/>
      </w:pPr>
    </w:p>
    <w:p w14:paraId="3EC4BB91" w14:textId="77777777" w:rsidR="00615030" w:rsidRPr="00124E58" w:rsidRDefault="00615030" w:rsidP="00124E58">
      <w:pPr>
        <w:pStyle w:val="Level4Body"/>
        <w:ind w:left="2340"/>
      </w:pPr>
      <w:r w:rsidRPr="00124E58">
        <w:t>Nebraska State Penitentiary</w:t>
      </w:r>
    </w:p>
    <w:p w14:paraId="1C5C7488" w14:textId="77777777" w:rsidR="00615030" w:rsidRPr="00124E58" w:rsidRDefault="00615030" w:rsidP="00124E58">
      <w:pPr>
        <w:pStyle w:val="Level4Body"/>
        <w:ind w:left="2340"/>
      </w:pPr>
      <w:r w:rsidRPr="00124E58">
        <w:t>License Plate Facility</w:t>
      </w:r>
    </w:p>
    <w:p w14:paraId="21EF4A7E" w14:textId="77777777" w:rsidR="00615030" w:rsidRPr="00124E58" w:rsidRDefault="00615030" w:rsidP="00124E58">
      <w:pPr>
        <w:pStyle w:val="Level4Body"/>
        <w:ind w:left="2340"/>
      </w:pPr>
      <w:r w:rsidRPr="00124E58">
        <w:t>14th and Pioneers Blvd.</w:t>
      </w:r>
    </w:p>
    <w:p w14:paraId="74098961" w14:textId="77777777" w:rsidR="00615030" w:rsidRPr="00124E58" w:rsidRDefault="00615030" w:rsidP="00124E58">
      <w:pPr>
        <w:pStyle w:val="Level4Body"/>
        <w:ind w:left="2340"/>
      </w:pPr>
      <w:r w:rsidRPr="00124E58">
        <w:t>Lincoln, NE 68542-2500</w:t>
      </w:r>
    </w:p>
    <w:p w14:paraId="21B0DEB2" w14:textId="77777777" w:rsidR="00615030" w:rsidRDefault="00615030" w:rsidP="00927857">
      <w:pPr>
        <w:pStyle w:val="Level4Body"/>
      </w:pPr>
    </w:p>
    <w:p w14:paraId="195C23BD" w14:textId="31821644" w:rsidR="00615030" w:rsidRPr="000B394E" w:rsidRDefault="00615030" w:rsidP="00927857">
      <w:pPr>
        <w:pStyle w:val="Level4"/>
        <w:tabs>
          <w:tab w:val="clear" w:pos="540"/>
          <w:tab w:val="num" w:pos="900"/>
        </w:tabs>
        <w:ind w:left="2160"/>
      </w:pPr>
      <w:r w:rsidRPr="000B394E">
        <w:t>Industry/Products</w:t>
      </w:r>
      <w:r>
        <w:t xml:space="preserve"> to be supplied on service contract</w:t>
      </w:r>
      <w:r w:rsidR="00067520">
        <w:t>, including but not limited to</w:t>
      </w:r>
      <w:r w:rsidRPr="000B394E">
        <w:t>:</w:t>
      </w:r>
    </w:p>
    <w:p w14:paraId="1F1F55F4" w14:textId="048D0B42" w:rsidR="00615030" w:rsidRDefault="00615030" w:rsidP="00F43724">
      <w:pPr>
        <w:pStyle w:val="Level5"/>
        <w:numPr>
          <w:ilvl w:val="4"/>
          <w:numId w:val="35"/>
        </w:numPr>
      </w:pPr>
      <w:r>
        <w:t>White Passenger Size, License plate sheeting nominal 12” wide</w:t>
      </w:r>
      <w:r w:rsidR="00E8319C">
        <w:t>;</w:t>
      </w:r>
    </w:p>
    <w:p w14:paraId="10313A66" w14:textId="31F5A810" w:rsidR="00615030" w:rsidRDefault="00615030" w:rsidP="00124E58">
      <w:pPr>
        <w:pStyle w:val="Level5"/>
      </w:pPr>
      <w:r>
        <w:t>Preprinted Graphic Passenger Size, License plate sheeting nominal 12” wide</w:t>
      </w:r>
      <w:r w:rsidR="00E8319C">
        <w:t>;</w:t>
      </w:r>
    </w:p>
    <w:p w14:paraId="4B9A1CD7" w14:textId="383D336C" w:rsidR="00615030" w:rsidRDefault="00615030" w:rsidP="00124E58">
      <w:pPr>
        <w:pStyle w:val="Level5"/>
      </w:pPr>
      <w:r>
        <w:t>12” nominal clear overlay</w:t>
      </w:r>
      <w:r w:rsidR="00E8319C">
        <w:t>;</w:t>
      </w:r>
    </w:p>
    <w:p w14:paraId="72515060" w14:textId="1EEA8643" w:rsidR="00615030" w:rsidRDefault="00615030" w:rsidP="00124E58">
      <w:pPr>
        <w:pStyle w:val="Level5"/>
      </w:pPr>
      <w:r>
        <w:t>White Motorcycle Size, nominal 7” wide</w:t>
      </w:r>
      <w:r w:rsidR="00E8319C">
        <w:t>;</w:t>
      </w:r>
    </w:p>
    <w:p w14:paraId="34855EC6" w14:textId="262D6B85" w:rsidR="00615030" w:rsidRDefault="00615030" w:rsidP="00124E58">
      <w:pPr>
        <w:pStyle w:val="Level5"/>
      </w:pPr>
      <w:r>
        <w:t>7” nominal Clear Overlay</w:t>
      </w:r>
      <w:r w:rsidR="00E8319C">
        <w:t>;</w:t>
      </w:r>
    </w:p>
    <w:p w14:paraId="7B919AFB" w14:textId="5CAEC01F" w:rsidR="00615030" w:rsidRDefault="00615030" w:rsidP="00124E58">
      <w:pPr>
        <w:pStyle w:val="Level5"/>
      </w:pPr>
      <w:r>
        <w:t>Cyan Ribbons</w:t>
      </w:r>
      <w:r w:rsidR="001616C4">
        <w:t xml:space="preserve"> or cartridges</w:t>
      </w:r>
      <w:r w:rsidR="00E8319C">
        <w:t>;</w:t>
      </w:r>
    </w:p>
    <w:p w14:paraId="1BF39336" w14:textId="7537E43A" w:rsidR="00615030" w:rsidRDefault="00615030" w:rsidP="00124E58">
      <w:pPr>
        <w:pStyle w:val="Level5"/>
      </w:pPr>
      <w:r>
        <w:t>Magenta Ribbons</w:t>
      </w:r>
      <w:r w:rsidR="001616C4">
        <w:t xml:space="preserve"> or cartridges</w:t>
      </w:r>
      <w:r w:rsidR="00E8319C">
        <w:t>;</w:t>
      </w:r>
    </w:p>
    <w:p w14:paraId="6A633430" w14:textId="3C0887EE" w:rsidR="00615030" w:rsidRDefault="00615030" w:rsidP="00124E58">
      <w:pPr>
        <w:pStyle w:val="Level5"/>
      </w:pPr>
      <w:r>
        <w:t>Yellow Ribbons</w:t>
      </w:r>
      <w:r w:rsidR="001616C4">
        <w:t xml:space="preserve"> or cartridges</w:t>
      </w:r>
      <w:r w:rsidR="00E8319C">
        <w:t>;</w:t>
      </w:r>
    </w:p>
    <w:p w14:paraId="7AD610C4" w14:textId="1084E5CB" w:rsidR="00615030" w:rsidRDefault="00615030" w:rsidP="00124E58">
      <w:pPr>
        <w:pStyle w:val="Level5"/>
      </w:pPr>
      <w:r>
        <w:t>Black Ribbons</w:t>
      </w:r>
      <w:r w:rsidR="001616C4">
        <w:t xml:space="preserve"> or cartridges</w:t>
      </w:r>
      <w:r w:rsidR="00E8319C">
        <w:t>;</w:t>
      </w:r>
    </w:p>
    <w:p w14:paraId="014E2EA9" w14:textId="7F5451D5" w:rsidR="00615030" w:rsidRDefault="00615030" w:rsidP="00124E58">
      <w:pPr>
        <w:pStyle w:val="Level5"/>
      </w:pPr>
      <w:r>
        <w:t>Spot Color Ribbons</w:t>
      </w:r>
      <w:r w:rsidR="001616C4">
        <w:t xml:space="preserve"> or cartridges</w:t>
      </w:r>
      <w:r w:rsidR="00E8319C">
        <w:t>; and,</w:t>
      </w:r>
    </w:p>
    <w:p w14:paraId="2F60BBD3" w14:textId="6D8FBC81" w:rsidR="00615030" w:rsidRDefault="00615030" w:rsidP="00124E58">
      <w:pPr>
        <w:pStyle w:val="Level5"/>
      </w:pPr>
      <w:r>
        <w:t>Replacement print heads</w:t>
      </w:r>
      <w:r w:rsidR="00E8319C">
        <w:t>.</w:t>
      </w:r>
    </w:p>
    <w:p w14:paraId="31C0BBFF" w14:textId="77777777" w:rsidR="00615030" w:rsidRDefault="00615030" w:rsidP="00615030">
      <w:pPr>
        <w:pStyle w:val="Level4Body"/>
      </w:pPr>
    </w:p>
    <w:p w14:paraId="49F8FD44" w14:textId="4F254251" w:rsidR="00615030" w:rsidRDefault="00615030" w:rsidP="00927857">
      <w:pPr>
        <w:pStyle w:val="Level4"/>
        <w:tabs>
          <w:tab w:val="clear" w:pos="540"/>
          <w:tab w:val="num" w:pos="900"/>
        </w:tabs>
        <w:ind w:left="2160"/>
      </w:pPr>
      <w:r>
        <w:t xml:space="preserve">Delivery location for these supply items to be FOB Destination 800 Pioneers Blvd, Lincoln, NE 68502.  Delivery hours 8:00 AM and 2:30 PM, </w:t>
      </w:r>
      <w:r w:rsidR="00E8319C">
        <w:t xml:space="preserve">Central Time, </w:t>
      </w:r>
      <w:r>
        <w:t xml:space="preserve">Monday through Friday except State of Nebraska </w:t>
      </w:r>
      <w:r w:rsidR="00C556FC">
        <w:t>Holiday’s.</w:t>
      </w:r>
    </w:p>
    <w:p w14:paraId="43415ADC" w14:textId="77777777" w:rsidR="00615030" w:rsidRDefault="00615030" w:rsidP="00615030">
      <w:pPr>
        <w:pStyle w:val="Level4Body"/>
      </w:pPr>
    </w:p>
    <w:p w14:paraId="6CB010A0" w14:textId="77777777" w:rsidR="00927857" w:rsidRDefault="00927857">
      <w:pPr>
        <w:spacing w:after="160" w:line="259" w:lineRule="auto"/>
        <w:jc w:val="left"/>
        <w:rPr>
          <w:sz w:val="18"/>
          <w:szCs w:val="24"/>
        </w:rPr>
      </w:pPr>
      <w:r>
        <w:br w:type="page"/>
      </w:r>
    </w:p>
    <w:p w14:paraId="3D478376" w14:textId="4D951E16" w:rsidR="00615030" w:rsidRDefault="00615030" w:rsidP="00927857">
      <w:pPr>
        <w:pStyle w:val="Level4"/>
        <w:tabs>
          <w:tab w:val="clear" w:pos="540"/>
          <w:tab w:val="num" w:pos="900"/>
        </w:tabs>
        <w:ind w:left="2160"/>
      </w:pPr>
      <w:r>
        <w:lastRenderedPageBreak/>
        <w:t>Anticipated annual sheeting usage:</w:t>
      </w:r>
    </w:p>
    <w:p w14:paraId="7B8B2207" w14:textId="77777777" w:rsidR="00615030" w:rsidRDefault="00615030" w:rsidP="00615030">
      <w:pPr>
        <w:pStyle w:val="Level4Body"/>
      </w:pPr>
    </w:p>
    <w:tbl>
      <w:tblPr>
        <w:tblW w:w="6474" w:type="dxa"/>
        <w:tblInd w:w="1610" w:type="dxa"/>
        <w:tblLook w:val="04A0" w:firstRow="1" w:lastRow="0" w:firstColumn="1" w:lastColumn="0" w:noHBand="0" w:noVBand="1"/>
      </w:tblPr>
      <w:tblGrid>
        <w:gridCol w:w="960"/>
        <w:gridCol w:w="1130"/>
        <w:gridCol w:w="1080"/>
        <w:gridCol w:w="960"/>
        <w:gridCol w:w="997"/>
        <w:gridCol w:w="1347"/>
      </w:tblGrid>
      <w:tr w:rsidR="00C556FC" w:rsidRPr="00071915" w14:paraId="541EBB3C" w14:textId="77777777" w:rsidTr="00FC6E11">
        <w:trPr>
          <w:trHeight w:val="324"/>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A5506B" w14:textId="77777777" w:rsidR="00C556FC" w:rsidRPr="00071915" w:rsidRDefault="00C556FC" w:rsidP="001146C5">
            <w:pPr>
              <w:jc w:val="center"/>
              <w:rPr>
                <w:rFonts w:ascii="Calibri" w:hAnsi="Calibri"/>
                <w:b/>
                <w:bCs/>
                <w:color w:val="000000"/>
                <w:sz w:val="24"/>
                <w:szCs w:val="24"/>
              </w:rPr>
            </w:pPr>
            <w:r w:rsidRPr="00071915">
              <w:rPr>
                <w:rFonts w:ascii="Calibri" w:hAnsi="Calibri"/>
                <w:b/>
                <w:bCs/>
                <w:color w:val="000000"/>
                <w:sz w:val="24"/>
                <w:szCs w:val="24"/>
              </w:rPr>
              <w:t>Year</w:t>
            </w:r>
          </w:p>
        </w:tc>
        <w:tc>
          <w:tcPr>
            <w:tcW w:w="1130" w:type="dxa"/>
            <w:tcBorders>
              <w:top w:val="single" w:sz="8" w:space="0" w:color="auto"/>
              <w:left w:val="nil"/>
              <w:bottom w:val="single" w:sz="8" w:space="0" w:color="auto"/>
              <w:right w:val="single" w:sz="4" w:space="0" w:color="auto"/>
            </w:tcBorders>
            <w:shd w:val="clear" w:color="auto" w:fill="auto"/>
            <w:noWrap/>
            <w:vAlign w:val="bottom"/>
            <w:hideMark/>
          </w:tcPr>
          <w:p w14:paraId="7519D84A" w14:textId="77777777" w:rsidR="00C556FC" w:rsidRPr="00071915" w:rsidRDefault="00C556FC" w:rsidP="001146C5">
            <w:pPr>
              <w:jc w:val="center"/>
              <w:rPr>
                <w:rFonts w:ascii="Calibri" w:hAnsi="Calibri"/>
                <w:b/>
                <w:bCs/>
                <w:color w:val="000000"/>
                <w:sz w:val="24"/>
                <w:szCs w:val="24"/>
              </w:rPr>
            </w:pPr>
            <w:r w:rsidRPr="00071915">
              <w:rPr>
                <w:rFonts w:ascii="Calibri" w:hAnsi="Calibri"/>
                <w:b/>
                <w:bCs/>
                <w:color w:val="000000"/>
                <w:sz w:val="24"/>
                <w:szCs w:val="24"/>
              </w:rPr>
              <w:t xml:space="preserve">U of M </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14:paraId="7B8B82CB" w14:textId="77777777" w:rsidR="00C556FC" w:rsidRPr="00071915" w:rsidRDefault="00C556FC" w:rsidP="001146C5">
            <w:pPr>
              <w:jc w:val="left"/>
              <w:rPr>
                <w:rFonts w:ascii="Calibri" w:hAnsi="Calibri"/>
                <w:b/>
                <w:bCs/>
                <w:color w:val="000000"/>
                <w:sz w:val="24"/>
                <w:szCs w:val="24"/>
              </w:rPr>
            </w:pPr>
            <w:r w:rsidRPr="00071915">
              <w:rPr>
                <w:rFonts w:ascii="Calibri" w:hAnsi="Calibri"/>
                <w:b/>
                <w:bCs/>
                <w:color w:val="000000"/>
                <w:sz w:val="24"/>
                <w:szCs w:val="24"/>
              </w:rPr>
              <w:t>Graphic</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225A5F3" w14:textId="77777777" w:rsidR="00C556FC" w:rsidRPr="00071915" w:rsidRDefault="00C556FC" w:rsidP="001146C5">
            <w:pPr>
              <w:jc w:val="left"/>
              <w:rPr>
                <w:rFonts w:ascii="Calibri" w:hAnsi="Calibri"/>
                <w:b/>
                <w:bCs/>
                <w:color w:val="000000"/>
                <w:sz w:val="24"/>
                <w:szCs w:val="24"/>
              </w:rPr>
            </w:pPr>
            <w:r w:rsidRPr="00071915">
              <w:rPr>
                <w:rFonts w:ascii="Calibri" w:hAnsi="Calibri"/>
                <w:b/>
                <w:bCs/>
                <w:color w:val="000000"/>
                <w:sz w:val="24"/>
                <w:szCs w:val="24"/>
              </w:rPr>
              <w:t>White</w:t>
            </w:r>
          </w:p>
        </w:tc>
        <w:tc>
          <w:tcPr>
            <w:tcW w:w="997" w:type="dxa"/>
            <w:tcBorders>
              <w:top w:val="single" w:sz="8" w:space="0" w:color="auto"/>
              <w:left w:val="nil"/>
              <w:bottom w:val="single" w:sz="8" w:space="0" w:color="auto"/>
              <w:right w:val="single" w:sz="4" w:space="0" w:color="auto"/>
            </w:tcBorders>
            <w:shd w:val="clear" w:color="auto" w:fill="auto"/>
            <w:noWrap/>
            <w:vAlign w:val="bottom"/>
            <w:hideMark/>
          </w:tcPr>
          <w:p w14:paraId="695C2D06" w14:textId="77777777" w:rsidR="00C556FC" w:rsidRPr="00071915" w:rsidRDefault="00C556FC" w:rsidP="001146C5">
            <w:pPr>
              <w:jc w:val="left"/>
              <w:rPr>
                <w:rFonts w:ascii="Calibri" w:hAnsi="Calibri"/>
                <w:b/>
                <w:bCs/>
                <w:color w:val="000000"/>
                <w:sz w:val="24"/>
                <w:szCs w:val="24"/>
              </w:rPr>
            </w:pPr>
            <w:r w:rsidRPr="00071915">
              <w:rPr>
                <w:rFonts w:ascii="Calibri" w:hAnsi="Calibri"/>
                <w:b/>
                <w:bCs/>
                <w:color w:val="000000"/>
                <w:sz w:val="24"/>
                <w:szCs w:val="24"/>
              </w:rPr>
              <w:t xml:space="preserve">Overlay </w:t>
            </w:r>
          </w:p>
        </w:tc>
        <w:tc>
          <w:tcPr>
            <w:tcW w:w="1347" w:type="dxa"/>
            <w:tcBorders>
              <w:top w:val="single" w:sz="8" w:space="0" w:color="auto"/>
              <w:left w:val="nil"/>
              <w:bottom w:val="single" w:sz="8" w:space="0" w:color="auto"/>
              <w:right w:val="single" w:sz="8" w:space="0" w:color="auto"/>
            </w:tcBorders>
            <w:shd w:val="clear" w:color="auto" w:fill="auto"/>
            <w:noWrap/>
            <w:vAlign w:val="bottom"/>
            <w:hideMark/>
          </w:tcPr>
          <w:p w14:paraId="10381F8A" w14:textId="77777777" w:rsidR="00C556FC" w:rsidRPr="00071915" w:rsidRDefault="00C556FC" w:rsidP="001146C5">
            <w:pPr>
              <w:jc w:val="left"/>
              <w:rPr>
                <w:rFonts w:ascii="Calibri" w:hAnsi="Calibri"/>
                <w:b/>
                <w:bCs/>
                <w:color w:val="000000"/>
                <w:sz w:val="24"/>
                <w:szCs w:val="24"/>
              </w:rPr>
            </w:pPr>
            <w:r w:rsidRPr="00071915">
              <w:rPr>
                <w:rFonts w:ascii="Calibri" w:hAnsi="Calibri"/>
                <w:b/>
                <w:bCs/>
                <w:color w:val="000000"/>
                <w:sz w:val="24"/>
                <w:szCs w:val="24"/>
              </w:rPr>
              <w:t>Motorcycle</w:t>
            </w:r>
          </w:p>
        </w:tc>
      </w:tr>
      <w:tr w:rsidR="00C556FC" w:rsidRPr="00071915" w14:paraId="75D583FF" w14:textId="77777777" w:rsidTr="00FC6E11">
        <w:trPr>
          <w:trHeight w:val="31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A01DF4A" w14:textId="77777777" w:rsidR="00C556FC" w:rsidRPr="00071915" w:rsidRDefault="00C556FC" w:rsidP="001146C5">
            <w:pPr>
              <w:jc w:val="center"/>
              <w:rPr>
                <w:rFonts w:ascii="Calibri" w:hAnsi="Calibri"/>
                <w:color w:val="000000"/>
              </w:rPr>
            </w:pPr>
            <w:r w:rsidRPr="00071915">
              <w:rPr>
                <w:rFonts w:ascii="Calibri" w:hAnsi="Calibri"/>
                <w:color w:val="000000"/>
              </w:rPr>
              <w:t>2020</w:t>
            </w:r>
          </w:p>
        </w:tc>
        <w:tc>
          <w:tcPr>
            <w:tcW w:w="1130" w:type="dxa"/>
            <w:tcBorders>
              <w:top w:val="nil"/>
              <w:left w:val="nil"/>
              <w:bottom w:val="single" w:sz="4" w:space="0" w:color="auto"/>
              <w:right w:val="single" w:sz="4" w:space="0" w:color="auto"/>
            </w:tcBorders>
            <w:shd w:val="clear" w:color="auto" w:fill="auto"/>
            <w:noWrap/>
            <w:vAlign w:val="bottom"/>
            <w:hideMark/>
          </w:tcPr>
          <w:p w14:paraId="4BFAEFE2"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74D187A4" w14:textId="77777777" w:rsidR="00C556FC" w:rsidRPr="00071915" w:rsidRDefault="00C556FC" w:rsidP="001146C5">
            <w:pPr>
              <w:jc w:val="right"/>
              <w:rPr>
                <w:rFonts w:ascii="Calibri" w:hAnsi="Calibri"/>
                <w:color w:val="000000"/>
              </w:rPr>
            </w:pPr>
            <w:r w:rsidRPr="00071915">
              <w:rPr>
                <w:rFonts w:ascii="Calibri" w:hAnsi="Calibri"/>
                <w:color w:val="000000"/>
              </w:rPr>
              <w:t>270000</w:t>
            </w:r>
          </w:p>
        </w:tc>
        <w:tc>
          <w:tcPr>
            <w:tcW w:w="960" w:type="dxa"/>
            <w:tcBorders>
              <w:top w:val="nil"/>
              <w:left w:val="nil"/>
              <w:bottom w:val="single" w:sz="4" w:space="0" w:color="auto"/>
              <w:right w:val="single" w:sz="4" w:space="0" w:color="auto"/>
            </w:tcBorders>
            <w:shd w:val="clear" w:color="auto" w:fill="auto"/>
            <w:noWrap/>
            <w:vAlign w:val="bottom"/>
            <w:hideMark/>
          </w:tcPr>
          <w:p w14:paraId="254D96EA" w14:textId="77777777" w:rsidR="00C556FC" w:rsidRPr="00071915" w:rsidRDefault="00C556FC" w:rsidP="001146C5">
            <w:pPr>
              <w:jc w:val="right"/>
              <w:rPr>
                <w:rFonts w:ascii="Calibri" w:hAnsi="Calibri"/>
                <w:color w:val="000000"/>
              </w:rPr>
            </w:pPr>
            <w:r w:rsidRPr="00071915">
              <w:rPr>
                <w:rFonts w:ascii="Calibri" w:hAnsi="Calibri"/>
                <w:color w:val="000000"/>
              </w:rPr>
              <w:t>90000</w:t>
            </w:r>
          </w:p>
        </w:tc>
        <w:tc>
          <w:tcPr>
            <w:tcW w:w="997" w:type="dxa"/>
            <w:tcBorders>
              <w:top w:val="nil"/>
              <w:left w:val="nil"/>
              <w:bottom w:val="single" w:sz="4" w:space="0" w:color="auto"/>
              <w:right w:val="single" w:sz="4" w:space="0" w:color="auto"/>
            </w:tcBorders>
            <w:shd w:val="clear" w:color="auto" w:fill="auto"/>
            <w:noWrap/>
            <w:vAlign w:val="bottom"/>
            <w:hideMark/>
          </w:tcPr>
          <w:p w14:paraId="2CA35E0F" w14:textId="77777777" w:rsidR="00C556FC" w:rsidRPr="00071915" w:rsidRDefault="00C556FC" w:rsidP="001146C5">
            <w:pPr>
              <w:jc w:val="right"/>
              <w:rPr>
                <w:rFonts w:ascii="Calibri" w:hAnsi="Calibri"/>
                <w:color w:val="000000"/>
              </w:rPr>
            </w:pPr>
            <w:r w:rsidRPr="00071915">
              <w:rPr>
                <w:rFonts w:ascii="Calibri" w:hAnsi="Calibri"/>
                <w:color w:val="000000"/>
              </w:rPr>
              <w:t>360000</w:t>
            </w:r>
          </w:p>
        </w:tc>
        <w:tc>
          <w:tcPr>
            <w:tcW w:w="1347" w:type="dxa"/>
            <w:tcBorders>
              <w:top w:val="nil"/>
              <w:left w:val="nil"/>
              <w:bottom w:val="single" w:sz="4" w:space="0" w:color="auto"/>
              <w:right w:val="single" w:sz="8" w:space="0" w:color="auto"/>
            </w:tcBorders>
            <w:shd w:val="clear" w:color="auto" w:fill="auto"/>
            <w:noWrap/>
            <w:vAlign w:val="bottom"/>
            <w:hideMark/>
          </w:tcPr>
          <w:p w14:paraId="125C3121" w14:textId="77777777" w:rsidR="00C556FC" w:rsidRPr="00071915" w:rsidRDefault="00C556FC" w:rsidP="001146C5">
            <w:pPr>
              <w:jc w:val="right"/>
              <w:rPr>
                <w:rFonts w:ascii="Calibri" w:hAnsi="Calibri"/>
                <w:color w:val="000000"/>
              </w:rPr>
            </w:pPr>
            <w:r w:rsidRPr="00071915">
              <w:rPr>
                <w:rFonts w:ascii="Calibri" w:hAnsi="Calibri"/>
                <w:color w:val="000000"/>
              </w:rPr>
              <w:t>4500</w:t>
            </w:r>
          </w:p>
        </w:tc>
      </w:tr>
      <w:tr w:rsidR="00C556FC" w:rsidRPr="00071915" w14:paraId="04F3B87B"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B35B2A5" w14:textId="77777777" w:rsidR="00C556FC" w:rsidRPr="00071915" w:rsidRDefault="00C556FC" w:rsidP="001146C5">
            <w:pPr>
              <w:jc w:val="center"/>
              <w:rPr>
                <w:rFonts w:ascii="Calibri" w:hAnsi="Calibri"/>
                <w:color w:val="000000"/>
              </w:rPr>
            </w:pPr>
            <w:r w:rsidRPr="00071915">
              <w:rPr>
                <w:rFonts w:ascii="Calibri" w:hAnsi="Calibri"/>
                <w:color w:val="000000"/>
              </w:rPr>
              <w:t>2021</w:t>
            </w:r>
          </w:p>
        </w:tc>
        <w:tc>
          <w:tcPr>
            <w:tcW w:w="1130" w:type="dxa"/>
            <w:tcBorders>
              <w:top w:val="nil"/>
              <w:left w:val="nil"/>
              <w:bottom w:val="single" w:sz="4" w:space="0" w:color="auto"/>
              <w:right w:val="single" w:sz="4" w:space="0" w:color="auto"/>
            </w:tcBorders>
            <w:shd w:val="clear" w:color="auto" w:fill="auto"/>
            <w:noWrap/>
            <w:vAlign w:val="bottom"/>
            <w:hideMark/>
          </w:tcPr>
          <w:p w14:paraId="549BBF5F"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76097F58" w14:textId="77777777" w:rsidR="00C556FC" w:rsidRPr="00071915" w:rsidRDefault="00C556FC" w:rsidP="001146C5">
            <w:pPr>
              <w:jc w:val="right"/>
              <w:rPr>
                <w:rFonts w:ascii="Calibri" w:hAnsi="Calibri"/>
                <w:color w:val="000000"/>
              </w:rPr>
            </w:pPr>
            <w:r w:rsidRPr="00071915">
              <w:rPr>
                <w:rFonts w:ascii="Calibri" w:hAnsi="Calibri"/>
                <w:color w:val="000000"/>
              </w:rPr>
              <w:t>270000</w:t>
            </w:r>
          </w:p>
        </w:tc>
        <w:tc>
          <w:tcPr>
            <w:tcW w:w="960" w:type="dxa"/>
            <w:tcBorders>
              <w:top w:val="nil"/>
              <w:left w:val="nil"/>
              <w:bottom w:val="single" w:sz="4" w:space="0" w:color="auto"/>
              <w:right w:val="single" w:sz="4" w:space="0" w:color="auto"/>
            </w:tcBorders>
            <w:shd w:val="clear" w:color="auto" w:fill="auto"/>
            <w:noWrap/>
            <w:vAlign w:val="bottom"/>
            <w:hideMark/>
          </w:tcPr>
          <w:p w14:paraId="65673905" w14:textId="77777777" w:rsidR="00C556FC" w:rsidRPr="00071915" w:rsidRDefault="00C556FC" w:rsidP="001146C5">
            <w:pPr>
              <w:jc w:val="right"/>
              <w:rPr>
                <w:rFonts w:ascii="Calibri" w:hAnsi="Calibri"/>
                <w:color w:val="000000"/>
              </w:rPr>
            </w:pPr>
            <w:r w:rsidRPr="00071915">
              <w:rPr>
                <w:rFonts w:ascii="Calibri" w:hAnsi="Calibri"/>
                <w:color w:val="000000"/>
              </w:rPr>
              <w:t>135000</w:t>
            </w:r>
          </w:p>
        </w:tc>
        <w:tc>
          <w:tcPr>
            <w:tcW w:w="997" w:type="dxa"/>
            <w:tcBorders>
              <w:top w:val="nil"/>
              <w:left w:val="nil"/>
              <w:bottom w:val="single" w:sz="4" w:space="0" w:color="auto"/>
              <w:right w:val="single" w:sz="4" w:space="0" w:color="auto"/>
            </w:tcBorders>
            <w:shd w:val="clear" w:color="auto" w:fill="auto"/>
            <w:noWrap/>
            <w:vAlign w:val="bottom"/>
            <w:hideMark/>
          </w:tcPr>
          <w:p w14:paraId="44035DF1" w14:textId="77777777" w:rsidR="00C556FC" w:rsidRPr="00071915" w:rsidRDefault="00C556FC" w:rsidP="001146C5">
            <w:pPr>
              <w:jc w:val="right"/>
              <w:rPr>
                <w:rFonts w:ascii="Calibri" w:hAnsi="Calibri"/>
                <w:color w:val="000000"/>
              </w:rPr>
            </w:pPr>
            <w:r w:rsidRPr="00071915">
              <w:rPr>
                <w:rFonts w:ascii="Calibri" w:hAnsi="Calibri"/>
                <w:color w:val="000000"/>
              </w:rPr>
              <w:t>405000</w:t>
            </w:r>
          </w:p>
        </w:tc>
        <w:tc>
          <w:tcPr>
            <w:tcW w:w="1347" w:type="dxa"/>
            <w:tcBorders>
              <w:top w:val="nil"/>
              <w:left w:val="nil"/>
              <w:bottom w:val="single" w:sz="4" w:space="0" w:color="auto"/>
              <w:right w:val="single" w:sz="8" w:space="0" w:color="auto"/>
            </w:tcBorders>
            <w:shd w:val="clear" w:color="auto" w:fill="auto"/>
            <w:noWrap/>
            <w:vAlign w:val="bottom"/>
            <w:hideMark/>
          </w:tcPr>
          <w:p w14:paraId="5037BA52" w14:textId="77777777" w:rsidR="00C556FC" w:rsidRPr="00071915" w:rsidRDefault="00C556FC" w:rsidP="001146C5">
            <w:pPr>
              <w:jc w:val="right"/>
              <w:rPr>
                <w:rFonts w:ascii="Calibri" w:hAnsi="Calibri"/>
                <w:color w:val="000000"/>
              </w:rPr>
            </w:pPr>
            <w:r w:rsidRPr="00071915">
              <w:rPr>
                <w:rFonts w:ascii="Calibri" w:hAnsi="Calibri"/>
                <w:color w:val="000000"/>
              </w:rPr>
              <w:t>9000</w:t>
            </w:r>
          </w:p>
        </w:tc>
      </w:tr>
      <w:tr w:rsidR="00C556FC" w:rsidRPr="00071915" w14:paraId="6E55D2DD"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4F8EE40" w14:textId="77777777" w:rsidR="00C556FC" w:rsidRPr="00071915" w:rsidRDefault="00C556FC" w:rsidP="001146C5">
            <w:pPr>
              <w:jc w:val="center"/>
              <w:rPr>
                <w:rFonts w:ascii="Calibri" w:hAnsi="Calibri"/>
                <w:color w:val="000000"/>
              </w:rPr>
            </w:pPr>
            <w:r w:rsidRPr="00071915">
              <w:rPr>
                <w:rFonts w:ascii="Calibri" w:hAnsi="Calibri"/>
                <w:color w:val="000000"/>
              </w:rPr>
              <w:t>2022</w:t>
            </w:r>
          </w:p>
        </w:tc>
        <w:tc>
          <w:tcPr>
            <w:tcW w:w="1130" w:type="dxa"/>
            <w:tcBorders>
              <w:top w:val="nil"/>
              <w:left w:val="nil"/>
              <w:bottom w:val="single" w:sz="4" w:space="0" w:color="auto"/>
              <w:right w:val="single" w:sz="4" w:space="0" w:color="auto"/>
            </w:tcBorders>
            <w:shd w:val="clear" w:color="auto" w:fill="auto"/>
            <w:noWrap/>
            <w:vAlign w:val="bottom"/>
            <w:hideMark/>
          </w:tcPr>
          <w:p w14:paraId="11DC7774"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51DF5629" w14:textId="77777777" w:rsidR="00C556FC" w:rsidRPr="00071915" w:rsidRDefault="00C556FC" w:rsidP="001146C5">
            <w:pPr>
              <w:jc w:val="right"/>
              <w:rPr>
                <w:rFonts w:ascii="Calibri" w:hAnsi="Calibri"/>
                <w:color w:val="000000"/>
              </w:rPr>
            </w:pPr>
            <w:r w:rsidRPr="00071915">
              <w:rPr>
                <w:rFonts w:ascii="Calibri" w:hAnsi="Calibri"/>
                <w:color w:val="000000"/>
              </w:rPr>
              <w:t>810000</w:t>
            </w:r>
          </w:p>
        </w:tc>
        <w:tc>
          <w:tcPr>
            <w:tcW w:w="960" w:type="dxa"/>
            <w:tcBorders>
              <w:top w:val="nil"/>
              <w:left w:val="nil"/>
              <w:bottom w:val="single" w:sz="4" w:space="0" w:color="auto"/>
              <w:right w:val="single" w:sz="4" w:space="0" w:color="auto"/>
            </w:tcBorders>
            <w:shd w:val="clear" w:color="auto" w:fill="auto"/>
            <w:noWrap/>
            <w:vAlign w:val="bottom"/>
            <w:hideMark/>
          </w:tcPr>
          <w:p w14:paraId="7FF9457F" w14:textId="77777777" w:rsidR="00C556FC" w:rsidRPr="00071915" w:rsidRDefault="00C556FC" w:rsidP="001146C5">
            <w:pPr>
              <w:jc w:val="right"/>
              <w:rPr>
                <w:rFonts w:ascii="Calibri" w:hAnsi="Calibri"/>
                <w:color w:val="000000"/>
              </w:rPr>
            </w:pPr>
            <w:r w:rsidRPr="00071915">
              <w:rPr>
                <w:rFonts w:ascii="Calibri" w:hAnsi="Calibri"/>
                <w:color w:val="000000"/>
              </w:rPr>
              <w:t>720000</w:t>
            </w:r>
          </w:p>
        </w:tc>
        <w:tc>
          <w:tcPr>
            <w:tcW w:w="997" w:type="dxa"/>
            <w:tcBorders>
              <w:top w:val="nil"/>
              <w:left w:val="nil"/>
              <w:bottom w:val="single" w:sz="4" w:space="0" w:color="auto"/>
              <w:right w:val="single" w:sz="4" w:space="0" w:color="auto"/>
            </w:tcBorders>
            <w:shd w:val="clear" w:color="auto" w:fill="auto"/>
            <w:noWrap/>
            <w:vAlign w:val="bottom"/>
            <w:hideMark/>
          </w:tcPr>
          <w:p w14:paraId="18EC1AD7" w14:textId="77777777" w:rsidR="00C556FC" w:rsidRPr="00071915" w:rsidRDefault="00C556FC" w:rsidP="001146C5">
            <w:pPr>
              <w:jc w:val="right"/>
              <w:rPr>
                <w:rFonts w:ascii="Calibri" w:hAnsi="Calibri"/>
                <w:color w:val="000000"/>
              </w:rPr>
            </w:pPr>
            <w:r w:rsidRPr="00071915">
              <w:rPr>
                <w:rFonts w:ascii="Calibri" w:hAnsi="Calibri"/>
                <w:color w:val="000000"/>
              </w:rPr>
              <w:t>1530000</w:t>
            </w:r>
          </w:p>
        </w:tc>
        <w:tc>
          <w:tcPr>
            <w:tcW w:w="1347" w:type="dxa"/>
            <w:tcBorders>
              <w:top w:val="nil"/>
              <w:left w:val="nil"/>
              <w:bottom w:val="single" w:sz="4" w:space="0" w:color="auto"/>
              <w:right w:val="single" w:sz="8" w:space="0" w:color="auto"/>
            </w:tcBorders>
            <w:shd w:val="clear" w:color="auto" w:fill="auto"/>
            <w:noWrap/>
            <w:vAlign w:val="bottom"/>
            <w:hideMark/>
          </w:tcPr>
          <w:p w14:paraId="34CE6DC4" w14:textId="77777777" w:rsidR="00C556FC" w:rsidRPr="00071915" w:rsidRDefault="00C556FC" w:rsidP="001146C5">
            <w:pPr>
              <w:jc w:val="right"/>
              <w:rPr>
                <w:rFonts w:ascii="Calibri" w:hAnsi="Calibri"/>
                <w:color w:val="000000"/>
              </w:rPr>
            </w:pPr>
            <w:r w:rsidRPr="00071915">
              <w:rPr>
                <w:rFonts w:ascii="Calibri" w:hAnsi="Calibri"/>
                <w:color w:val="000000"/>
              </w:rPr>
              <w:t>22500</w:t>
            </w:r>
          </w:p>
        </w:tc>
      </w:tr>
      <w:tr w:rsidR="00C556FC" w:rsidRPr="00071915" w14:paraId="6C29DF8C"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D87603E" w14:textId="77777777" w:rsidR="00C556FC" w:rsidRPr="00071915" w:rsidRDefault="00C556FC" w:rsidP="001146C5">
            <w:pPr>
              <w:jc w:val="center"/>
              <w:rPr>
                <w:rFonts w:ascii="Calibri" w:hAnsi="Calibri"/>
                <w:color w:val="000000"/>
              </w:rPr>
            </w:pPr>
            <w:r w:rsidRPr="00071915">
              <w:rPr>
                <w:rFonts w:ascii="Calibri" w:hAnsi="Calibri"/>
                <w:color w:val="000000"/>
              </w:rPr>
              <w:t>2023</w:t>
            </w:r>
          </w:p>
        </w:tc>
        <w:tc>
          <w:tcPr>
            <w:tcW w:w="1130" w:type="dxa"/>
            <w:tcBorders>
              <w:top w:val="nil"/>
              <w:left w:val="nil"/>
              <w:bottom w:val="single" w:sz="4" w:space="0" w:color="auto"/>
              <w:right w:val="single" w:sz="4" w:space="0" w:color="auto"/>
            </w:tcBorders>
            <w:shd w:val="clear" w:color="auto" w:fill="auto"/>
            <w:noWrap/>
            <w:vAlign w:val="bottom"/>
            <w:hideMark/>
          </w:tcPr>
          <w:p w14:paraId="514E3FFE"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41F9C193" w14:textId="77777777" w:rsidR="00C556FC" w:rsidRPr="00071915" w:rsidRDefault="00C556FC" w:rsidP="001146C5">
            <w:pPr>
              <w:jc w:val="right"/>
              <w:rPr>
                <w:rFonts w:ascii="Calibri" w:hAnsi="Calibri"/>
                <w:color w:val="000000"/>
              </w:rPr>
            </w:pPr>
            <w:r w:rsidRPr="00071915">
              <w:rPr>
                <w:rFonts w:ascii="Calibri" w:hAnsi="Calibri"/>
                <w:color w:val="000000"/>
              </w:rPr>
              <w:t>720000</w:t>
            </w:r>
          </w:p>
        </w:tc>
        <w:tc>
          <w:tcPr>
            <w:tcW w:w="960" w:type="dxa"/>
            <w:tcBorders>
              <w:top w:val="nil"/>
              <w:left w:val="nil"/>
              <w:bottom w:val="single" w:sz="4" w:space="0" w:color="auto"/>
              <w:right w:val="single" w:sz="4" w:space="0" w:color="auto"/>
            </w:tcBorders>
            <w:shd w:val="clear" w:color="auto" w:fill="auto"/>
            <w:noWrap/>
            <w:vAlign w:val="bottom"/>
            <w:hideMark/>
          </w:tcPr>
          <w:p w14:paraId="2583F720" w14:textId="77777777" w:rsidR="00C556FC" w:rsidRPr="00071915" w:rsidRDefault="00C556FC" w:rsidP="001146C5">
            <w:pPr>
              <w:jc w:val="right"/>
              <w:rPr>
                <w:rFonts w:ascii="Calibri" w:hAnsi="Calibri"/>
                <w:color w:val="000000"/>
              </w:rPr>
            </w:pPr>
            <w:r w:rsidRPr="00071915">
              <w:rPr>
                <w:rFonts w:ascii="Calibri" w:hAnsi="Calibri"/>
                <w:color w:val="000000"/>
              </w:rPr>
              <w:t>180000</w:t>
            </w:r>
          </w:p>
        </w:tc>
        <w:tc>
          <w:tcPr>
            <w:tcW w:w="997" w:type="dxa"/>
            <w:tcBorders>
              <w:top w:val="nil"/>
              <w:left w:val="nil"/>
              <w:bottom w:val="single" w:sz="4" w:space="0" w:color="auto"/>
              <w:right w:val="single" w:sz="4" w:space="0" w:color="auto"/>
            </w:tcBorders>
            <w:shd w:val="clear" w:color="auto" w:fill="auto"/>
            <w:noWrap/>
            <w:vAlign w:val="bottom"/>
            <w:hideMark/>
          </w:tcPr>
          <w:p w14:paraId="52AC4E7B" w14:textId="77777777" w:rsidR="00C556FC" w:rsidRPr="00071915" w:rsidRDefault="00C556FC" w:rsidP="001146C5">
            <w:pPr>
              <w:jc w:val="right"/>
              <w:rPr>
                <w:rFonts w:ascii="Calibri" w:hAnsi="Calibri"/>
                <w:color w:val="000000"/>
              </w:rPr>
            </w:pPr>
            <w:r w:rsidRPr="00071915">
              <w:rPr>
                <w:rFonts w:ascii="Calibri" w:hAnsi="Calibri"/>
                <w:color w:val="000000"/>
              </w:rPr>
              <w:t>900000</w:t>
            </w:r>
          </w:p>
        </w:tc>
        <w:tc>
          <w:tcPr>
            <w:tcW w:w="1347" w:type="dxa"/>
            <w:tcBorders>
              <w:top w:val="nil"/>
              <w:left w:val="nil"/>
              <w:bottom w:val="single" w:sz="4" w:space="0" w:color="auto"/>
              <w:right w:val="single" w:sz="8" w:space="0" w:color="auto"/>
            </w:tcBorders>
            <w:shd w:val="clear" w:color="auto" w:fill="auto"/>
            <w:noWrap/>
            <w:vAlign w:val="bottom"/>
            <w:hideMark/>
          </w:tcPr>
          <w:p w14:paraId="374BA5F1" w14:textId="77777777" w:rsidR="00C556FC" w:rsidRPr="00071915" w:rsidRDefault="00C556FC" w:rsidP="001146C5">
            <w:pPr>
              <w:jc w:val="right"/>
              <w:rPr>
                <w:rFonts w:ascii="Calibri" w:hAnsi="Calibri"/>
                <w:color w:val="000000"/>
              </w:rPr>
            </w:pPr>
            <w:r w:rsidRPr="00071915">
              <w:rPr>
                <w:rFonts w:ascii="Calibri" w:hAnsi="Calibri"/>
                <w:color w:val="000000"/>
              </w:rPr>
              <w:t>13500</w:t>
            </w:r>
          </w:p>
        </w:tc>
      </w:tr>
      <w:tr w:rsidR="00C556FC" w:rsidRPr="00071915" w14:paraId="7C6C5F51"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D71E543" w14:textId="77777777" w:rsidR="00C556FC" w:rsidRPr="00071915" w:rsidRDefault="00C556FC" w:rsidP="001146C5">
            <w:pPr>
              <w:jc w:val="center"/>
              <w:rPr>
                <w:rFonts w:ascii="Calibri" w:hAnsi="Calibri"/>
                <w:color w:val="000000"/>
              </w:rPr>
            </w:pPr>
            <w:r w:rsidRPr="00071915">
              <w:rPr>
                <w:rFonts w:ascii="Calibri" w:hAnsi="Calibri"/>
                <w:color w:val="000000"/>
              </w:rPr>
              <w:t>2024</w:t>
            </w:r>
          </w:p>
        </w:tc>
        <w:tc>
          <w:tcPr>
            <w:tcW w:w="1130" w:type="dxa"/>
            <w:tcBorders>
              <w:top w:val="nil"/>
              <w:left w:val="nil"/>
              <w:bottom w:val="single" w:sz="4" w:space="0" w:color="auto"/>
              <w:right w:val="single" w:sz="4" w:space="0" w:color="auto"/>
            </w:tcBorders>
            <w:shd w:val="clear" w:color="auto" w:fill="auto"/>
            <w:noWrap/>
            <w:vAlign w:val="bottom"/>
            <w:hideMark/>
          </w:tcPr>
          <w:p w14:paraId="65CBEDA0"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5B67FECC" w14:textId="77777777" w:rsidR="00C556FC" w:rsidRPr="00071915" w:rsidRDefault="00C556FC" w:rsidP="001146C5">
            <w:pPr>
              <w:jc w:val="right"/>
              <w:rPr>
                <w:rFonts w:ascii="Calibri" w:hAnsi="Calibri"/>
                <w:color w:val="000000"/>
              </w:rPr>
            </w:pPr>
            <w:r w:rsidRPr="00071915">
              <w:rPr>
                <w:rFonts w:ascii="Calibri" w:hAnsi="Calibri"/>
                <w:color w:val="000000"/>
              </w:rPr>
              <w:t>90000</w:t>
            </w:r>
          </w:p>
        </w:tc>
        <w:tc>
          <w:tcPr>
            <w:tcW w:w="960" w:type="dxa"/>
            <w:tcBorders>
              <w:top w:val="nil"/>
              <w:left w:val="nil"/>
              <w:bottom w:val="single" w:sz="4" w:space="0" w:color="auto"/>
              <w:right w:val="single" w:sz="4" w:space="0" w:color="auto"/>
            </w:tcBorders>
            <w:shd w:val="clear" w:color="auto" w:fill="auto"/>
            <w:noWrap/>
            <w:vAlign w:val="bottom"/>
            <w:hideMark/>
          </w:tcPr>
          <w:p w14:paraId="3FA6B2A0" w14:textId="77777777" w:rsidR="00C556FC" w:rsidRPr="00071915" w:rsidRDefault="00C556FC" w:rsidP="001146C5">
            <w:pPr>
              <w:jc w:val="right"/>
              <w:rPr>
                <w:rFonts w:ascii="Calibri" w:hAnsi="Calibri"/>
                <w:color w:val="000000"/>
              </w:rPr>
            </w:pPr>
            <w:r w:rsidRPr="00071915">
              <w:rPr>
                <w:rFonts w:ascii="Calibri" w:hAnsi="Calibri"/>
                <w:color w:val="000000"/>
              </w:rPr>
              <w:t>45000</w:t>
            </w:r>
          </w:p>
        </w:tc>
        <w:tc>
          <w:tcPr>
            <w:tcW w:w="997" w:type="dxa"/>
            <w:tcBorders>
              <w:top w:val="nil"/>
              <w:left w:val="nil"/>
              <w:bottom w:val="single" w:sz="4" w:space="0" w:color="auto"/>
              <w:right w:val="single" w:sz="4" w:space="0" w:color="auto"/>
            </w:tcBorders>
            <w:shd w:val="clear" w:color="auto" w:fill="auto"/>
            <w:noWrap/>
            <w:vAlign w:val="bottom"/>
            <w:hideMark/>
          </w:tcPr>
          <w:p w14:paraId="791F67C8" w14:textId="77777777" w:rsidR="00C556FC" w:rsidRPr="00071915" w:rsidRDefault="00C556FC" w:rsidP="001146C5">
            <w:pPr>
              <w:jc w:val="right"/>
              <w:rPr>
                <w:rFonts w:ascii="Calibri" w:hAnsi="Calibri"/>
                <w:color w:val="000000"/>
              </w:rPr>
            </w:pPr>
            <w:r w:rsidRPr="00071915">
              <w:rPr>
                <w:rFonts w:ascii="Calibri" w:hAnsi="Calibri"/>
                <w:color w:val="000000"/>
              </w:rPr>
              <w:t>90000</w:t>
            </w:r>
          </w:p>
        </w:tc>
        <w:tc>
          <w:tcPr>
            <w:tcW w:w="1347" w:type="dxa"/>
            <w:tcBorders>
              <w:top w:val="nil"/>
              <w:left w:val="nil"/>
              <w:bottom w:val="single" w:sz="4" w:space="0" w:color="auto"/>
              <w:right w:val="single" w:sz="8" w:space="0" w:color="auto"/>
            </w:tcBorders>
            <w:shd w:val="clear" w:color="auto" w:fill="auto"/>
            <w:noWrap/>
            <w:vAlign w:val="bottom"/>
            <w:hideMark/>
          </w:tcPr>
          <w:p w14:paraId="44DD64AF" w14:textId="77777777" w:rsidR="00C556FC" w:rsidRPr="00071915" w:rsidRDefault="00C556FC" w:rsidP="001146C5">
            <w:pPr>
              <w:jc w:val="right"/>
              <w:rPr>
                <w:rFonts w:ascii="Calibri" w:hAnsi="Calibri"/>
                <w:color w:val="000000"/>
              </w:rPr>
            </w:pPr>
            <w:r w:rsidRPr="00071915">
              <w:rPr>
                <w:rFonts w:ascii="Calibri" w:hAnsi="Calibri"/>
                <w:color w:val="000000"/>
              </w:rPr>
              <w:t>10800</w:t>
            </w:r>
          </w:p>
        </w:tc>
      </w:tr>
      <w:tr w:rsidR="00C556FC" w:rsidRPr="00071915" w14:paraId="1E4BCC3C"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491AD25" w14:textId="77777777" w:rsidR="00C556FC" w:rsidRPr="00071915" w:rsidRDefault="00C556FC" w:rsidP="001146C5">
            <w:pPr>
              <w:jc w:val="center"/>
              <w:rPr>
                <w:rFonts w:ascii="Calibri" w:hAnsi="Calibri"/>
                <w:color w:val="000000"/>
              </w:rPr>
            </w:pPr>
            <w:r w:rsidRPr="00071915">
              <w:rPr>
                <w:rFonts w:ascii="Calibri" w:hAnsi="Calibri"/>
                <w:color w:val="000000"/>
              </w:rPr>
              <w:t>2025</w:t>
            </w:r>
          </w:p>
        </w:tc>
        <w:tc>
          <w:tcPr>
            <w:tcW w:w="1130" w:type="dxa"/>
            <w:tcBorders>
              <w:top w:val="nil"/>
              <w:left w:val="nil"/>
              <w:bottom w:val="single" w:sz="4" w:space="0" w:color="auto"/>
              <w:right w:val="single" w:sz="4" w:space="0" w:color="auto"/>
            </w:tcBorders>
            <w:shd w:val="clear" w:color="auto" w:fill="auto"/>
            <w:noWrap/>
            <w:vAlign w:val="bottom"/>
            <w:hideMark/>
          </w:tcPr>
          <w:p w14:paraId="4547FA83"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75625A2A" w14:textId="77777777" w:rsidR="00C556FC" w:rsidRPr="00071915" w:rsidRDefault="00C556FC" w:rsidP="001146C5">
            <w:pPr>
              <w:jc w:val="right"/>
              <w:rPr>
                <w:rFonts w:ascii="Calibri" w:hAnsi="Calibri"/>
                <w:color w:val="000000"/>
              </w:rPr>
            </w:pPr>
            <w:r w:rsidRPr="00071915">
              <w:rPr>
                <w:rFonts w:ascii="Calibri" w:hAnsi="Calibri"/>
                <w:color w:val="000000"/>
              </w:rPr>
              <w:t>315,000</w:t>
            </w:r>
          </w:p>
        </w:tc>
        <w:tc>
          <w:tcPr>
            <w:tcW w:w="960" w:type="dxa"/>
            <w:tcBorders>
              <w:top w:val="nil"/>
              <w:left w:val="nil"/>
              <w:bottom w:val="single" w:sz="4" w:space="0" w:color="auto"/>
              <w:right w:val="single" w:sz="4" w:space="0" w:color="auto"/>
            </w:tcBorders>
            <w:shd w:val="clear" w:color="auto" w:fill="auto"/>
            <w:noWrap/>
            <w:vAlign w:val="bottom"/>
            <w:hideMark/>
          </w:tcPr>
          <w:p w14:paraId="5929F0A5" w14:textId="77777777" w:rsidR="00C556FC" w:rsidRPr="00071915" w:rsidRDefault="00C556FC" w:rsidP="001146C5">
            <w:pPr>
              <w:jc w:val="right"/>
              <w:rPr>
                <w:rFonts w:ascii="Calibri" w:hAnsi="Calibri"/>
                <w:color w:val="000000"/>
              </w:rPr>
            </w:pPr>
            <w:r w:rsidRPr="00071915">
              <w:rPr>
                <w:rFonts w:ascii="Calibri" w:hAnsi="Calibri"/>
                <w:color w:val="000000"/>
              </w:rPr>
              <w:t>90000</w:t>
            </w:r>
          </w:p>
        </w:tc>
        <w:tc>
          <w:tcPr>
            <w:tcW w:w="997" w:type="dxa"/>
            <w:tcBorders>
              <w:top w:val="nil"/>
              <w:left w:val="nil"/>
              <w:bottom w:val="single" w:sz="4" w:space="0" w:color="auto"/>
              <w:right w:val="single" w:sz="4" w:space="0" w:color="auto"/>
            </w:tcBorders>
            <w:shd w:val="clear" w:color="auto" w:fill="auto"/>
            <w:noWrap/>
            <w:vAlign w:val="bottom"/>
            <w:hideMark/>
          </w:tcPr>
          <w:p w14:paraId="3901DFA8" w14:textId="77777777" w:rsidR="00C556FC" w:rsidRPr="00071915" w:rsidRDefault="00C556FC" w:rsidP="001146C5">
            <w:pPr>
              <w:jc w:val="right"/>
              <w:rPr>
                <w:rFonts w:ascii="Calibri" w:hAnsi="Calibri"/>
                <w:color w:val="000000"/>
              </w:rPr>
            </w:pPr>
            <w:r w:rsidRPr="00071915">
              <w:rPr>
                <w:rFonts w:ascii="Calibri" w:hAnsi="Calibri"/>
                <w:color w:val="000000"/>
              </w:rPr>
              <w:t>405000</w:t>
            </w:r>
          </w:p>
        </w:tc>
        <w:tc>
          <w:tcPr>
            <w:tcW w:w="1347" w:type="dxa"/>
            <w:tcBorders>
              <w:top w:val="nil"/>
              <w:left w:val="nil"/>
              <w:bottom w:val="single" w:sz="4" w:space="0" w:color="auto"/>
              <w:right w:val="single" w:sz="8" w:space="0" w:color="auto"/>
            </w:tcBorders>
            <w:shd w:val="clear" w:color="auto" w:fill="auto"/>
            <w:noWrap/>
            <w:vAlign w:val="bottom"/>
            <w:hideMark/>
          </w:tcPr>
          <w:p w14:paraId="17EDF139" w14:textId="77777777" w:rsidR="00C556FC" w:rsidRPr="00071915" w:rsidRDefault="00C556FC" w:rsidP="001146C5">
            <w:pPr>
              <w:jc w:val="right"/>
              <w:rPr>
                <w:rFonts w:ascii="Calibri" w:hAnsi="Calibri"/>
                <w:color w:val="000000"/>
              </w:rPr>
            </w:pPr>
            <w:r w:rsidRPr="00071915">
              <w:rPr>
                <w:rFonts w:ascii="Calibri" w:hAnsi="Calibri"/>
                <w:color w:val="000000"/>
              </w:rPr>
              <w:t>5000</w:t>
            </w:r>
          </w:p>
        </w:tc>
      </w:tr>
      <w:tr w:rsidR="00C556FC" w:rsidRPr="00071915" w14:paraId="1BDD166F"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CE6D9EF" w14:textId="77777777" w:rsidR="00C556FC" w:rsidRPr="00071915" w:rsidRDefault="00C556FC" w:rsidP="001146C5">
            <w:pPr>
              <w:jc w:val="center"/>
              <w:rPr>
                <w:rFonts w:ascii="Calibri" w:hAnsi="Calibri"/>
                <w:color w:val="000000"/>
              </w:rPr>
            </w:pPr>
            <w:r w:rsidRPr="00071915">
              <w:rPr>
                <w:rFonts w:ascii="Calibri" w:hAnsi="Calibri"/>
                <w:color w:val="000000"/>
              </w:rPr>
              <w:t>2026</w:t>
            </w:r>
          </w:p>
        </w:tc>
        <w:tc>
          <w:tcPr>
            <w:tcW w:w="1130" w:type="dxa"/>
            <w:tcBorders>
              <w:top w:val="nil"/>
              <w:left w:val="nil"/>
              <w:bottom w:val="single" w:sz="4" w:space="0" w:color="auto"/>
              <w:right w:val="single" w:sz="4" w:space="0" w:color="auto"/>
            </w:tcBorders>
            <w:shd w:val="clear" w:color="auto" w:fill="auto"/>
            <w:noWrap/>
            <w:vAlign w:val="bottom"/>
            <w:hideMark/>
          </w:tcPr>
          <w:p w14:paraId="7E4E4E5A"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1D20E03D" w14:textId="77777777" w:rsidR="00C556FC" w:rsidRPr="00071915" w:rsidRDefault="00C556FC" w:rsidP="001146C5">
            <w:pPr>
              <w:jc w:val="right"/>
              <w:rPr>
                <w:rFonts w:ascii="Calibri" w:hAnsi="Calibri"/>
                <w:color w:val="000000"/>
              </w:rPr>
            </w:pPr>
            <w:r w:rsidRPr="00071915">
              <w:rPr>
                <w:rFonts w:ascii="Calibri" w:hAnsi="Calibri"/>
                <w:color w:val="000000"/>
              </w:rPr>
              <w:t>297000</w:t>
            </w:r>
          </w:p>
        </w:tc>
        <w:tc>
          <w:tcPr>
            <w:tcW w:w="960" w:type="dxa"/>
            <w:tcBorders>
              <w:top w:val="nil"/>
              <w:left w:val="nil"/>
              <w:bottom w:val="single" w:sz="4" w:space="0" w:color="auto"/>
              <w:right w:val="single" w:sz="4" w:space="0" w:color="auto"/>
            </w:tcBorders>
            <w:shd w:val="clear" w:color="auto" w:fill="auto"/>
            <w:noWrap/>
            <w:vAlign w:val="bottom"/>
            <w:hideMark/>
          </w:tcPr>
          <w:p w14:paraId="11473C49" w14:textId="77777777" w:rsidR="00C556FC" w:rsidRPr="00071915" w:rsidRDefault="00C556FC" w:rsidP="001146C5">
            <w:pPr>
              <w:jc w:val="right"/>
              <w:rPr>
                <w:rFonts w:ascii="Calibri" w:hAnsi="Calibri"/>
                <w:color w:val="000000"/>
              </w:rPr>
            </w:pPr>
            <w:r w:rsidRPr="00071915">
              <w:rPr>
                <w:rFonts w:ascii="Calibri" w:hAnsi="Calibri"/>
                <w:color w:val="000000"/>
              </w:rPr>
              <w:t>100000</w:t>
            </w:r>
          </w:p>
        </w:tc>
        <w:tc>
          <w:tcPr>
            <w:tcW w:w="997" w:type="dxa"/>
            <w:tcBorders>
              <w:top w:val="nil"/>
              <w:left w:val="nil"/>
              <w:bottom w:val="single" w:sz="4" w:space="0" w:color="auto"/>
              <w:right w:val="single" w:sz="4" w:space="0" w:color="auto"/>
            </w:tcBorders>
            <w:shd w:val="clear" w:color="auto" w:fill="auto"/>
            <w:noWrap/>
            <w:vAlign w:val="bottom"/>
            <w:hideMark/>
          </w:tcPr>
          <w:p w14:paraId="74E071DE" w14:textId="77777777" w:rsidR="00C556FC" w:rsidRPr="00071915" w:rsidRDefault="00C556FC" w:rsidP="001146C5">
            <w:pPr>
              <w:jc w:val="right"/>
              <w:rPr>
                <w:rFonts w:ascii="Calibri" w:hAnsi="Calibri"/>
                <w:color w:val="000000"/>
              </w:rPr>
            </w:pPr>
            <w:r w:rsidRPr="00071915">
              <w:rPr>
                <w:rFonts w:ascii="Calibri" w:hAnsi="Calibri"/>
                <w:color w:val="000000"/>
              </w:rPr>
              <w:t>397000</w:t>
            </w:r>
          </w:p>
        </w:tc>
        <w:tc>
          <w:tcPr>
            <w:tcW w:w="1347" w:type="dxa"/>
            <w:tcBorders>
              <w:top w:val="nil"/>
              <w:left w:val="nil"/>
              <w:bottom w:val="single" w:sz="4" w:space="0" w:color="auto"/>
              <w:right w:val="single" w:sz="8" w:space="0" w:color="auto"/>
            </w:tcBorders>
            <w:shd w:val="clear" w:color="auto" w:fill="auto"/>
            <w:noWrap/>
            <w:vAlign w:val="bottom"/>
            <w:hideMark/>
          </w:tcPr>
          <w:p w14:paraId="617D3813" w14:textId="77777777" w:rsidR="00C556FC" w:rsidRPr="00071915" w:rsidRDefault="00C556FC" w:rsidP="001146C5">
            <w:pPr>
              <w:jc w:val="right"/>
              <w:rPr>
                <w:rFonts w:ascii="Calibri" w:hAnsi="Calibri"/>
                <w:color w:val="000000"/>
              </w:rPr>
            </w:pPr>
            <w:r w:rsidRPr="00071915">
              <w:rPr>
                <w:rFonts w:ascii="Calibri" w:hAnsi="Calibri"/>
                <w:color w:val="000000"/>
              </w:rPr>
              <w:t>5000</w:t>
            </w:r>
          </w:p>
        </w:tc>
      </w:tr>
      <w:tr w:rsidR="00C556FC" w:rsidRPr="00071915" w14:paraId="0BC8DE62" w14:textId="77777777" w:rsidTr="00FC6E11">
        <w:trPr>
          <w:trHeight w:val="28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BB25886" w14:textId="77777777" w:rsidR="00C556FC" w:rsidRPr="00071915" w:rsidRDefault="00C556FC" w:rsidP="001146C5">
            <w:pPr>
              <w:jc w:val="center"/>
              <w:rPr>
                <w:rFonts w:ascii="Calibri" w:hAnsi="Calibri"/>
                <w:color w:val="000000"/>
              </w:rPr>
            </w:pPr>
            <w:r w:rsidRPr="00071915">
              <w:rPr>
                <w:rFonts w:ascii="Calibri" w:hAnsi="Calibri"/>
                <w:color w:val="000000"/>
              </w:rPr>
              <w:t>2027</w:t>
            </w:r>
          </w:p>
        </w:tc>
        <w:tc>
          <w:tcPr>
            <w:tcW w:w="1130" w:type="dxa"/>
            <w:tcBorders>
              <w:top w:val="nil"/>
              <w:left w:val="nil"/>
              <w:bottom w:val="single" w:sz="4" w:space="0" w:color="auto"/>
              <w:right w:val="single" w:sz="4" w:space="0" w:color="auto"/>
            </w:tcBorders>
            <w:shd w:val="clear" w:color="auto" w:fill="auto"/>
            <w:noWrap/>
            <w:vAlign w:val="bottom"/>
            <w:hideMark/>
          </w:tcPr>
          <w:p w14:paraId="56FDC0F1"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4" w:space="0" w:color="auto"/>
              <w:right w:val="single" w:sz="4" w:space="0" w:color="auto"/>
            </w:tcBorders>
            <w:shd w:val="clear" w:color="auto" w:fill="auto"/>
            <w:noWrap/>
            <w:vAlign w:val="bottom"/>
            <w:hideMark/>
          </w:tcPr>
          <w:p w14:paraId="5FDFC360" w14:textId="77777777" w:rsidR="00C556FC" w:rsidRPr="00071915" w:rsidRDefault="00C556FC" w:rsidP="001146C5">
            <w:pPr>
              <w:jc w:val="right"/>
              <w:rPr>
                <w:rFonts w:ascii="Calibri" w:hAnsi="Calibri"/>
                <w:color w:val="000000"/>
              </w:rPr>
            </w:pPr>
            <w:r w:rsidRPr="00071915">
              <w:rPr>
                <w:rFonts w:ascii="Calibri" w:hAnsi="Calibri"/>
                <w:color w:val="000000"/>
              </w:rPr>
              <w:t>297000</w:t>
            </w:r>
          </w:p>
        </w:tc>
        <w:tc>
          <w:tcPr>
            <w:tcW w:w="960" w:type="dxa"/>
            <w:tcBorders>
              <w:top w:val="nil"/>
              <w:left w:val="nil"/>
              <w:bottom w:val="single" w:sz="4" w:space="0" w:color="auto"/>
              <w:right w:val="single" w:sz="4" w:space="0" w:color="auto"/>
            </w:tcBorders>
            <w:shd w:val="clear" w:color="auto" w:fill="auto"/>
            <w:noWrap/>
            <w:vAlign w:val="bottom"/>
            <w:hideMark/>
          </w:tcPr>
          <w:p w14:paraId="2657344F" w14:textId="77777777" w:rsidR="00C556FC" w:rsidRPr="00071915" w:rsidRDefault="00C556FC" w:rsidP="001146C5">
            <w:pPr>
              <w:jc w:val="right"/>
              <w:rPr>
                <w:rFonts w:ascii="Calibri" w:hAnsi="Calibri"/>
                <w:color w:val="000000"/>
              </w:rPr>
            </w:pPr>
            <w:r w:rsidRPr="00071915">
              <w:rPr>
                <w:rFonts w:ascii="Calibri" w:hAnsi="Calibri"/>
                <w:color w:val="000000"/>
              </w:rPr>
              <w:t>135000</w:t>
            </w:r>
          </w:p>
        </w:tc>
        <w:tc>
          <w:tcPr>
            <w:tcW w:w="997" w:type="dxa"/>
            <w:tcBorders>
              <w:top w:val="nil"/>
              <w:left w:val="nil"/>
              <w:bottom w:val="single" w:sz="4" w:space="0" w:color="auto"/>
              <w:right w:val="single" w:sz="4" w:space="0" w:color="auto"/>
            </w:tcBorders>
            <w:shd w:val="clear" w:color="auto" w:fill="auto"/>
            <w:noWrap/>
            <w:vAlign w:val="bottom"/>
            <w:hideMark/>
          </w:tcPr>
          <w:p w14:paraId="7A7E8CE4" w14:textId="77777777" w:rsidR="00C556FC" w:rsidRPr="00071915" w:rsidRDefault="00C556FC" w:rsidP="001146C5">
            <w:pPr>
              <w:jc w:val="right"/>
              <w:rPr>
                <w:rFonts w:ascii="Calibri" w:hAnsi="Calibri"/>
                <w:color w:val="000000"/>
              </w:rPr>
            </w:pPr>
            <w:r w:rsidRPr="00071915">
              <w:rPr>
                <w:rFonts w:ascii="Calibri" w:hAnsi="Calibri"/>
                <w:color w:val="000000"/>
              </w:rPr>
              <w:t>432000</w:t>
            </w:r>
          </w:p>
        </w:tc>
        <w:tc>
          <w:tcPr>
            <w:tcW w:w="1347" w:type="dxa"/>
            <w:tcBorders>
              <w:top w:val="nil"/>
              <w:left w:val="nil"/>
              <w:bottom w:val="single" w:sz="4" w:space="0" w:color="auto"/>
              <w:right w:val="single" w:sz="8" w:space="0" w:color="auto"/>
            </w:tcBorders>
            <w:shd w:val="clear" w:color="auto" w:fill="auto"/>
            <w:noWrap/>
            <w:vAlign w:val="bottom"/>
            <w:hideMark/>
          </w:tcPr>
          <w:p w14:paraId="63F010FE" w14:textId="77777777" w:rsidR="00C556FC" w:rsidRPr="00071915" w:rsidRDefault="00C556FC" w:rsidP="001146C5">
            <w:pPr>
              <w:jc w:val="right"/>
              <w:rPr>
                <w:rFonts w:ascii="Calibri" w:hAnsi="Calibri"/>
                <w:color w:val="000000"/>
              </w:rPr>
            </w:pPr>
            <w:r w:rsidRPr="00071915">
              <w:rPr>
                <w:rFonts w:ascii="Calibri" w:hAnsi="Calibri"/>
                <w:color w:val="000000"/>
              </w:rPr>
              <w:t>10000</w:t>
            </w:r>
          </w:p>
        </w:tc>
      </w:tr>
      <w:tr w:rsidR="00C556FC" w:rsidRPr="00071915" w14:paraId="7B0A9EAE" w14:textId="77777777" w:rsidTr="00FC6E11">
        <w:trPr>
          <w:trHeight w:val="30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407FD9D" w14:textId="77777777" w:rsidR="00C556FC" w:rsidRPr="00071915" w:rsidRDefault="00C556FC" w:rsidP="001146C5">
            <w:pPr>
              <w:jc w:val="center"/>
              <w:rPr>
                <w:rFonts w:ascii="Calibri" w:hAnsi="Calibri"/>
                <w:color w:val="000000"/>
              </w:rPr>
            </w:pPr>
            <w:r w:rsidRPr="00071915">
              <w:rPr>
                <w:rFonts w:ascii="Calibri" w:hAnsi="Calibri"/>
                <w:color w:val="000000"/>
              </w:rPr>
              <w:t>2028</w:t>
            </w:r>
          </w:p>
        </w:tc>
        <w:tc>
          <w:tcPr>
            <w:tcW w:w="1130" w:type="dxa"/>
            <w:tcBorders>
              <w:top w:val="nil"/>
              <w:left w:val="nil"/>
              <w:bottom w:val="single" w:sz="8" w:space="0" w:color="auto"/>
              <w:right w:val="single" w:sz="4" w:space="0" w:color="auto"/>
            </w:tcBorders>
            <w:shd w:val="clear" w:color="auto" w:fill="auto"/>
            <w:noWrap/>
            <w:vAlign w:val="bottom"/>
            <w:hideMark/>
          </w:tcPr>
          <w:p w14:paraId="60AE284E" w14:textId="77777777" w:rsidR="00C556FC" w:rsidRPr="00071915" w:rsidRDefault="00C556FC" w:rsidP="001146C5">
            <w:pPr>
              <w:jc w:val="center"/>
              <w:rPr>
                <w:rFonts w:ascii="Calibri" w:hAnsi="Calibri"/>
                <w:color w:val="000000"/>
              </w:rPr>
            </w:pPr>
            <w:r w:rsidRPr="00071915">
              <w:rPr>
                <w:rFonts w:ascii="Calibri" w:hAnsi="Calibri"/>
                <w:color w:val="000000"/>
              </w:rPr>
              <w:t>Ft</w:t>
            </w:r>
          </w:p>
        </w:tc>
        <w:tc>
          <w:tcPr>
            <w:tcW w:w="1080" w:type="dxa"/>
            <w:tcBorders>
              <w:top w:val="nil"/>
              <w:left w:val="nil"/>
              <w:bottom w:val="single" w:sz="8" w:space="0" w:color="auto"/>
              <w:right w:val="single" w:sz="4" w:space="0" w:color="auto"/>
            </w:tcBorders>
            <w:shd w:val="clear" w:color="auto" w:fill="auto"/>
            <w:noWrap/>
            <w:vAlign w:val="bottom"/>
            <w:hideMark/>
          </w:tcPr>
          <w:p w14:paraId="144D19F8" w14:textId="77777777" w:rsidR="00C556FC" w:rsidRPr="00071915" w:rsidRDefault="00C556FC" w:rsidP="001146C5">
            <w:pPr>
              <w:jc w:val="right"/>
              <w:rPr>
                <w:rFonts w:ascii="Calibri" w:hAnsi="Calibri"/>
                <w:color w:val="000000"/>
              </w:rPr>
            </w:pPr>
            <w:r w:rsidRPr="00071915">
              <w:rPr>
                <w:rFonts w:ascii="Calibri" w:hAnsi="Calibri"/>
                <w:color w:val="000000"/>
              </w:rPr>
              <w:t>900000</w:t>
            </w:r>
          </w:p>
        </w:tc>
        <w:tc>
          <w:tcPr>
            <w:tcW w:w="960" w:type="dxa"/>
            <w:tcBorders>
              <w:top w:val="nil"/>
              <w:left w:val="nil"/>
              <w:bottom w:val="single" w:sz="8" w:space="0" w:color="auto"/>
              <w:right w:val="single" w:sz="4" w:space="0" w:color="auto"/>
            </w:tcBorders>
            <w:shd w:val="clear" w:color="auto" w:fill="auto"/>
            <w:noWrap/>
            <w:vAlign w:val="bottom"/>
            <w:hideMark/>
          </w:tcPr>
          <w:p w14:paraId="6CEA0C91" w14:textId="77777777" w:rsidR="00C556FC" w:rsidRPr="00071915" w:rsidRDefault="00C556FC" w:rsidP="001146C5">
            <w:pPr>
              <w:jc w:val="right"/>
              <w:rPr>
                <w:rFonts w:ascii="Calibri" w:hAnsi="Calibri"/>
                <w:color w:val="000000"/>
              </w:rPr>
            </w:pPr>
            <w:r w:rsidRPr="00071915">
              <w:rPr>
                <w:rFonts w:ascii="Calibri" w:hAnsi="Calibri"/>
                <w:color w:val="000000"/>
              </w:rPr>
              <w:t>720000</w:t>
            </w:r>
          </w:p>
        </w:tc>
        <w:tc>
          <w:tcPr>
            <w:tcW w:w="997" w:type="dxa"/>
            <w:tcBorders>
              <w:top w:val="nil"/>
              <w:left w:val="nil"/>
              <w:bottom w:val="single" w:sz="8" w:space="0" w:color="auto"/>
              <w:right w:val="single" w:sz="4" w:space="0" w:color="auto"/>
            </w:tcBorders>
            <w:shd w:val="clear" w:color="auto" w:fill="auto"/>
            <w:noWrap/>
            <w:vAlign w:val="bottom"/>
            <w:hideMark/>
          </w:tcPr>
          <w:p w14:paraId="69F10FD5" w14:textId="77777777" w:rsidR="00C556FC" w:rsidRPr="00071915" w:rsidRDefault="00C556FC" w:rsidP="001146C5">
            <w:pPr>
              <w:jc w:val="right"/>
              <w:rPr>
                <w:rFonts w:ascii="Calibri" w:hAnsi="Calibri"/>
                <w:color w:val="000000"/>
              </w:rPr>
            </w:pPr>
            <w:r w:rsidRPr="00071915">
              <w:rPr>
                <w:rFonts w:ascii="Calibri" w:hAnsi="Calibri"/>
                <w:color w:val="000000"/>
              </w:rPr>
              <w:t>1620000</w:t>
            </w:r>
          </w:p>
        </w:tc>
        <w:tc>
          <w:tcPr>
            <w:tcW w:w="1347" w:type="dxa"/>
            <w:tcBorders>
              <w:top w:val="nil"/>
              <w:left w:val="nil"/>
              <w:bottom w:val="single" w:sz="8" w:space="0" w:color="auto"/>
              <w:right w:val="single" w:sz="8" w:space="0" w:color="auto"/>
            </w:tcBorders>
            <w:shd w:val="clear" w:color="auto" w:fill="auto"/>
            <w:noWrap/>
            <w:vAlign w:val="bottom"/>
            <w:hideMark/>
          </w:tcPr>
          <w:p w14:paraId="5FF953A4" w14:textId="77777777" w:rsidR="00C556FC" w:rsidRPr="00071915" w:rsidRDefault="00C556FC" w:rsidP="001146C5">
            <w:pPr>
              <w:jc w:val="right"/>
              <w:rPr>
                <w:rFonts w:ascii="Calibri" w:hAnsi="Calibri"/>
                <w:color w:val="000000"/>
              </w:rPr>
            </w:pPr>
            <w:r w:rsidRPr="00071915">
              <w:rPr>
                <w:rFonts w:ascii="Calibri" w:hAnsi="Calibri"/>
                <w:color w:val="000000"/>
              </w:rPr>
              <w:t>25000</w:t>
            </w:r>
          </w:p>
        </w:tc>
      </w:tr>
    </w:tbl>
    <w:p w14:paraId="61766CD3" w14:textId="77777777" w:rsidR="00615030" w:rsidRPr="00927857" w:rsidRDefault="00615030" w:rsidP="00927857">
      <w:pPr>
        <w:pStyle w:val="Level4Body"/>
      </w:pPr>
    </w:p>
    <w:p w14:paraId="1739BEFC" w14:textId="77777777" w:rsidR="00615030" w:rsidRDefault="00615030" w:rsidP="00927857">
      <w:pPr>
        <w:pStyle w:val="Level3"/>
        <w:tabs>
          <w:tab w:val="clear" w:pos="900"/>
          <w:tab w:val="num" w:pos="1440"/>
        </w:tabs>
        <w:ind w:hanging="900"/>
        <w:rPr>
          <w:b/>
        </w:rPr>
      </w:pPr>
      <w:r w:rsidRPr="000B394E">
        <w:rPr>
          <w:b/>
        </w:rPr>
        <w:t>Equipment Items</w:t>
      </w:r>
      <w:r>
        <w:rPr>
          <w:b/>
        </w:rPr>
        <w:t xml:space="preserve"> to Be Furnished and Specifications</w:t>
      </w:r>
    </w:p>
    <w:p w14:paraId="1D608558" w14:textId="77777777" w:rsidR="00615030" w:rsidRDefault="00615030" w:rsidP="00927857">
      <w:pPr>
        <w:pStyle w:val="Level3Body"/>
      </w:pPr>
    </w:p>
    <w:p w14:paraId="1AE83280" w14:textId="77777777" w:rsidR="00615030" w:rsidRDefault="00615030" w:rsidP="00927857">
      <w:pPr>
        <w:pStyle w:val="Level4"/>
        <w:tabs>
          <w:tab w:val="clear" w:pos="540"/>
          <w:tab w:val="num" w:pos="900"/>
        </w:tabs>
        <w:ind w:left="2160"/>
      </w:pPr>
      <w:r>
        <w:t>The equipment and accessories required above</w:t>
      </w:r>
      <w:r w:rsidRPr="00BB355D">
        <w:t xml:space="preserve"> should conform to the </w:t>
      </w:r>
      <w:r>
        <w:t xml:space="preserve">requirements within this RFP </w:t>
      </w:r>
      <w:r w:rsidRPr="00BB355D">
        <w:t>and shall be provided complete including freight</w:t>
      </w:r>
      <w:r>
        <w:t>,</w:t>
      </w:r>
      <w:r w:rsidRPr="00BB355D">
        <w:t xml:space="preserve"> FOB Destination, to the plant site. </w:t>
      </w:r>
      <w:r>
        <w:t xml:space="preserve"> </w:t>
      </w:r>
      <w:r w:rsidRPr="00BB355D">
        <w:t>Equipment proposed shall be the latest current models in production as of the date of the solicitation and be of proven performance and under standard design, complete as regularly advertised and marketed and shall be delivered complete with all necessary parts, specified accessories, tools, and special features, whether or not they may be specifically mentioned below.</w:t>
      </w:r>
    </w:p>
    <w:p w14:paraId="58E60E72" w14:textId="77777777" w:rsidR="00615030" w:rsidRPr="00611646" w:rsidRDefault="00615030" w:rsidP="00927857">
      <w:pPr>
        <w:pStyle w:val="Level4Body"/>
      </w:pPr>
    </w:p>
    <w:p w14:paraId="0CC5233A" w14:textId="77777777" w:rsidR="00615030" w:rsidRPr="00153DEF" w:rsidRDefault="00615030" w:rsidP="00124E58">
      <w:pPr>
        <w:pStyle w:val="Level3Body"/>
        <w:tabs>
          <w:tab w:val="clear" w:pos="2160"/>
        </w:tabs>
        <w:ind w:left="2340"/>
        <w:rPr>
          <w:b/>
        </w:rPr>
      </w:pPr>
      <w:r w:rsidRPr="00153DEF">
        <w:rPr>
          <w:b/>
        </w:rPr>
        <w:t xml:space="preserve">No. </w:t>
      </w:r>
      <w:r w:rsidRPr="00153DEF">
        <w:rPr>
          <w:b/>
        </w:rPr>
        <w:tab/>
        <w:t xml:space="preserve">Qty. </w:t>
      </w:r>
      <w:r w:rsidRPr="00153DEF">
        <w:rPr>
          <w:b/>
        </w:rPr>
        <w:tab/>
        <w:t xml:space="preserve">Description </w:t>
      </w:r>
    </w:p>
    <w:p w14:paraId="01E52C8F" w14:textId="636E0559" w:rsidR="00615030" w:rsidRPr="004D5495" w:rsidRDefault="00615030" w:rsidP="00124E58">
      <w:pPr>
        <w:pStyle w:val="Level3Body"/>
        <w:tabs>
          <w:tab w:val="clear" w:pos="2160"/>
        </w:tabs>
        <w:ind w:left="2340"/>
      </w:pPr>
      <w:r w:rsidRPr="004D5495">
        <w:t xml:space="preserve">1 </w:t>
      </w:r>
      <w:r w:rsidRPr="004D5495">
        <w:tab/>
        <w:t xml:space="preserve">1 </w:t>
      </w:r>
      <w:r w:rsidRPr="004D5495">
        <w:tab/>
      </w:r>
      <w:r w:rsidR="001616C4">
        <w:t>6</w:t>
      </w:r>
      <w:r>
        <w:t xml:space="preserve"> color roll to roll thermal transfer printer</w:t>
      </w:r>
      <w:r w:rsidR="001616C4">
        <w:t xml:space="preserve"> or inkjet printer</w:t>
      </w:r>
      <w:r w:rsidRPr="004D5495">
        <w:t xml:space="preserve"> </w:t>
      </w:r>
    </w:p>
    <w:p w14:paraId="4FEB1E2C" w14:textId="77777777" w:rsidR="00615030" w:rsidRPr="004D5495" w:rsidRDefault="00615030" w:rsidP="00124E58">
      <w:pPr>
        <w:pStyle w:val="Level3Body"/>
        <w:tabs>
          <w:tab w:val="clear" w:pos="2160"/>
        </w:tabs>
        <w:ind w:left="2340"/>
      </w:pPr>
      <w:r w:rsidRPr="004D5495">
        <w:t xml:space="preserve">2 </w:t>
      </w:r>
      <w:r w:rsidRPr="004D5495">
        <w:tab/>
      </w:r>
      <w:r>
        <w:t>2</w:t>
      </w:r>
      <w:r w:rsidRPr="004D5495">
        <w:t xml:space="preserve"> </w:t>
      </w:r>
      <w:r w:rsidRPr="004D5495">
        <w:tab/>
      </w:r>
      <w:r>
        <w:t>Computer Workstations with software</w:t>
      </w:r>
      <w:r w:rsidRPr="004D5495">
        <w:t xml:space="preserve"> </w:t>
      </w:r>
    </w:p>
    <w:p w14:paraId="09F16EFB" w14:textId="735FC1DF" w:rsidR="00615030" w:rsidRPr="004D5495" w:rsidRDefault="00615030" w:rsidP="00124E58">
      <w:pPr>
        <w:pStyle w:val="Level3Body"/>
        <w:tabs>
          <w:tab w:val="clear" w:pos="2160"/>
        </w:tabs>
        <w:ind w:left="2340"/>
      </w:pPr>
      <w:r w:rsidRPr="004D5495">
        <w:t xml:space="preserve">3 </w:t>
      </w:r>
      <w:r w:rsidRPr="004D5495">
        <w:tab/>
      </w:r>
      <w:r>
        <w:t>2</w:t>
      </w:r>
      <w:r w:rsidRPr="004D5495">
        <w:t xml:space="preserve"> </w:t>
      </w:r>
      <w:r w:rsidRPr="004D5495">
        <w:tab/>
      </w:r>
      <w:r>
        <w:t>Thermal Label Printer</w:t>
      </w:r>
      <w:r w:rsidRPr="004D5495">
        <w:t xml:space="preserve"> </w:t>
      </w:r>
      <w:r w:rsidR="00801F9A">
        <w:t>for package identification and shipping</w:t>
      </w:r>
      <w:r w:rsidRPr="004D5495">
        <w:tab/>
      </w:r>
      <w:r w:rsidRPr="004D5495">
        <w:tab/>
      </w:r>
      <w:r w:rsidRPr="004D5495">
        <w:tab/>
      </w:r>
    </w:p>
    <w:p w14:paraId="0E3B5A5E" w14:textId="77777777" w:rsidR="00615030" w:rsidRPr="004D5495" w:rsidRDefault="00615030" w:rsidP="00124E58">
      <w:pPr>
        <w:pStyle w:val="Level3Body"/>
        <w:tabs>
          <w:tab w:val="clear" w:pos="2160"/>
        </w:tabs>
        <w:ind w:left="2340"/>
      </w:pPr>
      <w:r w:rsidRPr="004D5495">
        <w:t xml:space="preserve">4 </w:t>
      </w:r>
      <w:r w:rsidRPr="004D5495">
        <w:tab/>
        <w:t xml:space="preserve">1 </w:t>
      </w:r>
      <w:r w:rsidRPr="004D5495">
        <w:tab/>
      </w:r>
      <w:r>
        <w:t>Report Printer</w:t>
      </w:r>
    </w:p>
    <w:p w14:paraId="1606910E" w14:textId="77777777" w:rsidR="00615030" w:rsidRDefault="00615030" w:rsidP="00124E58">
      <w:pPr>
        <w:pStyle w:val="Level3Body"/>
        <w:tabs>
          <w:tab w:val="clear" w:pos="2160"/>
        </w:tabs>
        <w:ind w:left="2340"/>
      </w:pPr>
      <w:r w:rsidRPr="004D5495">
        <w:t>5</w:t>
      </w:r>
      <w:r w:rsidRPr="004D5495">
        <w:tab/>
        <w:t xml:space="preserve">1 </w:t>
      </w:r>
      <w:r w:rsidRPr="004D5495">
        <w:tab/>
      </w:r>
      <w:r>
        <w:t>Bar Code Reading Cameras</w:t>
      </w:r>
      <w:r w:rsidRPr="004D5495">
        <w:t xml:space="preserve"> </w:t>
      </w:r>
    </w:p>
    <w:p w14:paraId="69043FB7" w14:textId="77777777" w:rsidR="00615030" w:rsidRDefault="00615030" w:rsidP="00615030">
      <w:pPr>
        <w:pStyle w:val="Level4Body"/>
      </w:pPr>
    </w:p>
    <w:p w14:paraId="630D3801" w14:textId="77777777" w:rsidR="00615030" w:rsidRPr="00BB355D" w:rsidRDefault="00615030" w:rsidP="00AD2A40">
      <w:pPr>
        <w:pStyle w:val="Level4"/>
        <w:tabs>
          <w:tab w:val="clear" w:pos="540"/>
          <w:tab w:val="num" w:pos="900"/>
        </w:tabs>
        <w:ind w:left="2160"/>
      </w:pPr>
      <w:r>
        <w:t xml:space="preserve">Two sets of operation and parts manuals for each piece of installed equipment </w:t>
      </w:r>
      <w:r w:rsidRPr="00BB355D">
        <w:t xml:space="preserve">shall either be collated into binders and provided to the industry supervisor or provide copies of printable electronic manuals </w:t>
      </w:r>
    </w:p>
    <w:p w14:paraId="0D2A671E" w14:textId="77777777" w:rsidR="00615030" w:rsidRPr="00C92783" w:rsidRDefault="00615030" w:rsidP="00AD2A40">
      <w:pPr>
        <w:pStyle w:val="Level4Body"/>
      </w:pPr>
    </w:p>
    <w:p w14:paraId="02EA8C65" w14:textId="77777777" w:rsidR="00124E58" w:rsidRDefault="00615030" w:rsidP="00AD2A40">
      <w:pPr>
        <w:pStyle w:val="Level4"/>
        <w:tabs>
          <w:tab w:val="clear" w:pos="540"/>
          <w:tab w:val="num" w:pos="900"/>
        </w:tabs>
        <w:ind w:left="2160"/>
      </w:pPr>
      <w:bookmarkStart w:id="277" w:name="_Hlk57023069"/>
      <w:r w:rsidRPr="00C92783">
        <w:t xml:space="preserve">Warranty from the Contractor for all equipment, materials, and workmanship </w:t>
      </w:r>
      <w:r w:rsidRPr="00BB355D">
        <w:t>shall be a minimum of one (1) year with warranty period starting at the completion</w:t>
      </w:r>
      <w:r>
        <w:t xml:space="preserve"> and approvals </w:t>
      </w:r>
      <w:r w:rsidRPr="00BB355D">
        <w:t xml:space="preserve">of </w:t>
      </w:r>
      <w:r>
        <w:t xml:space="preserve">the </w:t>
      </w:r>
      <w:r w:rsidRPr="00BB355D">
        <w:t>equipment installation.</w:t>
      </w:r>
    </w:p>
    <w:p w14:paraId="2EC29AD4" w14:textId="6512DD08" w:rsidR="00615030" w:rsidRPr="00BB355D" w:rsidRDefault="00615030" w:rsidP="00AD2A40">
      <w:pPr>
        <w:pStyle w:val="Level4Body"/>
      </w:pPr>
    </w:p>
    <w:p w14:paraId="7ABA81F1" w14:textId="4CC13684" w:rsidR="00615030" w:rsidRDefault="00615030" w:rsidP="00AD2A40">
      <w:pPr>
        <w:pStyle w:val="Level4"/>
        <w:tabs>
          <w:tab w:val="clear" w:pos="540"/>
          <w:tab w:val="num" w:pos="900"/>
        </w:tabs>
        <w:ind w:left="2160"/>
      </w:pPr>
      <w:r w:rsidRPr="00BB355D">
        <w:t>Replacement parts shall be readily available for a min</w:t>
      </w:r>
      <w:r>
        <w:t>imum</w:t>
      </w:r>
      <w:r w:rsidRPr="00BB355D">
        <w:t xml:space="preserve"> of </w:t>
      </w:r>
      <w:r>
        <w:t>twelve (</w:t>
      </w:r>
      <w:r w:rsidRPr="00BB355D">
        <w:t>12</w:t>
      </w:r>
      <w:r>
        <w:t>)</w:t>
      </w:r>
      <w:r w:rsidRPr="00BB355D">
        <w:t xml:space="preserve"> years after the warranty</w:t>
      </w:r>
      <w:r>
        <w:t xml:space="preserve"> expiration.</w:t>
      </w:r>
    </w:p>
    <w:p w14:paraId="2B553574" w14:textId="77777777" w:rsidR="001616C4" w:rsidRDefault="001616C4" w:rsidP="00AD2A40">
      <w:pPr>
        <w:pStyle w:val="Level4Body"/>
      </w:pPr>
    </w:p>
    <w:p w14:paraId="79F77C2D" w14:textId="54EABF7E" w:rsidR="001616C4" w:rsidRDefault="001616C4" w:rsidP="00AD2A40">
      <w:pPr>
        <w:pStyle w:val="Level4"/>
        <w:tabs>
          <w:tab w:val="clear" w:pos="540"/>
          <w:tab w:val="num" w:pos="900"/>
        </w:tabs>
        <w:ind w:left="2160"/>
      </w:pPr>
      <w:r>
        <w:t>A Quick Start Guide shall be provided.</w:t>
      </w:r>
    </w:p>
    <w:p w14:paraId="3B0BADF4" w14:textId="77777777" w:rsidR="00615030" w:rsidRPr="00D06EE6" w:rsidRDefault="00615030" w:rsidP="00AD2A40">
      <w:pPr>
        <w:pStyle w:val="Level4Body"/>
      </w:pPr>
      <w:bookmarkStart w:id="278" w:name="_Toc461087347"/>
      <w:bookmarkStart w:id="279" w:name="_Toc461087448"/>
      <w:bookmarkStart w:id="280" w:name="_Toc461087592"/>
      <w:bookmarkStart w:id="281" w:name="_Toc461087771"/>
      <w:bookmarkStart w:id="282" w:name="_Toc461090059"/>
      <w:bookmarkStart w:id="283" w:name="_Toc461090162"/>
      <w:bookmarkStart w:id="284" w:name="_Toc461090265"/>
      <w:bookmarkStart w:id="285" w:name="_Toc461094083"/>
      <w:bookmarkStart w:id="286" w:name="_Toc461094185"/>
      <w:bookmarkStart w:id="287" w:name="_Toc461094287"/>
      <w:bookmarkStart w:id="288" w:name="_Toc461094390"/>
      <w:bookmarkStart w:id="289" w:name="_Toc461094501"/>
      <w:bookmarkStart w:id="290" w:name="_Toc464199493"/>
      <w:bookmarkStart w:id="291" w:name="_Toc464199595"/>
      <w:bookmarkStart w:id="292" w:name="_Toc464204950"/>
      <w:bookmarkStart w:id="293" w:name="_Toc464205087"/>
      <w:bookmarkStart w:id="294" w:name="_Toc464205192"/>
      <w:bookmarkStart w:id="295" w:name="_Toc464552568"/>
      <w:bookmarkStart w:id="296" w:name="_Toc464552782"/>
      <w:bookmarkStart w:id="297" w:name="_Toc464552888"/>
      <w:bookmarkStart w:id="298" w:name="_Toc464552995"/>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4716163" w14:textId="3B26BADA" w:rsidR="001616C4" w:rsidRDefault="00615030" w:rsidP="006C5BA6">
      <w:pPr>
        <w:pStyle w:val="Level2"/>
        <w:numPr>
          <w:ilvl w:val="0"/>
          <w:numId w:val="13"/>
        </w:numPr>
        <w:tabs>
          <w:tab w:val="left" w:pos="720"/>
        </w:tabs>
        <w:ind w:hanging="720"/>
      </w:pPr>
      <w:bookmarkStart w:id="299" w:name="_Toc55197158"/>
      <w:bookmarkStart w:id="300" w:name="_Toc64988532"/>
      <w:r>
        <w:t>PROJECT REQUIREMENTS</w:t>
      </w:r>
      <w:bookmarkEnd w:id="299"/>
      <w:r>
        <w:t xml:space="preserve"> </w:t>
      </w:r>
      <w:r w:rsidR="00B6509D">
        <w:t>OPTION 1 LICENSE PLATE PRINTING LINE</w:t>
      </w:r>
      <w:bookmarkEnd w:id="300"/>
    </w:p>
    <w:p w14:paraId="6CB2018E" w14:textId="77777777" w:rsidR="001616C4" w:rsidRPr="001616C4" w:rsidRDefault="001616C4" w:rsidP="001616C4">
      <w:pPr>
        <w:pStyle w:val="Level2Body"/>
      </w:pPr>
      <w:r w:rsidRPr="001616C4">
        <w:t>Contractor shall be responsible for the procurement and delivery of all equipment and appropriate accessory items necessary for a complete printing line, functional for its intended use and approved by CSI.  This design and installation service by the Contractor shall be in cooperation with Cornhusker State Industries (CSI).</w:t>
      </w:r>
    </w:p>
    <w:p w14:paraId="03F2A8B0" w14:textId="77777777" w:rsidR="001616C4" w:rsidRPr="001616C4" w:rsidRDefault="001616C4" w:rsidP="001616C4">
      <w:pPr>
        <w:pStyle w:val="Level2Body"/>
      </w:pPr>
    </w:p>
    <w:p w14:paraId="5D039643" w14:textId="0F3E2468" w:rsidR="00615030" w:rsidRPr="001616C4" w:rsidRDefault="001616C4" w:rsidP="001616C4">
      <w:pPr>
        <w:pStyle w:val="Level2Body"/>
      </w:pPr>
      <w:r w:rsidRPr="001616C4">
        <w:t>Final Payment shall be made after CSI provides final written approval of system functionality and completion of deliverables.</w:t>
      </w:r>
    </w:p>
    <w:p w14:paraId="6DA87B94" w14:textId="777E2974" w:rsidR="00615030" w:rsidRPr="00124E58" w:rsidRDefault="00615030" w:rsidP="00F43724">
      <w:pPr>
        <w:pStyle w:val="Level3"/>
        <w:numPr>
          <w:ilvl w:val="2"/>
          <w:numId w:val="46"/>
        </w:numPr>
        <w:tabs>
          <w:tab w:val="clear" w:pos="900"/>
          <w:tab w:val="num" w:pos="1440"/>
        </w:tabs>
        <w:ind w:left="1440"/>
      </w:pPr>
      <w:r w:rsidRPr="00124E58">
        <w:t xml:space="preserve">This project covers the electronic information bidirectional exchange via SFTP exchange between the State </w:t>
      </w:r>
      <w:r w:rsidR="00E8319C">
        <w:t xml:space="preserve">DMV </w:t>
      </w:r>
      <w:r w:rsidRPr="00124E58">
        <w:t xml:space="preserve">VicToRy System, Printers and the JD Edwards E1 V9.2 system including all equipment, software programs and interfaces required to transfer information, design the layout and print the State of Nebraska License plates on an approved retro reflective graphic substrate (sheeting) with a roll to </w:t>
      </w:r>
      <w:r w:rsidRPr="00867254">
        <w:t xml:space="preserve">roll </w:t>
      </w:r>
      <w:r w:rsidRPr="008349D6">
        <w:t>Thermal Transfer</w:t>
      </w:r>
      <w:r w:rsidRPr="00124E58">
        <w:t xml:space="preserve"> </w:t>
      </w:r>
      <w:r w:rsidR="00375370">
        <w:t xml:space="preserve">or Inkjet </w:t>
      </w:r>
      <w:r w:rsidRPr="00124E58">
        <w:t xml:space="preserve">Printer.  This shall include the ability to import Bit map files for the graphics, batching and sequencing of the production runs, work order </w:t>
      </w:r>
      <w:r w:rsidRPr="00124E58">
        <w:lastRenderedPageBreak/>
        <w:t xml:space="preserve">generation, completion and invoicing scripts within JD Edwards E1.  This design/printing process shall be capable of using a nationally recognized spot color match system similar to PANTONE® or Roland Versa works.  The design software shall have the ability to provide color separations into a minimum of Cyan, Magenta, Yellow and Black.  </w:t>
      </w:r>
    </w:p>
    <w:p w14:paraId="7399C48A" w14:textId="77777777" w:rsidR="00615030" w:rsidRPr="00640722" w:rsidRDefault="00615030" w:rsidP="00AD2A40">
      <w:pPr>
        <w:pStyle w:val="Level3Body"/>
      </w:pPr>
    </w:p>
    <w:p w14:paraId="6D15D200" w14:textId="2B4ACDEF" w:rsidR="00615030" w:rsidRPr="00E55253" w:rsidRDefault="001912B6" w:rsidP="00F43724">
      <w:pPr>
        <w:pStyle w:val="Level4"/>
        <w:numPr>
          <w:ilvl w:val="3"/>
          <w:numId w:val="16"/>
        </w:numPr>
        <w:ind w:left="2160"/>
        <w:rPr>
          <w:rFonts w:cs="Arial"/>
          <w:szCs w:val="18"/>
        </w:rPr>
      </w:pPr>
      <w:r>
        <w:rPr>
          <w:rFonts w:cs="Arial"/>
          <w:szCs w:val="18"/>
        </w:rPr>
        <w:t>D</w:t>
      </w:r>
      <w:r w:rsidR="00615030" w:rsidRPr="00E55253">
        <w:rPr>
          <w:rFonts w:cs="Arial"/>
          <w:szCs w:val="18"/>
        </w:rPr>
        <w:t>igital roll to roll printer</w:t>
      </w:r>
      <w:r w:rsidR="00801F9A">
        <w:rPr>
          <w:rFonts w:cs="Arial"/>
          <w:szCs w:val="18"/>
        </w:rPr>
        <w:t>(</w:t>
      </w:r>
      <w:r w:rsidR="00615030" w:rsidRPr="00E55253">
        <w:rPr>
          <w:rFonts w:cs="Arial"/>
          <w:szCs w:val="18"/>
        </w:rPr>
        <w:t>s</w:t>
      </w:r>
      <w:r w:rsidR="00801F9A">
        <w:rPr>
          <w:rFonts w:cs="Arial"/>
          <w:szCs w:val="18"/>
        </w:rPr>
        <w:t>) as needed to be</w:t>
      </w:r>
      <w:r w:rsidR="00615030" w:rsidRPr="00E55253">
        <w:rPr>
          <w:rFonts w:cs="Arial"/>
          <w:szCs w:val="18"/>
        </w:rPr>
        <w:t xml:space="preserve"> capable of printing </w:t>
      </w:r>
      <w:r>
        <w:rPr>
          <w:rFonts w:cs="Arial"/>
          <w:szCs w:val="18"/>
        </w:rPr>
        <w:t xml:space="preserve">four thousand (4000) twelve (12) inch wide six (6) inch high plates per hour at 800x400 dpi or greater resolution with </w:t>
      </w:r>
      <w:r w:rsidR="001616C4">
        <w:rPr>
          <w:rFonts w:cs="Arial"/>
          <w:szCs w:val="18"/>
        </w:rPr>
        <w:t>six</w:t>
      </w:r>
      <w:r w:rsidR="00615030" w:rsidRPr="00E55253">
        <w:rPr>
          <w:rFonts w:cs="Arial"/>
          <w:szCs w:val="18"/>
        </w:rPr>
        <w:t xml:space="preserve"> (</w:t>
      </w:r>
      <w:r w:rsidR="001616C4">
        <w:rPr>
          <w:rFonts w:cs="Arial"/>
          <w:szCs w:val="18"/>
        </w:rPr>
        <w:t>6</w:t>
      </w:r>
      <w:r w:rsidR="00615030" w:rsidRPr="00E55253">
        <w:rPr>
          <w:rFonts w:cs="Arial"/>
          <w:szCs w:val="18"/>
        </w:rPr>
        <w:t>) ribbon</w:t>
      </w:r>
      <w:r w:rsidR="001616C4">
        <w:rPr>
          <w:rFonts w:cs="Arial"/>
          <w:szCs w:val="18"/>
        </w:rPr>
        <w:t xml:space="preserve"> or cartridge</w:t>
      </w:r>
      <w:r w:rsidR="00615030" w:rsidRPr="00E55253">
        <w:rPr>
          <w:rFonts w:cs="Arial"/>
          <w:szCs w:val="18"/>
        </w:rPr>
        <w:t xml:space="preserve"> colors on the selected retroreflective sheeting shall be included as part of this bid.  </w:t>
      </w:r>
      <w:r w:rsidR="0067440C" w:rsidRPr="00E55253">
        <w:rPr>
          <w:rFonts w:cs="Arial"/>
          <w:szCs w:val="18"/>
        </w:rPr>
        <w:t>Additionally,</w:t>
      </w:r>
      <w:r w:rsidR="00615030" w:rsidRPr="00E55253">
        <w:rPr>
          <w:rFonts w:cs="Arial"/>
          <w:szCs w:val="18"/>
        </w:rPr>
        <w:t xml:space="preserve"> </w:t>
      </w:r>
      <w:r w:rsidR="00615030" w:rsidRPr="00867254">
        <w:rPr>
          <w:rFonts w:cs="Arial"/>
          <w:szCs w:val="18"/>
        </w:rPr>
        <w:t>two</w:t>
      </w:r>
      <w:r w:rsidR="00615030" w:rsidRPr="008349D6">
        <w:rPr>
          <w:rFonts w:cs="Arial"/>
          <w:szCs w:val="18"/>
        </w:rPr>
        <w:t xml:space="preserve"> (2)</w:t>
      </w:r>
      <w:r w:rsidR="00615030" w:rsidRPr="00867254">
        <w:rPr>
          <w:rFonts w:cs="Arial"/>
          <w:szCs w:val="18"/>
        </w:rPr>
        <w:t xml:space="preserve"> workstations with the software to design and control the printers shall be included.  Hardware</w:t>
      </w:r>
      <w:r w:rsidR="00615030" w:rsidRPr="00E55253">
        <w:rPr>
          <w:rFonts w:cs="Arial"/>
          <w:szCs w:val="18"/>
        </w:rPr>
        <w:t xml:space="preserve"> shall also include a thermal label printer for PSA intermediate shipping labels, a color desktop printer for reports and design validation, and appropriate </w:t>
      </w:r>
      <w:r w:rsidR="0067440C" w:rsidRPr="00E55253">
        <w:rPr>
          <w:rFonts w:cs="Arial"/>
          <w:szCs w:val="18"/>
        </w:rPr>
        <w:t>high-speed</w:t>
      </w:r>
      <w:r w:rsidR="00615030" w:rsidRPr="00E55253">
        <w:rPr>
          <w:rFonts w:cs="Arial"/>
          <w:szCs w:val="18"/>
        </w:rPr>
        <w:t xml:space="preserve"> cameras to read bar codes.  </w:t>
      </w:r>
    </w:p>
    <w:p w14:paraId="79262B2E" w14:textId="77777777" w:rsidR="00615030" w:rsidRDefault="00615030" w:rsidP="00AD2A40">
      <w:pPr>
        <w:pStyle w:val="Level4Body"/>
      </w:pPr>
    </w:p>
    <w:p w14:paraId="265E8DB6" w14:textId="731D5C3E" w:rsidR="00615030" w:rsidRPr="00E55253" w:rsidRDefault="00615030" w:rsidP="00F43724">
      <w:pPr>
        <w:pStyle w:val="Level4"/>
        <w:numPr>
          <w:ilvl w:val="3"/>
          <w:numId w:val="16"/>
        </w:numPr>
        <w:ind w:left="2160"/>
        <w:rPr>
          <w:rFonts w:cs="Arial"/>
          <w:szCs w:val="18"/>
        </w:rPr>
      </w:pPr>
      <w:bookmarkStart w:id="301" w:name="_Toc55197159"/>
      <w:bookmarkEnd w:id="301"/>
      <w:r w:rsidRPr="00E55253">
        <w:rPr>
          <w:rFonts w:cs="Arial"/>
          <w:szCs w:val="18"/>
        </w:rPr>
        <w:t>All software shall contain provisions for secure log in using the State of Nebraska Active Directory with multiple security roles to be defined during development and will use industry standard up to date security tool</w:t>
      </w:r>
      <w:r w:rsidRPr="00867254">
        <w:rPr>
          <w:rFonts w:cs="Arial"/>
          <w:szCs w:val="18"/>
        </w:rPr>
        <w:t xml:space="preserve">s and techniques.  </w:t>
      </w:r>
      <w:r w:rsidRPr="008349D6">
        <w:rPr>
          <w:rFonts w:cs="Arial"/>
          <w:szCs w:val="18"/>
        </w:rPr>
        <w:t>The software shall also create a unique identifier that will be printed as a (datamatrix) bar code on each license plate.  This bar code will be used as an index to allow CSI or the DMV to look up all information affiliated with the production of the subject plate.  The printer system shall be able to support 2-D</w:t>
      </w:r>
      <w:r w:rsidR="0071308E">
        <w:rPr>
          <w:rFonts w:cs="Arial"/>
          <w:szCs w:val="18"/>
        </w:rPr>
        <w:t>,</w:t>
      </w:r>
      <w:r w:rsidRPr="008349D6">
        <w:rPr>
          <w:rFonts w:cs="Arial"/>
          <w:szCs w:val="18"/>
        </w:rPr>
        <w:t xml:space="preserve"> 3x9</w:t>
      </w:r>
      <w:r w:rsidR="0071308E">
        <w:rPr>
          <w:rFonts w:cs="Arial"/>
          <w:szCs w:val="18"/>
        </w:rPr>
        <w:t>,</w:t>
      </w:r>
      <w:r w:rsidRPr="008349D6">
        <w:rPr>
          <w:rFonts w:cs="Arial"/>
          <w:szCs w:val="18"/>
        </w:rPr>
        <w:t xml:space="preserve"> and PDF 417 barcodes that comply with American </w:t>
      </w:r>
      <w:r w:rsidR="0071308E" w:rsidRPr="008349D6">
        <w:rPr>
          <w:rFonts w:cs="Arial"/>
          <w:szCs w:val="18"/>
        </w:rPr>
        <w:t>Association</w:t>
      </w:r>
      <w:r w:rsidR="0071308E" w:rsidRPr="008349D6" w:rsidDel="0071308E">
        <w:rPr>
          <w:rFonts w:cs="Arial"/>
          <w:szCs w:val="18"/>
        </w:rPr>
        <w:t xml:space="preserve"> </w:t>
      </w:r>
      <w:r w:rsidR="0071308E">
        <w:rPr>
          <w:rFonts w:cs="Arial"/>
          <w:szCs w:val="18"/>
        </w:rPr>
        <w:t xml:space="preserve">of </w:t>
      </w:r>
      <w:r w:rsidRPr="008349D6">
        <w:rPr>
          <w:rFonts w:cs="Arial"/>
          <w:szCs w:val="18"/>
        </w:rPr>
        <w:t>Motor Vehicle</w:t>
      </w:r>
      <w:r w:rsidR="0071308E">
        <w:rPr>
          <w:rFonts w:cs="Arial"/>
          <w:szCs w:val="18"/>
        </w:rPr>
        <w:t xml:space="preserve"> Administrators</w:t>
      </w:r>
      <w:r w:rsidR="00791AA3">
        <w:rPr>
          <w:rFonts w:cs="Arial"/>
          <w:szCs w:val="18"/>
        </w:rPr>
        <w:t xml:space="preserve"> barcode specifications</w:t>
      </w:r>
      <w:r w:rsidRPr="008349D6">
        <w:rPr>
          <w:rFonts w:cs="Arial"/>
          <w:szCs w:val="18"/>
        </w:rPr>
        <w:t xml:space="preserve">. </w:t>
      </w:r>
      <w:r w:rsidRPr="00E55253">
        <w:rPr>
          <w:rFonts w:cs="Arial"/>
          <w:szCs w:val="18"/>
        </w:rPr>
        <w:t xml:space="preserve"> The software shall have the ability to generate and sequence plate printing batches by size, plate design and numbers.  These batches shall be converted to E1 work orders via the software interface as provided in the </w:t>
      </w:r>
      <w:r w:rsidR="001912B6">
        <w:rPr>
          <w:rFonts w:cs="Arial"/>
          <w:color w:val="000000"/>
          <w:szCs w:val="18"/>
        </w:rPr>
        <w:t>C</w:t>
      </w:r>
      <w:r w:rsidR="004D2D32">
        <w:rPr>
          <w:rFonts w:cs="Arial"/>
          <w:szCs w:val="18"/>
        </w:rPr>
        <w:t>ontract</w:t>
      </w:r>
      <w:r w:rsidRPr="00E55253">
        <w:rPr>
          <w:rFonts w:cs="Arial"/>
          <w:szCs w:val="18"/>
        </w:rPr>
        <w:t xml:space="preserve">.  It shall provide real time reporting/feedback for order processing and tracking via high speed cameras capable of reading the bar codes after they are blanked at the punch press on the blanking line.  The E1 work order management for labor collection, materials used, and </w:t>
      </w:r>
      <w:r w:rsidR="001616C4">
        <w:rPr>
          <w:rFonts w:cs="Arial"/>
          <w:szCs w:val="18"/>
        </w:rPr>
        <w:t>work order completion</w:t>
      </w:r>
      <w:r w:rsidRPr="00E55253">
        <w:rPr>
          <w:rFonts w:cs="Arial"/>
          <w:szCs w:val="18"/>
        </w:rPr>
        <w:t xml:space="preserve"> shall be automatically processed based upon scripts and the bar code reads.  Interfaces to electronic databases shall be included to allow the generation of automatic reporting of plate production status, create work orders, consume raw material inventories, close work orders, and generate invoices on the E1 system.  </w:t>
      </w:r>
      <w:r w:rsidR="00FE6717">
        <w:rPr>
          <w:rFonts w:cs="Arial"/>
          <w:szCs w:val="18"/>
        </w:rPr>
        <w:t>As</w:t>
      </w:r>
      <w:r w:rsidRPr="00E55253">
        <w:rPr>
          <w:rFonts w:cs="Arial"/>
          <w:szCs w:val="18"/>
        </w:rPr>
        <w:t xml:space="preserve"> required, it will allow for the consolidation or splitting of orders from the </w:t>
      </w:r>
      <w:r w:rsidR="00312A84">
        <w:rPr>
          <w:rFonts w:cs="Arial"/>
          <w:szCs w:val="18"/>
        </w:rPr>
        <w:t>S</w:t>
      </w:r>
      <w:r w:rsidRPr="00E55253">
        <w:rPr>
          <w:rFonts w:cs="Arial"/>
          <w:szCs w:val="18"/>
        </w:rPr>
        <w:t xml:space="preserve">tate DMV </w:t>
      </w:r>
      <w:r w:rsidR="00E8319C" w:rsidRPr="00124E58">
        <w:rPr>
          <w:rFonts w:cs="Arial"/>
          <w:szCs w:val="18"/>
        </w:rPr>
        <w:t xml:space="preserve">VicToRy </w:t>
      </w:r>
      <w:r w:rsidRPr="00E55253">
        <w:rPr>
          <w:rFonts w:cs="Arial"/>
          <w:szCs w:val="18"/>
        </w:rPr>
        <w:t>system while maintaining the required tractability to the original order.  It shall be able to update the VicToRy system, automatically.</w:t>
      </w:r>
    </w:p>
    <w:p w14:paraId="6E94FF8D" w14:textId="77777777" w:rsidR="00E55253" w:rsidRPr="00640722" w:rsidRDefault="00E55253" w:rsidP="00AD2A40">
      <w:pPr>
        <w:pStyle w:val="Level4Body"/>
      </w:pPr>
    </w:p>
    <w:p w14:paraId="334053C9" w14:textId="4868AC03" w:rsidR="00FE6717" w:rsidRDefault="00615030" w:rsidP="00F43724">
      <w:pPr>
        <w:pStyle w:val="Level4"/>
        <w:numPr>
          <w:ilvl w:val="3"/>
          <w:numId w:val="16"/>
        </w:numPr>
        <w:ind w:left="2160"/>
        <w:rPr>
          <w:rFonts w:cs="Arial"/>
          <w:szCs w:val="18"/>
        </w:rPr>
      </w:pPr>
      <w:r w:rsidRPr="00E55253">
        <w:rPr>
          <w:rFonts w:cs="Arial"/>
          <w:szCs w:val="18"/>
        </w:rPr>
        <w:t>The sheeting will be digitally printed, have an appropriate clear overlay or protective covering applied and then re-rolled so it may be transferred to the license plate blanking line.  This printing will generate an update flag for automatic notification that the plate file has been printed.  Once at the license plate blanking line it will be laminated on to</w:t>
      </w:r>
      <w:r w:rsidR="001912B6">
        <w:rPr>
          <w:rFonts w:cs="Arial"/>
          <w:szCs w:val="18"/>
        </w:rPr>
        <w:t xml:space="preserve"> </w:t>
      </w:r>
      <w:r w:rsidRPr="00E55253">
        <w:rPr>
          <w:rFonts w:cs="Arial"/>
          <w:szCs w:val="18"/>
        </w:rPr>
        <w:t xml:space="preserve">aluminum substrate and then stamped out to the appropriate final license plate size.  After the license plate is blanked out it will be mated to its pair as applicable and then scanned with an in-line semi-automated, bar code reader.  This </w:t>
      </w:r>
      <w:r w:rsidR="00FE6717">
        <w:rPr>
          <w:rFonts w:cs="Arial"/>
          <w:szCs w:val="18"/>
        </w:rPr>
        <w:t>scan</w:t>
      </w:r>
      <w:r w:rsidRPr="00E55253">
        <w:rPr>
          <w:rFonts w:cs="Arial"/>
          <w:szCs w:val="18"/>
        </w:rPr>
        <w:t xml:space="preserve"> will create an update flag and modify the production status automatically. </w:t>
      </w:r>
    </w:p>
    <w:p w14:paraId="29CDB791" w14:textId="77777777" w:rsidR="00FE6717" w:rsidRDefault="00FE6717" w:rsidP="00AD2A40">
      <w:pPr>
        <w:pStyle w:val="Level4Body"/>
      </w:pPr>
    </w:p>
    <w:p w14:paraId="020BD07A" w14:textId="35A55169" w:rsidR="00FE6717" w:rsidRDefault="00615030" w:rsidP="00F43724">
      <w:pPr>
        <w:pStyle w:val="Level4"/>
        <w:numPr>
          <w:ilvl w:val="3"/>
          <w:numId w:val="16"/>
        </w:numPr>
        <w:ind w:left="2160"/>
        <w:rPr>
          <w:rFonts w:cs="Arial"/>
          <w:szCs w:val="18"/>
        </w:rPr>
      </w:pPr>
      <w:r w:rsidRPr="00E55253">
        <w:rPr>
          <w:rFonts w:cs="Arial"/>
          <w:szCs w:val="18"/>
        </w:rPr>
        <w:t xml:space="preserve">The system shall allow the acceptance or rejection of a finished plate by scanning the index bar code and selecting multiple options like accept all, reject all, single accept or reject and or range accept / reject.  If the plate is rejected it shall initiate a reprint sequence and queue the files for the next batch of printing.  </w:t>
      </w:r>
    </w:p>
    <w:p w14:paraId="53D7F1AB" w14:textId="77777777" w:rsidR="00FE6717" w:rsidRDefault="00FE6717" w:rsidP="00AD2A40">
      <w:pPr>
        <w:pStyle w:val="Level4Body"/>
      </w:pPr>
    </w:p>
    <w:p w14:paraId="5E36733C" w14:textId="35C3B4C1" w:rsidR="00FE6717" w:rsidRDefault="00615030" w:rsidP="00F43724">
      <w:pPr>
        <w:pStyle w:val="Level4"/>
        <w:numPr>
          <w:ilvl w:val="3"/>
          <w:numId w:val="16"/>
        </w:numPr>
        <w:ind w:left="2160"/>
        <w:rPr>
          <w:rFonts w:cs="Arial"/>
          <w:szCs w:val="18"/>
        </w:rPr>
      </w:pPr>
      <w:r w:rsidRPr="00E55253">
        <w:rPr>
          <w:rFonts w:cs="Arial"/>
          <w:szCs w:val="18"/>
        </w:rPr>
        <w:t xml:space="preserve">Once all plates in a batch are scanned and accepted the system will generate an intermediate packaging label.  This intermediate label will contain 3x9 bar codes for scanning by existing </w:t>
      </w:r>
      <w:r w:rsidR="002B5EA1">
        <w:rPr>
          <w:rFonts w:cs="Arial"/>
          <w:szCs w:val="18"/>
        </w:rPr>
        <w:t xml:space="preserve">Honeywell Dolphin CT60 or CN80 </w:t>
      </w:r>
      <w:r w:rsidR="00545860" w:rsidRPr="00E55253">
        <w:rPr>
          <w:rFonts w:cs="Arial"/>
          <w:szCs w:val="18"/>
        </w:rPr>
        <w:t>handheld</w:t>
      </w:r>
      <w:r w:rsidR="00FE6717">
        <w:rPr>
          <w:rFonts w:cs="Arial"/>
          <w:szCs w:val="18"/>
        </w:rPr>
        <w:t xml:space="preserve"> </w:t>
      </w:r>
      <w:r w:rsidR="002B5EA1">
        <w:rPr>
          <w:rFonts w:cs="Arial"/>
          <w:szCs w:val="18"/>
        </w:rPr>
        <w:t>scanners</w:t>
      </w:r>
      <w:r w:rsidRPr="00E55253">
        <w:rPr>
          <w:rFonts w:cs="Arial"/>
          <w:szCs w:val="18"/>
        </w:rPr>
        <w:t xml:space="preserve"> and script execution possibly utilizing current </w:t>
      </w:r>
      <w:r w:rsidR="00FE6717">
        <w:rPr>
          <w:rFonts w:cs="Arial"/>
          <w:szCs w:val="18"/>
        </w:rPr>
        <w:t xml:space="preserve">JD Edwards E-1 </w:t>
      </w:r>
      <w:r w:rsidR="00C72552">
        <w:rPr>
          <w:rFonts w:cs="Arial"/>
          <w:szCs w:val="18"/>
        </w:rPr>
        <w:t>v.9.2</w:t>
      </w:r>
      <w:r w:rsidR="00C72552" w:rsidRPr="00E55253">
        <w:rPr>
          <w:rFonts w:cs="Arial"/>
          <w:szCs w:val="18"/>
        </w:rPr>
        <w:t xml:space="preserve"> scripts</w:t>
      </w:r>
      <w:r w:rsidRPr="00E55253">
        <w:rPr>
          <w:rFonts w:cs="Arial"/>
          <w:szCs w:val="18"/>
        </w:rPr>
        <w:t xml:space="preserve"> or the </w:t>
      </w:r>
      <w:r w:rsidR="00387CF8">
        <w:rPr>
          <w:rFonts w:cs="Arial"/>
          <w:szCs w:val="18"/>
        </w:rPr>
        <w:t>Contractor</w:t>
      </w:r>
      <w:r w:rsidR="00387CF8" w:rsidRPr="00E55253">
        <w:rPr>
          <w:rFonts w:cs="Arial"/>
          <w:szCs w:val="18"/>
        </w:rPr>
        <w:t xml:space="preserve"> </w:t>
      </w:r>
      <w:r w:rsidRPr="00E55253">
        <w:rPr>
          <w:rFonts w:cs="Arial"/>
          <w:szCs w:val="18"/>
        </w:rPr>
        <w:t xml:space="preserve">supplying new scripts.  This intermediate packing label when scanned will allow the creation of a transfer order (S1) </w:t>
      </w:r>
      <w:r w:rsidR="00C72552">
        <w:rPr>
          <w:rFonts w:cs="Arial"/>
          <w:szCs w:val="18"/>
        </w:rPr>
        <w:t>within JD</w:t>
      </w:r>
      <w:r w:rsidR="00FE6717">
        <w:rPr>
          <w:rFonts w:cs="Arial"/>
          <w:szCs w:val="18"/>
        </w:rPr>
        <w:t xml:space="preserve"> Edwards E-1 v.9.2 </w:t>
      </w:r>
      <w:r w:rsidRPr="00E55253">
        <w:rPr>
          <w:rFonts w:cs="Arial"/>
          <w:szCs w:val="18"/>
        </w:rPr>
        <w:t xml:space="preserve">and ship confirm of the material within E1.  </w:t>
      </w:r>
    </w:p>
    <w:p w14:paraId="3FA07145" w14:textId="77777777" w:rsidR="00FE6717" w:rsidRDefault="00FE6717" w:rsidP="00AD2A40">
      <w:pPr>
        <w:pStyle w:val="Level4Body"/>
      </w:pPr>
    </w:p>
    <w:p w14:paraId="146F5703" w14:textId="247ABC96" w:rsidR="00615030" w:rsidRPr="00E55253" w:rsidRDefault="00615030" w:rsidP="00F43724">
      <w:pPr>
        <w:pStyle w:val="Level4"/>
        <w:numPr>
          <w:ilvl w:val="3"/>
          <w:numId w:val="16"/>
        </w:numPr>
        <w:ind w:left="2160"/>
        <w:rPr>
          <w:rFonts w:cs="Arial"/>
          <w:szCs w:val="18"/>
        </w:rPr>
      </w:pPr>
      <w:r w:rsidRPr="00E55253">
        <w:rPr>
          <w:rFonts w:cs="Arial"/>
          <w:szCs w:val="18"/>
        </w:rPr>
        <w:t>Then upon arrival in the warehouse or distribution center a scan will create a receipt (O1) of the material and stocking within E1.  Scripts shall also be written to allow the batch label</w:t>
      </w:r>
      <w:r w:rsidR="00B466D6">
        <w:rPr>
          <w:rFonts w:cs="Arial"/>
          <w:szCs w:val="18"/>
        </w:rPr>
        <w:t>, containing a barcode reflecting order id,</w:t>
      </w:r>
      <w:r w:rsidRPr="00E55253">
        <w:rPr>
          <w:rFonts w:cs="Arial"/>
          <w:szCs w:val="18"/>
        </w:rPr>
        <w:t xml:space="preserve"> to confirm shipping to the DMV or County office and </w:t>
      </w:r>
      <w:r w:rsidR="00C72552" w:rsidRPr="00E55253">
        <w:rPr>
          <w:rFonts w:cs="Arial"/>
          <w:szCs w:val="18"/>
        </w:rPr>
        <w:t>conf</w:t>
      </w:r>
      <w:r w:rsidR="00C72552">
        <w:rPr>
          <w:rFonts w:cs="Arial"/>
          <w:szCs w:val="18"/>
        </w:rPr>
        <w:t>i</w:t>
      </w:r>
      <w:r w:rsidR="00C72552" w:rsidRPr="00E55253">
        <w:rPr>
          <w:rFonts w:cs="Arial"/>
          <w:szCs w:val="18"/>
        </w:rPr>
        <w:t>rmation</w:t>
      </w:r>
      <w:r w:rsidRPr="00E55253">
        <w:rPr>
          <w:rFonts w:cs="Arial"/>
          <w:szCs w:val="18"/>
        </w:rPr>
        <w:t xml:space="preserve"> of receipt</w:t>
      </w:r>
      <w:r w:rsidR="00B466D6">
        <w:rPr>
          <w:rFonts w:cs="Arial"/>
          <w:szCs w:val="18"/>
        </w:rPr>
        <w:t xml:space="preserve"> via the DMV VicToRy system</w:t>
      </w:r>
      <w:r w:rsidRPr="00E55253">
        <w:rPr>
          <w:rFonts w:cs="Arial"/>
          <w:szCs w:val="18"/>
        </w:rPr>
        <w:t xml:space="preserve"> at the DMV or County Office.</w:t>
      </w:r>
      <w:r w:rsidR="00B466D6">
        <w:rPr>
          <w:rFonts w:cs="Arial"/>
          <w:szCs w:val="18"/>
        </w:rPr>
        <w:t xml:space="preserve">  Once receipt is confirmed in VicToRy the confirmation shall be transmitted</w:t>
      </w:r>
      <w:r w:rsidR="009D11F4">
        <w:rPr>
          <w:rFonts w:cs="Arial"/>
          <w:szCs w:val="18"/>
        </w:rPr>
        <w:t xml:space="preserve"> to CSI</w:t>
      </w:r>
      <w:r w:rsidR="00B466D6">
        <w:rPr>
          <w:rFonts w:cs="Arial"/>
          <w:szCs w:val="18"/>
        </w:rPr>
        <w:t xml:space="preserve"> </w:t>
      </w:r>
      <w:r w:rsidR="009D11F4">
        <w:rPr>
          <w:rFonts w:cs="Arial"/>
          <w:szCs w:val="18"/>
        </w:rPr>
        <w:t>via the bidirectional SFTP exchange.</w:t>
      </w:r>
    </w:p>
    <w:p w14:paraId="0E69C40B" w14:textId="114DC30D" w:rsidR="00615030" w:rsidRPr="00E55253" w:rsidRDefault="00615030" w:rsidP="00F43724">
      <w:pPr>
        <w:pStyle w:val="Level4"/>
        <w:numPr>
          <w:ilvl w:val="3"/>
          <w:numId w:val="16"/>
        </w:numPr>
        <w:ind w:left="2160"/>
        <w:rPr>
          <w:rFonts w:cs="Arial"/>
          <w:szCs w:val="18"/>
        </w:rPr>
      </w:pPr>
      <w:r w:rsidRPr="00E55253">
        <w:rPr>
          <w:rFonts w:cs="Arial"/>
          <w:szCs w:val="18"/>
        </w:rPr>
        <w:lastRenderedPageBreak/>
        <w:t>The system shall maintain digital records for at least twelve (12) years and provide for a complete audit trail for all transactions.</w:t>
      </w:r>
    </w:p>
    <w:p w14:paraId="6F407661" w14:textId="77777777" w:rsidR="00E55253" w:rsidRPr="00640722" w:rsidRDefault="00E55253" w:rsidP="00AD2A40">
      <w:pPr>
        <w:pStyle w:val="Level4Body"/>
      </w:pPr>
    </w:p>
    <w:p w14:paraId="0A928515" w14:textId="729BC1BC" w:rsidR="00615030" w:rsidRPr="00E55253" w:rsidRDefault="00615030" w:rsidP="00F43724">
      <w:pPr>
        <w:pStyle w:val="Level4"/>
        <w:numPr>
          <w:ilvl w:val="3"/>
          <w:numId w:val="16"/>
        </w:numPr>
        <w:ind w:left="2160"/>
        <w:rPr>
          <w:rFonts w:cs="Arial"/>
          <w:szCs w:val="18"/>
        </w:rPr>
      </w:pPr>
      <w:r w:rsidRPr="00E55253">
        <w:rPr>
          <w:rFonts w:cs="Arial"/>
          <w:szCs w:val="18"/>
        </w:rPr>
        <w:t>Reporting shall be developed for key process indicators including production, management summary, and volumes.  The software shall have ability to manually enter reprint requests.</w:t>
      </w:r>
      <w:r w:rsidR="00DC6397">
        <w:rPr>
          <w:rFonts w:cs="Arial"/>
          <w:szCs w:val="18"/>
        </w:rPr>
        <w:t xml:space="preserve"> The software shall contain a sequel database with Crystal Reporting queries.  As a base package it will have canned reports that show the detail of plates status by:  DMV order number, JD Edwards sales order number, job ticket number, date of order, date of printing, box ID number, unique plate number, date of transfer to warehouse, JD Edwards transfer order number (S1), date of receipt in warehouse (O1), Date of shipment.  Production summary reports shall include, plates ordered by date range, ordered but not produced (backlog), plates printed by date range Printed but not transferred, transferred but not received, plates shipped by date range, (to customer).  Additional custom reports may be generated using crystal reports as needed via CSI staff of the contractor on an hourly charge basis as defined in the cost proposal.,   </w:t>
      </w:r>
      <w:r w:rsidR="00DC6397" w:rsidRPr="002D3087">
        <w:rPr>
          <w:rFonts w:cs="Arial"/>
          <w:szCs w:val="18"/>
        </w:rPr>
        <w:t xml:space="preserve"> </w:t>
      </w:r>
      <w:r w:rsidRPr="00E55253">
        <w:rPr>
          <w:rFonts w:cs="Arial"/>
          <w:szCs w:val="18"/>
        </w:rPr>
        <w:t xml:space="preserve"> </w:t>
      </w:r>
    </w:p>
    <w:p w14:paraId="00EADCF2" w14:textId="77777777" w:rsidR="00E55253" w:rsidRPr="00640722" w:rsidRDefault="00E55253" w:rsidP="00AD2A40">
      <w:pPr>
        <w:pStyle w:val="Level4Body"/>
      </w:pPr>
    </w:p>
    <w:p w14:paraId="32083B1D" w14:textId="2FFA108E" w:rsidR="00615030" w:rsidRPr="00E55253" w:rsidRDefault="00615030" w:rsidP="00F43724">
      <w:pPr>
        <w:pStyle w:val="Level4"/>
        <w:numPr>
          <w:ilvl w:val="3"/>
          <w:numId w:val="16"/>
        </w:numPr>
        <w:ind w:left="2160"/>
        <w:rPr>
          <w:rFonts w:cs="Arial"/>
          <w:szCs w:val="18"/>
        </w:rPr>
      </w:pPr>
      <w:r w:rsidRPr="00E55253">
        <w:rPr>
          <w:rFonts w:cs="Arial"/>
          <w:szCs w:val="18"/>
        </w:rPr>
        <w:t xml:space="preserve">The </w:t>
      </w:r>
      <w:r w:rsidR="00B037B7">
        <w:rPr>
          <w:rFonts w:cs="Arial"/>
          <w:szCs w:val="18"/>
        </w:rPr>
        <w:t>Contractor</w:t>
      </w:r>
      <w:r w:rsidRPr="00E55253">
        <w:rPr>
          <w:rFonts w:cs="Arial"/>
          <w:szCs w:val="18"/>
        </w:rPr>
        <w:t xml:space="preserve"> may, with agreement of the State, incorporate technological improvements that better optimize the license plate printing process and or license plate performance.</w:t>
      </w:r>
    </w:p>
    <w:p w14:paraId="00D0A221" w14:textId="77777777" w:rsidR="00615030" w:rsidRPr="00640722" w:rsidRDefault="00615030" w:rsidP="00AD2A40">
      <w:pPr>
        <w:pStyle w:val="Level4Body"/>
      </w:pPr>
    </w:p>
    <w:p w14:paraId="5EE87041" w14:textId="77777777" w:rsidR="00615030" w:rsidRPr="00640722" w:rsidRDefault="00615030" w:rsidP="00F43724">
      <w:pPr>
        <w:pStyle w:val="Level3"/>
        <w:numPr>
          <w:ilvl w:val="2"/>
          <w:numId w:val="16"/>
        </w:numPr>
        <w:tabs>
          <w:tab w:val="clear" w:pos="900"/>
        </w:tabs>
        <w:ind w:left="1440"/>
        <w:rPr>
          <w:rFonts w:cs="Arial"/>
          <w:b/>
          <w:szCs w:val="18"/>
        </w:rPr>
      </w:pPr>
      <w:r w:rsidRPr="00640722">
        <w:rPr>
          <w:rFonts w:cs="Arial"/>
          <w:b/>
          <w:szCs w:val="18"/>
        </w:rPr>
        <w:t>Sheeting Requirements</w:t>
      </w:r>
    </w:p>
    <w:p w14:paraId="16274429" w14:textId="3C7BEDEE" w:rsidR="00615030" w:rsidRDefault="00615030" w:rsidP="00F43724">
      <w:pPr>
        <w:pStyle w:val="Level4"/>
        <w:numPr>
          <w:ilvl w:val="3"/>
          <w:numId w:val="16"/>
        </w:numPr>
        <w:ind w:left="2160"/>
        <w:rPr>
          <w:rFonts w:cs="Arial"/>
          <w:szCs w:val="18"/>
        </w:rPr>
      </w:pPr>
      <w:r w:rsidRPr="00640722">
        <w:rPr>
          <w:rFonts w:cs="Arial"/>
          <w:szCs w:val="18"/>
        </w:rPr>
        <w:t>The sheeting shall be retroreflective that may be digitally printed with Thermal Transfer Ribbons</w:t>
      </w:r>
      <w:r w:rsidR="00FE6717">
        <w:rPr>
          <w:rFonts w:cs="Arial"/>
          <w:szCs w:val="18"/>
        </w:rPr>
        <w:t xml:space="preserve"> or </w:t>
      </w:r>
      <w:r w:rsidR="004D2D32">
        <w:rPr>
          <w:rFonts w:cs="Arial"/>
          <w:szCs w:val="18"/>
        </w:rPr>
        <w:t>I</w:t>
      </w:r>
      <w:r w:rsidR="00FE6717">
        <w:rPr>
          <w:rFonts w:cs="Arial"/>
          <w:szCs w:val="18"/>
        </w:rPr>
        <w:t>nkjet</w:t>
      </w:r>
      <w:r w:rsidRPr="00640722">
        <w:rPr>
          <w:rFonts w:cs="Arial"/>
          <w:szCs w:val="18"/>
        </w:rPr>
        <w:t xml:space="preserve"> and then laminated to.022” aluminum substrate.</w:t>
      </w:r>
    </w:p>
    <w:p w14:paraId="145B2C4A" w14:textId="77777777" w:rsidR="00E55253" w:rsidRPr="00640722" w:rsidRDefault="00E55253" w:rsidP="00AD2A40">
      <w:pPr>
        <w:pStyle w:val="Level4Body"/>
      </w:pPr>
    </w:p>
    <w:p w14:paraId="7B6E8FF7" w14:textId="7122E422" w:rsidR="00615030" w:rsidRDefault="00615030" w:rsidP="00F43724">
      <w:pPr>
        <w:pStyle w:val="Level4"/>
        <w:numPr>
          <w:ilvl w:val="3"/>
          <w:numId w:val="16"/>
        </w:numPr>
        <w:ind w:left="2160"/>
        <w:rPr>
          <w:rFonts w:cs="Arial"/>
          <w:szCs w:val="18"/>
        </w:rPr>
      </w:pPr>
      <w:r w:rsidRPr="00640722">
        <w:rPr>
          <w:rFonts w:cs="Arial"/>
          <w:szCs w:val="18"/>
        </w:rPr>
        <w:t xml:space="preserve">The sheeting shall be available </w:t>
      </w:r>
      <w:r w:rsidR="008026F5">
        <w:rPr>
          <w:rFonts w:cs="Arial"/>
          <w:szCs w:val="18"/>
        </w:rPr>
        <w:t xml:space="preserve">both </w:t>
      </w:r>
      <w:r w:rsidRPr="00640722">
        <w:rPr>
          <w:rFonts w:cs="Arial"/>
          <w:szCs w:val="18"/>
        </w:rPr>
        <w:t>with preprinted graphics that match the design approved by the Nebraska DMV for the appropriate plate run and White with no graphics.</w:t>
      </w:r>
    </w:p>
    <w:p w14:paraId="18DB13F6" w14:textId="77777777" w:rsidR="00E55253" w:rsidRPr="00640722" w:rsidRDefault="00E55253" w:rsidP="00AD2A40">
      <w:pPr>
        <w:pStyle w:val="Level4Body"/>
      </w:pPr>
    </w:p>
    <w:p w14:paraId="5B95E3F9" w14:textId="2799784B" w:rsidR="00615030" w:rsidRDefault="00615030" w:rsidP="00F43724">
      <w:pPr>
        <w:pStyle w:val="Level4"/>
        <w:numPr>
          <w:ilvl w:val="3"/>
          <w:numId w:val="16"/>
        </w:numPr>
        <w:ind w:left="2160"/>
        <w:rPr>
          <w:rFonts w:cs="Arial"/>
          <w:szCs w:val="18"/>
        </w:rPr>
      </w:pPr>
      <w:r w:rsidRPr="00640722">
        <w:rPr>
          <w:rFonts w:cs="Arial"/>
          <w:szCs w:val="18"/>
        </w:rPr>
        <w:t>The sheeting shall contain identifying marks buried below the surface for purposes of on-vehicle traceability, warranty enforcement and anti-counterfeiting.  The material shall also bear marks that designate the manufacture’s production run, specific lot and date of manufacture.  These marks shall not interfere with the graphics design capabilities, sheeting brightness or durability and shall be mutually agreed upon with CSI.</w:t>
      </w:r>
    </w:p>
    <w:p w14:paraId="45A8AA5D" w14:textId="77777777" w:rsidR="00E55253" w:rsidRPr="00640722" w:rsidRDefault="00E55253" w:rsidP="00AD2A40">
      <w:pPr>
        <w:pStyle w:val="Level4Body"/>
      </w:pPr>
    </w:p>
    <w:p w14:paraId="2057C15E" w14:textId="2759D328" w:rsidR="00615030" w:rsidRDefault="00615030" w:rsidP="00F43724">
      <w:pPr>
        <w:pStyle w:val="Level4"/>
        <w:numPr>
          <w:ilvl w:val="3"/>
          <w:numId w:val="16"/>
        </w:numPr>
        <w:ind w:left="2160"/>
        <w:rPr>
          <w:rFonts w:cs="Arial"/>
          <w:szCs w:val="18"/>
        </w:rPr>
      </w:pPr>
      <w:r w:rsidRPr="00640722">
        <w:rPr>
          <w:rFonts w:cs="Arial"/>
          <w:szCs w:val="18"/>
        </w:rPr>
        <w:t xml:space="preserve">The sheeting shall conform to the colors and design as required by the Nebraska </w:t>
      </w:r>
      <w:r w:rsidR="006821A4">
        <w:rPr>
          <w:rFonts w:cs="Arial"/>
          <w:szCs w:val="18"/>
        </w:rPr>
        <w:t>DMV</w:t>
      </w:r>
      <w:r w:rsidRPr="00640722">
        <w:rPr>
          <w:rFonts w:cs="Arial"/>
          <w:szCs w:val="18"/>
        </w:rPr>
        <w:t xml:space="preserve"> for the duration of the contract.  The design may change after the initial award period expires as approved by the State and the Sheeting manufacture.</w:t>
      </w:r>
    </w:p>
    <w:p w14:paraId="7C9F3408" w14:textId="77777777" w:rsidR="00E55253" w:rsidRPr="00640722" w:rsidRDefault="00E55253" w:rsidP="00AD2A40">
      <w:pPr>
        <w:pStyle w:val="Level4Body"/>
      </w:pPr>
    </w:p>
    <w:p w14:paraId="39ADD93B" w14:textId="5CE478A0" w:rsidR="00E55253" w:rsidRDefault="00615030" w:rsidP="00F43724">
      <w:pPr>
        <w:pStyle w:val="Level4"/>
        <w:numPr>
          <w:ilvl w:val="3"/>
          <w:numId w:val="16"/>
        </w:numPr>
        <w:ind w:left="2160"/>
        <w:rPr>
          <w:rFonts w:cs="Arial"/>
          <w:szCs w:val="18"/>
        </w:rPr>
      </w:pPr>
      <w:r w:rsidRPr="00640722">
        <w:rPr>
          <w:rFonts w:cs="Arial"/>
          <w:szCs w:val="18"/>
        </w:rPr>
        <w:t xml:space="preserve">The State reserves the right to periodically evaluate the performance of the material at the laboratory selected by the State and at the cost of the State.  Samples for periodic testing shall be pulled from the materials supplied for production processes or from sample plates recalled from the field.  </w:t>
      </w:r>
    </w:p>
    <w:p w14:paraId="4E2CA3AD" w14:textId="223AC246" w:rsidR="00615030" w:rsidRPr="00640722" w:rsidRDefault="00615030" w:rsidP="00AD2A40">
      <w:pPr>
        <w:pStyle w:val="Level4Body"/>
      </w:pPr>
    </w:p>
    <w:p w14:paraId="218FF466" w14:textId="77777777" w:rsidR="00615030" w:rsidRPr="00640722" w:rsidRDefault="00615030" w:rsidP="00F43724">
      <w:pPr>
        <w:pStyle w:val="Level3"/>
        <w:numPr>
          <w:ilvl w:val="2"/>
          <w:numId w:val="16"/>
        </w:numPr>
        <w:tabs>
          <w:tab w:val="clear" w:pos="900"/>
          <w:tab w:val="num" w:pos="1440"/>
        </w:tabs>
        <w:ind w:hanging="900"/>
        <w:rPr>
          <w:rFonts w:cs="Arial"/>
          <w:b/>
          <w:szCs w:val="18"/>
        </w:rPr>
      </w:pPr>
      <w:r w:rsidRPr="00640722">
        <w:rPr>
          <w:rFonts w:cs="Arial"/>
          <w:b/>
          <w:szCs w:val="18"/>
        </w:rPr>
        <w:t>Adhesive and Protective Liner</w:t>
      </w:r>
    </w:p>
    <w:p w14:paraId="2A9FAAA6" w14:textId="43F488D0" w:rsidR="00615030" w:rsidRDefault="00615030" w:rsidP="00F43724">
      <w:pPr>
        <w:pStyle w:val="Level4"/>
        <w:numPr>
          <w:ilvl w:val="3"/>
          <w:numId w:val="16"/>
        </w:numPr>
        <w:ind w:left="2160"/>
        <w:rPr>
          <w:rFonts w:cs="Arial"/>
          <w:szCs w:val="18"/>
        </w:rPr>
      </w:pPr>
      <w:r w:rsidRPr="00640722">
        <w:rPr>
          <w:rFonts w:cs="Arial"/>
          <w:szCs w:val="18"/>
        </w:rPr>
        <w:t>The pre-coated pressure sensitive adhesive shall form a durable bond to .022” thick H18-3105 aluminum when applied at temperatures between 70 degrees F and 90 degrees F with non-condensing humidity</w:t>
      </w:r>
      <w:r w:rsidR="00132678">
        <w:rPr>
          <w:rFonts w:cs="Arial"/>
          <w:szCs w:val="18"/>
        </w:rPr>
        <w:t>.</w:t>
      </w:r>
      <w:r w:rsidRPr="00640722">
        <w:rPr>
          <w:rFonts w:cs="Arial"/>
          <w:szCs w:val="18"/>
        </w:rPr>
        <w:t xml:space="preserve">  </w:t>
      </w:r>
    </w:p>
    <w:p w14:paraId="346DED98" w14:textId="77777777" w:rsidR="00E55253" w:rsidRPr="00640722" w:rsidRDefault="00E55253" w:rsidP="00AD2A40">
      <w:pPr>
        <w:pStyle w:val="Level4Body"/>
      </w:pPr>
    </w:p>
    <w:p w14:paraId="4A62619E" w14:textId="1731629D" w:rsidR="00615030" w:rsidRDefault="00615030" w:rsidP="00F43724">
      <w:pPr>
        <w:pStyle w:val="Level4"/>
        <w:numPr>
          <w:ilvl w:val="3"/>
          <w:numId w:val="16"/>
        </w:numPr>
        <w:ind w:left="2160"/>
        <w:rPr>
          <w:rFonts w:cs="Arial"/>
          <w:szCs w:val="18"/>
        </w:rPr>
      </w:pPr>
      <w:r w:rsidRPr="00640722">
        <w:rPr>
          <w:rFonts w:cs="Arial"/>
          <w:szCs w:val="18"/>
        </w:rPr>
        <w:t xml:space="preserve">The protective liner shall be easily removable by peeling without soaking in water or other solvents. </w:t>
      </w:r>
    </w:p>
    <w:p w14:paraId="22E5DAE5" w14:textId="77777777" w:rsidR="00E55253" w:rsidRPr="00640722" w:rsidRDefault="00E55253" w:rsidP="00AD2A40">
      <w:pPr>
        <w:pStyle w:val="Level4Body"/>
      </w:pPr>
    </w:p>
    <w:p w14:paraId="3B47D6E5" w14:textId="77777777" w:rsidR="00615030" w:rsidRPr="00640722" w:rsidRDefault="00615030" w:rsidP="00F43724">
      <w:pPr>
        <w:pStyle w:val="Level3"/>
        <w:numPr>
          <w:ilvl w:val="2"/>
          <w:numId w:val="16"/>
        </w:numPr>
        <w:tabs>
          <w:tab w:val="clear" w:pos="900"/>
        </w:tabs>
        <w:ind w:left="1440"/>
        <w:rPr>
          <w:rFonts w:cs="Arial"/>
          <w:b/>
          <w:szCs w:val="18"/>
        </w:rPr>
      </w:pPr>
      <w:r w:rsidRPr="00640722">
        <w:rPr>
          <w:rFonts w:cs="Arial"/>
          <w:b/>
          <w:szCs w:val="18"/>
        </w:rPr>
        <w:t>Diffuse Daytime Color</w:t>
      </w:r>
    </w:p>
    <w:p w14:paraId="4E0BE9A1" w14:textId="5CA0ECB6" w:rsidR="00615030" w:rsidRDefault="00615030" w:rsidP="00E55253">
      <w:pPr>
        <w:pStyle w:val="Level3Body"/>
      </w:pPr>
      <w:r w:rsidRPr="00640722">
        <w:t xml:space="preserve">Through instrumental color testing the diffuse daytime color of the reflective sheeting shall conform to color requirements as determined spectrophotometrically in accordance with ASTM-E-1164 and E-1349, utilizing either 45/0 of 0/45 degree illumination/viewing conditions as described in ASTM E-1164 and E-1349 for retroreflective Materials.  Chromaticity and Luminance Factor based on CIE tristimulus values for the </w:t>
      </w:r>
      <w:r w:rsidR="00C72552" w:rsidRPr="00640722">
        <w:t>2-degree</w:t>
      </w:r>
      <w:r w:rsidRPr="00640722">
        <w:t xml:space="preserve"> observer and illuminant D65 shall be calculated in accordance with ASTM E-308.</w:t>
      </w:r>
    </w:p>
    <w:p w14:paraId="04A571E1" w14:textId="77777777" w:rsidR="00867254" w:rsidRPr="00640722" w:rsidRDefault="00867254" w:rsidP="00AD2A40">
      <w:pPr>
        <w:pStyle w:val="Level3Body"/>
      </w:pPr>
    </w:p>
    <w:p w14:paraId="643D5173" w14:textId="77777777" w:rsidR="00AD2A40" w:rsidRDefault="00AD2A40">
      <w:pPr>
        <w:spacing w:after="160" w:line="259" w:lineRule="auto"/>
        <w:jc w:val="left"/>
        <w:rPr>
          <w:rFonts w:cs="Arial"/>
          <w:b/>
          <w:color w:val="000000"/>
          <w:sz w:val="18"/>
          <w:szCs w:val="18"/>
        </w:rPr>
      </w:pPr>
      <w:r>
        <w:rPr>
          <w:rFonts w:cs="Arial"/>
          <w:b/>
          <w:szCs w:val="18"/>
        </w:rPr>
        <w:br w:type="page"/>
      </w:r>
    </w:p>
    <w:p w14:paraId="3A0EA88B" w14:textId="5CF225C9" w:rsidR="00615030" w:rsidRDefault="00615030" w:rsidP="00F43724">
      <w:pPr>
        <w:pStyle w:val="Level3"/>
        <w:numPr>
          <w:ilvl w:val="2"/>
          <w:numId w:val="16"/>
        </w:numPr>
        <w:tabs>
          <w:tab w:val="clear" w:pos="900"/>
          <w:tab w:val="num" w:pos="1440"/>
        </w:tabs>
        <w:ind w:hanging="900"/>
        <w:rPr>
          <w:rFonts w:cs="Arial"/>
          <w:b/>
          <w:szCs w:val="18"/>
        </w:rPr>
      </w:pPr>
      <w:r w:rsidRPr="00640722">
        <w:rPr>
          <w:rFonts w:cs="Arial"/>
          <w:b/>
          <w:szCs w:val="18"/>
        </w:rPr>
        <w:lastRenderedPageBreak/>
        <w:t>Color Specification – Chromaticity Coordinates</w:t>
      </w:r>
    </w:p>
    <w:p w14:paraId="50A0709A" w14:textId="77777777" w:rsidR="00E40E4D" w:rsidRPr="00640722" w:rsidRDefault="00E40E4D" w:rsidP="00E40E4D">
      <w:pPr>
        <w:pStyle w:val="Level3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615030" w:rsidRPr="009A1D7D" w14:paraId="0C26A8AA" w14:textId="77777777" w:rsidTr="001146C5">
        <w:tc>
          <w:tcPr>
            <w:tcW w:w="2337" w:type="dxa"/>
            <w:vMerge w:val="restart"/>
            <w:shd w:val="clear" w:color="auto" w:fill="auto"/>
            <w:vAlign w:val="center"/>
          </w:tcPr>
          <w:p w14:paraId="5F64BB47" w14:textId="77777777" w:rsidR="00615030" w:rsidRPr="009A1D7D" w:rsidRDefault="00615030" w:rsidP="001146C5">
            <w:pPr>
              <w:jc w:val="center"/>
              <w:rPr>
                <w:rFonts w:cs="Arial"/>
                <w:sz w:val="18"/>
                <w:szCs w:val="18"/>
              </w:rPr>
            </w:pPr>
            <w:r w:rsidRPr="009A1D7D">
              <w:rPr>
                <w:rFonts w:cs="Arial"/>
                <w:sz w:val="18"/>
                <w:szCs w:val="18"/>
              </w:rPr>
              <w:t>Pairs</w:t>
            </w:r>
          </w:p>
        </w:tc>
        <w:tc>
          <w:tcPr>
            <w:tcW w:w="4675" w:type="dxa"/>
            <w:gridSpan w:val="2"/>
            <w:shd w:val="clear" w:color="auto" w:fill="auto"/>
            <w:vAlign w:val="center"/>
          </w:tcPr>
          <w:p w14:paraId="36718A61" w14:textId="77777777" w:rsidR="00615030" w:rsidRPr="009A1D7D" w:rsidRDefault="00615030" w:rsidP="001146C5">
            <w:pPr>
              <w:jc w:val="center"/>
              <w:rPr>
                <w:rFonts w:cs="Arial"/>
                <w:sz w:val="18"/>
                <w:szCs w:val="18"/>
              </w:rPr>
            </w:pPr>
            <w:r w:rsidRPr="009A1D7D">
              <w:rPr>
                <w:rFonts w:cs="Arial"/>
                <w:sz w:val="18"/>
                <w:szCs w:val="18"/>
              </w:rPr>
              <w:t>White Corner Points</w:t>
            </w:r>
          </w:p>
        </w:tc>
        <w:tc>
          <w:tcPr>
            <w:tcW w:w="2338" w:type="dxa"/>
            <w:shd w:val="clear" w:color="auto" w:fill="auto"/>
          </w:tcPr>
          <w:p w14:paraId="3CD6812E" w14:textId="77777777" w:rsidR="00615030" w:rsidRPr="009A1D7D" w:rsidRDefault="00615030" w:rsidP="001146C5">
            <w:pPr>
              <w:jc w:val="center"/>
              <w:rPr>
                <w:rFonts w:cs="Arial"/>
                <w:sz w:val="18"/>
                <w:szCs w:val="18"/>
              </w:rPr>
            </w:pPr>
            <w:r w:rsidRPr="009A1D7D">
              <w:rPr>
                <w:rFonts w:cs="Arial"/>
                <w:sz w:val="18"/>
                <w:szCs w:val="18"/>
              </w:rPr>
              <w:t>Luminance Factor</w:t>
            </w:r>
          </w:p>
        </w:tc>
      </w:tr>
      <w:tr w:rsidR="00615030" w:rsidRPr="009A1D7D" w14:paraId="7C133F2A" w14:textId="77777777" w:rsidTr="001146C5">
        <w:tc>
          <w:tcPr>
            <w:tcW w:w="2337" w:type="dxa"/>
            <w:vMerge/>
            <w:shd w:val="clear" w:color="auto" w:fill="auto"/>
          </w:tcPr>
          <w:p w14:paraId="42214B43" w14:textId="77777777" w:rsidR="00615030" w:rsidRPr="009A1D7D" w:rsidRDefault="00615030" w:rsidP="001146C5">
            <w:pPr>
              <w:rPr>
                <w:rFonts w:cs="Arial"/>
                <w:sz w:val="18"/>
                <w:szCs w:val="18"/>
              </w:rPr>
            </w:pPr>
          </w:p>
        </w:tc>
        <w:tc>
          <w:tcPr>
            <w:tcW w:w="2337" w:type="dxa"/>
            <w:shd w:val="clear" w:color="auto" w:fill="auto"/>
            <w:vAlign w:val="center"/>
          </w:tcPr>
          <w:p w14:paraId="12512A73" w14:textId="77777777" w:rsidR="00615030" w:rsidRPr="009A1D7D" w:rsidRDefault="00615030" w:rsidP="001146C5">
            <w:pPr>
              <w:jc w:val="center"/>
              <w:rPr>
                <w:rFonts w:cs="Arial"/>
                <w:sz w:val="18"/>
                <w:szCs w:val="18"/>
              </w:rPr>
            </w:pPr>
            <w:r w:rsidRPr="009A1D7D">
              <w:rPr>
                <w:rFonts w:cs="Arial"/>
                <w:sz w:val="18"/>
                <w:szCs w:val="18"/>
              </w:rPr>
              <w:t>X</w:t>
            </w:r>
          </w:p>
        </w:tc>
        <w:tc>
          <w:tcPr>
            <w:tcW w:w="2338" w:type="dxa"/>
            <w:shd w:val="clear" w:color="auto" w:fill="auto"/>
          </w:tcPr>
          <w:p w14:paraId="4ED640D6" w14:textId="77777777" w:rsidR="00615030" w:rsidRPr="009A1D7D" w:rsidRDefault="00615030" w:rsidP="001146C5">
            <w:pPr>
              <w:jc w:val="center"/>
              <w:rPr>
                <w:rFonts w:cs="Arial"/>
                <w:sz w:val="18"/>
                <w:szCs w:val="18"/>
              </w:rPr>
            </w:pPr>
            <w:r w:rsidRPr="009A1D7D">
              <w:rPr>
                <w:rFonts w:cs="Arial"/>
                <w:sz w:val="18"/>
                <w:szCs w:val="18"/>
              </w:rPr>
              <w:t>Y</w:t>
            </w:r>
          </w:p>
        </w:tc>
        <w:tc>
          <w:tcPr>
            <w:tcW w:w="2338" w:type="dxa"/>
            <w:shd w:val="clear" w:color="auto" w:fill="auto"/>
            <w:vAlign w:val="center"/>
          </w:tcPr>
          <w:p w14:paraId="0C824164" w14:textId="77777777" w:rsidR="00615030" w:rsidRPr="009A1D7D" w:rsidRDefault="00615030" w:rsidP="001146C5">
            <w:pPr>
              <w:jc w:val="center"/>
              <w:rPr>
                <w:rFonts w:cs="Arial"/>
                <w:sz w:val="18"/>
                <w:szCs w:val="18"/>
              </w:rPr>
            </w:pPr>
            <w:r w:rsidRPr="009A1D7D">
              <w:rPr>
                <w:rFonts w:cs="Arial"/>
                <w:sz w:val="18"/>
                <w:szCs w:val="18"/>
              </w:rPr>
              <w:t>Y%</w:t>
            </w:r>
          </w:p>
        </w:tc>
      </w:tr>
      <w:tr w:rsidR="00615030" w:rsidRPr="009A1D7D" w14:paraId="70F7868F" w14:textId="77777777" w:rsidTr="001146C5">
        <w:tc>
          <w:tcPr>
            <w:tcW w:w="2337" w:type="dxa"/>
            <w:shd w:val="clear" w:color="auto" w:fill="auto"/>
            <w:vAlign w:val="center"/>
          </w:tcPr>
          <w:p w14:paraId="096B240C" w14:textId="77777777" w:rsidR="00615030" w:rsidRPr="009A1D7D" w:rsidRDefault="00615030" w:rsidP="001146C5">
            <w:pPr>
              <w:jc w:val="center"/>
              <w:rPr>
                <w:rFonts w:cs="Arial"/>
                <w:sz w:val="18"/>
                <w:szCs w:val="18"/>
              </w:rPr>
            </w:pPr>
            <w:r w:rsidRPr="009A1D7D">
              <w:rPr>
                <w:rFonts w:cs="Arial"/>
                <w:sz w:val="18"/>
                <w:szCs w:val="18"/>
              </w:rPr>
              <w:t>1</w:t>
            </w:r>
          </w:p>
        </w:tc>
        <w:tc>
          <w:tcPr>
            <w:tcW w:w="2337" w:type="dxa"/>
            <w:shd w:val="clear" w:color="auto" w:fill="auto"/>
            <w:vAlign w:val="center"/>
          </w:tcPr>
          <w:p w14:paraId="6E52A883" w14:textId="77777777" w:rsidR="00615030" w:rsidRPr="009A1D7D" w:rsidRDefault="00615030" w:rsidP="001146C5">
            <w:pPr>
              <w:jc w:val="center"/>
              <w:rPr>
                <w:rFonts w:cs="Arial"/>
                <w:sz w:val="18"/>
                <w:szCs w:val="18"/>
              </w:rPr>
            </w:pPr>
            <w:r w:rsidRPr="009A1D7D">
              <w:rPr>
                <w:rFonts w:cs="Arial"/>
                <w:sz w:val="18"/>
                <w:szCs w:val="18"/>
              </w:rPr>
              <w:t>.303</w:t>
            </w:r>
          </w:p>
        </w:tc>
        <w:tc>
          <w:tcPr>
            <w:tcW w:w="2338" w:type="dxa"/>
            <w:shd w:val="clear" w:color="auto" w:fill="auto"/>
            <w:vAlign w:val="center"/>
          </w:tcPr>
          <w:p w14:paraId="7417A6B8" w14:textId="77777777" w:rsidR="00615030" w:rsidRPr="009A1D7D" w:rsidRDefault="00615030" w:rsidP="001146C5">
            <w:pPr>
              <w:jc w:val="center"/>
              <w:rPr>
                <w:rFonts w:cs="Arial"/>
                <w:sz w:val="18"/>
                <w:szCs w:val="18"/>
              </w:rPr>
            </w:pPr>
            <w:r w:rsidRPr="009A1D7D">
              <w:rPr>
                <w:rFonts w:cs="Arial"/>
                <w:sz w:val="18"/>
                <w:szCs w:val="18"/>
              </w:rPr>
              <w:t>.287</w:t>
            </w:r>
          </w:p>
        </w:tc>
        <w:tc>
          <w:tcPr>
            <w:tcW w:w="2338" w:type="dxa"/>
            <w:shd w:val="clear" w:color="auto" w:fill="auto"/>
            <w:vAlign w:val="center"/>
          </w:tcPr>
          <w:p w14:paraId="4A63C7DF" w14:textId="77777777" w:rsidR="00615030" w:rsidRPr="009A1D7D" w:rsidRDefault="00615030" w:rsidP="001146C5">
            <w:pPr>
              <w:jc w:val="center"/>
              <w:rPr>
                <w:rFonts w:cs="Arial"/>
                <w:sz w:val="18"/>
                <w:szCs w:val="18"/>
              </w:rPr>
            </w:pPr>
            <w:r w:rsidRPr="009A1D7D">
              <w:rPr>
                <w:rFonts w:cs="Arial"/>
                <w:sz w:val="18"/>
                <w:szCs w:val="18"/>
              </w:rPr>
              <w:t>42 min</w:t>
            </w:r>
          </w:p>
        </w:tc>
      </w:tr>
      <w:tr w:rsidR="00615030" w:rsidRPr="009A1D7D" w14:paraId="55723192" w14:textId="77777777" w:rsidTr="001146C5">
        <w:tc>
          <w:tcPr>
            <w:tcW w:w="2337" w:type="dxa"/>
            <w:shd w:val="clear" w:color="auto" w:fill="auto"/>
            <w:vAlign w:val="center"/>
          </w:tcPr>
          <w:p w14:paraId="62F1FFE7" w14:textId="77777777" w:rsidR="00615030" w:rsidRPr="009A1D7D" w:rsidRDefault="00615030" w:rsidP="001146C5">
            <w:pPr>
              <w:jc w:val="center"/>
              <w:rPr>
                <w:rFonts w:cs="Arial"/>
                <w:sz w:val="18"/>
                <w:szCs w:val="18"/>
              </w:rPr>
            </w:pPr>
            <w:r w:rsidRPr="009A1D7D">
              <w:rPr>
                <w:rFonts w:cs="Arial"/>
                <w:sz w:val="18"/>
                <w:szCs w:val="18"/>
              </w:rPr>
              <w:t>2</w:t>
            </w:r>
          </w:p>
        </w:tc>
        <w:tc>
          <w:tcPr>
            <w:tcW w:w="2337" w:type="dxa"/>
            <w:shd w:val="clear" w:color="auto" w:fill="auto"/>
            <w:vAlign w:val="center"/>
          </w:tcPr>
          <w:p w14:paraId="78F326BE" w14:textId="77777777" w:rsidR="00615030" w:rsidRPr="009A1D7D" w:rsidRDefault="00615030" w:rsidP="001146C5">
            <w:pPr>
              <w:jc w:val="center"/>
              <w:rPr>
                <w:rFonts w:cs="Arial"/>
                <w:sz w:val="18"/>
                <w:szCs w:val="18"/>
              </w:rPr>
            </w:pPr>
            <w:r w:rsidRPr="009A1D7D">
              <w:rPr>
                <w:rFonts w:cs="Arial"/>
                <w:sz w:val="18"/>
                <w:szCs w:val="18"/>
              </w:rPr>
              <w:t>.368</w:t>
            </w:r>
          </w:p>
        </w:tc>
        <w:tc>
          <w:tcPr>
            <w:tcW w:w="2338" w:type="dxa"/>
            <w:shd w:val="clear" w:color="auto" w:fill="auto"/>
            <w:vAlign w:val="center"/>
          </w:tcPr>
          <w:p w14:paraId="23224175" w14:textId="77777777" w:rsidR="00615030" w:rsidRPr="009A1D7D" w:rsidRDefault="00615030" w:rsidP="001146C5">
            <w:pPr>
              <w:jc w:val="center"/>
              <w:rPr>
                <w:rFonts w:cs="Arial"/>
                <w:sz w:val="18"/>
                <w:szCs w:val="18"/>
              </w:rPr>
            </w:pPr>
            <w:r w:rsidRPr="009A1D7D">
              <w:rPr>
                <w:rFonts w:cs="Arial"/>
                <w:sz w:val="18"/>
                <w:szCs w:val="18"/>
              </w:rPr>
              <w:t>.353</w:t>
            </w:r>
          </w:p>
        </w:tc>
        <w:tc>
          <w:tcPr>
            <w:tcW w:w="2338" w:type="dxa"/>
            <w:shd w:val="clear" w:color="auto" w:fill="auto"/>
            <w:vAlign w:val="center"/>
          </w:tcPr>
          <w:p w14:paraId="7435F7D9" w14:textId="77777777" w:rsidR="00615030" w:rsidRPr="009A1D7D" w:rsidRDefault="00615030" w:rsidP="001146C5">
            <w:pPr>
              <w:jc w:val="center"/>
              <w:rPr>
                <w:rFonts w:cs="Arial"/>
                <w:sz w:val="18"/>
                <w:szCs w:val="18"/>
              </w:rPr>
            </w:pPr>
          </w:p>
        </w:tc>
      </w:tr>
      <w:tr w:rsidR="00615030" w:rsidRPr="009A1D7D" w14:paraId="266F1722" w14:textId="77777777" w:rsidTr="001146C5">
        <w:tc>
          <w:tcPr>
            <w:tcW w:w="2337" w:type="dxa"/>
            <w:shd w:val="clear" w:color="auto" w:fill="auto"/>
            <w:vAlign w:val="center"/>
          </w:tcPr>
          <w:p w14:paraId="18E4A40E" w14:textId="77777777" w:rsidR="00615030" w:rsidRPr="009A1D7D" w:rsidRDefault="00615030" w:rsidP="001146C5">
            <w:pPr>
              <w:jc w:val="center"/>
              <w:rPr>
                <w:rFonts w:cs="Arial"/>
                <w:sz w:val="18"/>
                <w:szCs w:val="18"/>
              </w:rPr>
            </w:pPr>
            <w:r w:rsidRPr="009A1D7D">
              <w:rPr>
                <w:rFonts w:cs="Arial"/>
                <w:sz w:val="18"/>
                <w:szCs w:val="18"/>
              </w:rPr>
              <w:t>3</w:t>
            </w:r>
          </w:p>
        </w:tc>
        <w:tc>
          <w:tcPr>
            <w:tcW w:w="2337" w:type="dxa"/>
            <w:shd w:val="clear" w:color="auto" w:fill="auto"/>
            <w:vAlign w:val="center"/>
          </w:tcPr>
          <w:p w14:paraId="167663C9" w14:textId="77777777" w:rsidR="00615030" w:rsidRPr="009A1D7D" w:rsidRDefault="00615030" w:rsidP="001146C5">
            <w:pPr>
              <w:jc w:val="center"/>
              <w:rPr>
                <w:rFonts w:cs="Arial"/>
                <w:sz w:val="18"/>
                <w:szCs w:val="18"/>
              </w:rPr>
            </w:pPr>
            <w:r w:rsidRPr="009A1D7D">
              <w:rPr>
                <w:rFonts w:cs="Arial"/>
                <w:sz w:val="18"/>
                <w:szCs w:val="18"/>
              </w:rPr>
              <w:t>.340</w:t>
            </w:r>
          </w:p>
        </w:tc>
        <w:tc>
          <w:tcPr>
            <w:tcW w:w="2338" w:type="dxa"/>
            <w:shd w:val="clear" w:color="auto" w:fill="auto"/>
            <w:vAlign w:val="center"/>
          </w:tcPr>
          <w:p w14:paraId="56DEE06C" w14:textId="77777777" w:rsidR="00615030" w:rsidRPr="009A1D7D" w:rsidRDefault="00615030" w:rsidP="001146C5">
            <w:pPr>
              <w:jc w:val="center"/>
              <w:rPr>
                <w:rFonts w:cs="Arial"/>
                <w:sz w:val="18"/>
                <w:szCs w:val="18"/>
              </w:rPr>
            </w:pPr>
            <w:r w:rsidRPr="009A1D7D">
              <w:rPr>
                <w:rFonts w:cs="Arial"/>
                <w:sz w:val="18"/>
                <w:szCs w:val="18"/>
              </w:rPr>
              <w:t>.380</w:t>
            </w:r>
          </w:p>
        </w:tc>
        <w:tc>
          <w:tcPr>
            <w:tcW w:w="2338" w:type="dxa"/>
            <w:shd w:val="clear" w:color="auto" w:fill="auto"/>
            <w:vAlign w:val="center"/>
          </w:tcPr>
          <w:p w14:paraId="3F54773C" w14:textId="77777777" w:rsidR="00615030" w:rsidRPr="009A1D7D" w:rsidRDefault="00615030" w:rsidP="001146C5">
            <w:pPr>
              <w:jc w:val="center"/>
              <w:rPr>
                <w:rFonts w:cs="Arial"/>
                <w:sz w:val="18"/>
                <w:szCs w:val="18"/>
              </w:rPr>
            </w:pPr>
          </w:p>
        </w:tc>
      </w:tr>
      <w:tr w:rsidR="00615030" w:rsidRPr="009A1D7D" w14:paraId="09A1984C" w14:textId="77777777" w:rsidTr="001146C5">
        <w:tc>
          <w:tcPr>
            <w:tcW w:w="2337" w:type="dxa"/>
            <w:shd w:val="clear" w:color="auto" w:fill="auto"/>
            <w:vAlign w:val="center"/>
          </w:tcPr>
          <w:p w14:paraId="0ED74121" w14:textId="77777777" w:rsidR="00615030" w:rsidRPr="009A1D7D" w:rsidRDefault="00615030" w:rsidP="001146C5">
            <w:pPr>
              <w:jc w:val="center"/>
              <w:rPr>
                <w:rFonts w:cs="Arial"/>
                <w:sz w:val="18"/>
                <w:szCs w:val="18"/>
              </w:rPr>
            </w:pPr>
            <w:r w:rsidRPr="009A1D7D">
              <w:rPr>
                <w:rFonts w:cs="Arial"/>
                <w:sz w:val="18"/>
                <w:szCs w:val="18"/>
              </w:rPr>
              <w:t>4</w:t>
            </w:r>
          </w:p>
        </w:tc>
        <w:tc>
          <w:tcPr>
            <w:tcW w:w="2337" w:type="dxa"/>
            <w:shd w:val="clear" w:color="auto" w:fill="auto"/>
            <w:vAlign w:val="center"/>
          </w:tcPr>
          <w:p w14:paraId="72EA574B" w14:textId="77777777" w:rsidR="00615030" w:rsidRPr="009A1D7D" w:rsidRDefault="00615030" w:rsidP="001146C5">
            <w:pPr>
              <w:jc w:val="center"/>
              <w:rPr>
                <w:rFonts w:cs="Arial"/>
                <w:sz w:val="18"/>
                <w:szCs w:val="18"/>
              </w:rPr>
            </w:pPr>
            <w:r w:rsidRPr="009A1D7D">
              <w:rPr>
                <w:rFonts w:cs="Arial"/>
                <w:sz w:val="18"/>
                <w:szCs w:val="18"/>
              </w:rPr>
              <w:t>.274</w:t>
            </w:r>
          </w:p>
        </w:tc>
        <w:tc>
          <w:tcPr>
            <w:tcW w:w="2338" w:type="dxa"/>
            <w:shd w:val="clear" w:color="auto" w:fill="auto"/>
            <w:vAlign w:val="center"/>
          </w:tcPr>
          <w:p w14:paraId="2323BCF4" w14:textId="77777777" w:rsidR="00615030" w:rsidRPr="009A1D7D" w:rsidRDefault="00615030" w:rsidP="001146C5">
            <w:pPr>
              <w:jc w:val="center"/>
              <w:rPr>
                <w:rFonts w:cs="Arial"/>
                <w:sz w:val="18"/>
                <w:szCs w:val="18"/>
              </w:rPr>
            </w:pPr>
            <w:r w:rsidRPr="009A1D7D">
              <w:rPr>
                <w:rFonts w:cs="Arial"/>
                <w:sz w:val="18"/>
                <w:szCs w:val="18"/>
              </w:rPr>
              <w:t>.316</w:t>
            </w:r>
          </w:p>
        </w:tc>
        <w:tc>
          <w:tcPr>
            <w:tcW w:w="2338" w:type="dxa"/>
            <w:shd w:val="clear" w:color="auto" w:fill="auto"/>
            <w:vAlign w:val="center"/>
          </w:tcPr>
          <w:p w14:paraId="2D1494EA" w14:textId="77777777" w:rsidR="00615030" w:rsidRPr="009A1D7D" w:rsidRDefault="00615030" w:rsidP="001146C5">
            <w:pPr>
              <w:jc w:val="center"/>
              <w:rPr>
                <w:rFonts w:cs="Arial"/>
                <w:sz w:val="18"/>
                <w:szCs w:val="18"/>
              </w:rPr>
            </w:pPr>
          </w:p>
        </w:tc>
      </w:tr>
    </w:tbl>
    <w:p w14:paraId="175C536F" w14:textId="77777777" w:rsidR="00615030" w:rsidRPr="00640722" w:rsidRDefault="00615030" w:rsidP="00E40E4D">
      <w:pPr>
        <w:pStyle w:val="Level3Body"/>
      </w:pPr>
    </w:p>
    <w:p w14:paraId="4BF9892A" w14:textId="77777777" w:rsidR="00615030" w:rsidRPr="00640722" w:rsidRDefault="00615030" w:rsidP="00F43724">
      <w:pPr>
        <w:pStyle w:val="Level3"/>
        <w:numPr>
          <w:ilvl w:val="2"/>
          <w:numId w:val="16"/>
        </w:numPr>
        <w:tabs>
          <w:tab w:val="clear" w:pos="900"/>
        </w:tabs>
        <w:ind w:left="1440"/>
        <w:rPr>
          <w:rFonts w:cs="Arial"/>
          <w:b/>
          <w:szCs w:val="18"/>
        </w:rPr>
      </w:pPr>
      <w:r w:rsidRPr="00640722">
        <w:rPr>
          <w:rFonts w:cs="Arial"/>
          <w:b/>
          <w:szCs w:val="18"/>
        </w:rPr>
        <w:t>Retro Reflective Characteristics</w:t>
      </w:r>
    </w:p>
    <w:p w14:paraId="3F0FE0CE" w14:textId="4099EBA7" w:rsidR="00615030" w:rsidRDefault="00615030" w:rsidP="00E55253">
      <w:pPr>
        <w:pStyle w:val="Level3Body"/>
      </w:pPr>
      <w:r w:rsidRPr="00640722">
        <w:t xml:space="preserve">The coefficient of retroreflection for the sheeting shall be </w:t>
      </w:r>
      <w:r w:rsidR="00132678" w:rsidRPr="00640722">
        <w:t>measure</w:t>
      </w:r>
      <w:r w:rsidR="00132678">
        <w:t xml:space="preserve">d </w:t>
      </w:r>
      <w:r w:rsidRPr="00640722">
        <w:t xml:space="preserve">on flat, clean, finished license plate test panels.  Panels shall have the minimum values at </w:t>
      </w:r>
      <w:r w:rsidR="00C72552" w:rsidRPr="00640722">
        <w:t>0.2-degree</w:t>
      </w:r>
      <w:r w:rsidRPr="00640722">
        <w:t xml:space="preserve"> observation angle, expressed as candelas per lux per square meter of material.  Measurements shall be conducted in accordance with ASTM E-810, Standard Test Method for Coefficient of retroreflective Sheeting</w:t>
      </w:r>
      <w:r w:rsidR="00132678">
        <w:t>.</w:t>
      </w:r>
      <w:r w:rsidRPr="00640722">
        <w:t xml:space="preserve">   Measurements on reflective sheeting with a preprinted graphic design shall be taken in an unprinted area.</w:t>
      </w:r>
    </w:p>
    <w:p w14:paraId="4414B056" w14:textId="77777777" w:rsidR="00E55253" w:rsidRPr="00640722" w:rsidRDefault="00E55253" w:rsidP="00E40E4D">
      <w:pPr>
        <w:pStyle w:val="Level3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15030" w:rsidRPr="009A1D7D" w14:paraId="06047CF3" w14:textId="77777777" w:rsidTr="001146C5">
        <w:tc>
          <w:tcPr>
            <w:tcW w:w="3116" w:type="dxa"/>
            <w:shd w:val="clear" w:color="auto" w:fill="auto"/>
            <w:vAlign w:val="center"/>
          </w:tcPr>
          <w:p w14:paraId="5F3022CA" w14:textId="77777777" w:rsidR="00615030" w:rsidRPr="009A1D7D" w:rsidRDefault="00615030" w:rsidP="001146C5">
            <w:pPr>
              <w:jc w:val="center"/>
              <w:rPr>
                <w:rFonts w:cs="Arial"/>
                <w:sz w:val="18"/>
                <w:szCs w:val="18"/>
              </w:rPr>
            </w:pPr>
            <w:r w:rsidRPr="009A1D7D">
              <w:rPr>
                <w:rFonts w:cs="Arial"/>
                <w:sz w:val="18"/>
                <w:szCs w:val="18"/>
              </w:rPr>
              <w:t>Color</w:t>
            </w:r>
          </w:p>
        </w:tc>
        <w:tc>
          <w:tcPr>
            <w:tcW w:w="6234" w:type="dxa"/>
            <w:gridSpan w:val="2"/>
            <w:shd w:val="clear" w:color="auto" w:fill="auto"/>
            <w:vAlign w:val="center"/>
          </w:tcPr>
          <w:p w14:paraId="54B3850F" w14:textId="77777777" w:rsidR="00615030" w:rsidRPr="009A1D7D" w:rsidRDefault="00615030" w:rsidP="001146C5">
            <w:pPr>
              <w:jc w:val="center"/>
              <w:rPr>
                <w:rFonts w:cs="Arial"/>
                <w:sz w:val="18"/>
                <w:szCs w:val="18"/>
              </w:rPr>
            </w:pPr>
            <w:r w:rsidRPr="009A1D7D">
              <w:rPr>
                <w:rFonts w:cs="Arial"/>
                <w:sz w:val="18"/>
                <w:szCs w:val="18"/>
              </w:rPr>
              <w:t>Entrance Angle</w:t>
            </w:r>
          </w:p>
        </w:tc>
      </w:tr>
      <w:tr w:rsidR="00615030" w:rsidRPr="009A1D7D" w14:paraId="216A15BC" w14:textId="77777777" w:rsidTr="001146C5">
        <w:tc>
          <w:tcPr>
            <w:tcW w:w="3116" w:type="dxa"/>
            <w:shd w:val="clear" w:color="auto" w:fill="auto"/>
            <w:vAlign w:val="center"/>
          </w:tcPr>
          <w:p w14:paraId="753A2A59" w14:textId="77777777" w:rsidR="00615030" w:rsidRPr="009A1D7D" w:rsidRDefault="00615030" w:rsidP="001146C5">
            <w:pPr>
              <w:jc w:val="center"/>
              <w:rPr>
                <w:rFonts w:cs="Arial"/>
                <w:sz w:val="18"/>
                <w:szCs w:val="18"/>
              </w:rPr>
            </w:pPr>
          </w:p>
        </w:tc>
        <w:tc>
          <w:tcPr>
            <w:tcW w:w="3117" w:type="dxa"/>
            <w:shd w:val="clear" w:color="auto" w:fill="auto"/>
            <w:vAlign w:val="center"/>
          </w:tcPr>
          <w:p w14:paraId="5377A1C0" w14:textId="77777777" w:rsidR="00615030" w:rsidRPr="009A1D7D" w:rsidRDefault="00615030" w:rsidP="001146C5">
            <w:pPr>
              <w:autoSpaceDE w:val="0"/>
              <w:autoSpaceDN w:val="0"/>
              <w:adjustRightInd w:val="0"/>
              <w:jc w:val="center"/>
              <w:rPr>
                <w:rFonts w:cs="Arial"/>
                <w:sz w:val="18"/>
                <w:szCs w:val="18"/>
              </w:rPr>
            </w:pPr>
            <w:r w:rsidRPr="009A1D7D">
              <w:rPr>
                <w:rFonts w:cs="Arial"/>
                <w:sz w:val="18"/>
                <w:szCs w:val="18"/>
              </w:rPr>
              <w:t>-4°</w:t>
            </w:r>
          </w:p>
        </w:tc>
        <w:tc>
          <w:tcPr>
            <w:tcW w:w="3117" w:type="dxa"/>
            <w:shd w:val="clear" w:color="auto" w:fill="auto"/>
            <w:vAlign w:val="center"/>
          </w:tcPr>
          <w:p w14:paraId="2F8521AF" w14:textId="77777777" w:rsidR="00615030" w:rsidRPr="009A1D7D" w:rsidRDefault="00615030" w:rsidP="001146C5">
            <w:pPr>
              <w:autoSpaceDE w:val="0"/>
              <w:autoSpaceDN w:val="0"/>
              <w:adjustRightInd w:val="0"/>
              <w:jc w:val="center"/>
              <w:rPr>
                <w:rFonts w:cs="Arial"/>
                <w:sz w:val="18"/>
                <w:szCs w:val="18"/>
              </w:rPr>
            </w:pPr>
            <w:r w:rsidRPr="009A1D7D">
              <w:rPr>
                <w:rFonts w:cs="Arial"/>
                <w:sz w:val="18"/>
                <w:szCs w:val="18"/>
              </w:rPr>
              <w:t>40°</w:t>
            </w:r>
          </w:p>
        </w:tc>
      </w:tr>
      <w:tr w:rsidR="00615030" w:rsidRPr="009A1D7D" w14:paraId="1D621670" w14:textId="77777777" w:rsidTr="001146C5">
        <w:tc>
          <w:tcPr>
            <w:tcW w:w="3116" w:type="dxa"/>
            <w:shd w:val="clear" w:color="auto" w:fill="auto"/>
            <w:vAlign w:val="center"/>
          </w:tcPr>
          <w:p w14:paraId="7DD09AFE" w14:textId="77777777" w:rsidR="00615030" w:rsidRPr="009A1D7D" w:rsidRDefault="00615030" w:rsidP="001146C5">
            <w:pPr>
              <w:jc w:val="center"/>
              <w:rPr>
                <w:rFonts w:cs="Arial"/>
                <w:sz w:val="18"/>
                <w:szCs w:val="18"/>
              </w:rPr>
            </w:pPr>
            <w:r w:rsidRPr="009A1D7D">
              <w:rPr>
                <w:rFonts w:cs="Arial"/>
                <w:sz w:val="18"/>
                <w:szCs w:val="18"/>
              </w:rPr>
              <w:t>White</w:t>
            </w:r>
          </w:p>
        </w:tc>
        <w:tc>
          <w:tcPr>
            <w:tcW w:w="3117" w:type="dxa"/>
            <w:shd w:val="clear" w:color="auto" w:fill="auto"/>
            <w:vAlign w:val="center"/>
          </w:tcPr>
          <w:p w14:paraId="46D71056" w14:textId="77777777" w:rsidR="00615030" w:rsidRPr="007C27E6" w:rsidRDefault="00615030" w:rsidP="001146C5">
            <w:pPr>
              <w:jc w:val="center"/>
              <w:rPr>
                <w:rFonts w:cs="Arial"/>
                <w:sz w:val="18"/>
                <w:szCs w:val="18"/>
              </w:rPr>
            </w:pPr>
            <w:r w:rsidRPr="007C27E6">
              <w:rPr>
                <w:rFonts w:cs="Arial"/>
                <w:sz w:val="18"/>
                <w:szCs w:val="18"/>
              </w:rPr>
              <w:t>50</w:t>
            </w:r>
          </w:p>
        </w:tc>
        <w:tc>
          <w:tcPr>
            <w:tcW w:w="3117" w:type="dxa"/>
            <w:shd w:val="clear" w:color="auto" w:fill="auto"/>
            <w:vAlign w:val="center"/>
          </w:tcPr>
          <w:p w14:paraId="439A9C11" w14:textId="77777777" w:rsidR="00615030" w:rsidRPr="007C27E6" w:rsidRDefault="00615030" w:rsidP="001146C5">
            <w:pPr>
              <w:jc w:val="center"/>
              <w:rPr>
                <w:rFonts w:cs="Arial"/>
                <w:sz w:val="18"/>
                <w:szCs w:val="18"/>
              </w:rPr>
            </w:pPr>
            <w:r w:rsidRPr="007C27E6">
              <w:rPr>
                <w:rFonts w:cs="Arial"/>
                <w:sz w:val="18"/>
                <w:szCs w:val="18"/>
              </w:rPr>
              <w:t>16</w:t>
            </w:r>
          </w:p>
        </w:tc>
      </w:tr>
    </w:tbl>
    <w:p w14:paraId="57038D7E" w14:textId="77777777" w:rsidR="00615030" w:rsidRPr="00640722" w:rsidRDefault="00615030" w:rsidP="00E40E4D">
      <w:pPr>
        <w:pStyle w:val="Level3Body"/>
      </w:pPr>
    </w:p>
    <w:p w14:paraId="3E580D90" w14:textId="77777777" w:rsidR="00615030" w:rsidRPr="00640722" w:rsidRDefault="00615030" w:rsidP="00F43724">
      <w:pPr>
        <w:pStyle w:val="Level3"/>
        <w:numPr>
          <w:ilvl w:val="2"/>
          <w:numId w:val="16"/>
        </w:numPr>
        <w:tabs>
          <w:tab w:val="clear" w:pos="900"/>
          <w:tab w:val="num" w:pos="1440"/>
        </w:tabs>
        <w:ind w:hanging="900"/>
        <w:rPr>
          <w:rFonts w:cs="Arial"/>
          <w:b/>
          <w:szCs w:val="18"/>
        </w:rPr>
      </w:pPr>
      <w:r w:rsidRPr="00640722">
        <w:rPr>
          <w:rFonts w:cs="Arial"/>
          <w:b/>
          <w:szCs w:val="18"/>
        </w:rPr>
        <w:t>Resistance to Accelerated Weathering</w:t>
      </w:r>
    </w:p>
    <w:p w14:paraId="530D31A4" w14:textId="773CA74E" w:rsidR="00615030" w:rsidRDefault="00615030" w:rsidP="00F4617B">
      <w:pPr>
        <w:pStyle w:val="Level3Body"/>
      </w:pPr>
      <w:r w:rsidRPr="00640722">
        <w:t xml:space="preserve">The sheeting shall be weather </w:t>
      </w:r>
      <w:r w:rsidR="004D2D32" w:rsidRPr="00640722">
        <w:t>resistan</w:t>
      </w:r>
      <w:r w:rsidR="004D2D32">
        <w:t>t</w:t>
      </w:r>
      <w:r w:rsidR="004D2D32" w:rsidRPr="00640722">
        <w:t xml:space="preserve"> and</w:t>
      </w:r>
      <w:r w:rsidRPr="00640722">
        <w:t xml:space="preserve"> show no appreciable discolorations, crazing, cracking, blistering, lifting or dimensional change and the surface shall continue to be essentially smooth to provide direct application of validation stickers, after the following weathering tests:</w:t>
      </w:r>
    </w:p>
    <w:p w14:paraId="4DEE0416" w14:textId="77777777" w:rsidR="00E55253" w:rsidRPr="00640722" w:rsidRDefault="00E55253" w:rsidP="00E40E4D">
      <w:pPr>
        <w:pStyle w:val="Level3Body"/>
      </w:pPr>
    </w:p>
    <w:p w14:paraId="3C3642BC" w14:textId="43A457DA" w:rsidR="00615030" w:rsidRDefault="00615030" w:rsidP="00F43724">
      <w:pPr>
        <w:pStyle w:val="Level4"/>
        <w:numPr>
          <w:ilvl w:val="3"/>
          <w:numId w:val="16"/>
        </w:numPr>
        <w:ind w:left="2160"/>
        <w:rPr>
          <w:rFonts w:cs="Arial"/>
          <w:szCs w:val="18"/>
        </w:rPr>
      </w:pPr>
      <w:r w:rsidRPr="00640722">
        <w:rPr>
          <w:rFonts w:cs="Arial"/>
          <w:szCs w:val="18"/>
        </w:rPr>
        <w:t>Laboratory Testing – 2000 hours in Xenon arc weatherometer using ASTM G 155 – Type BH Cycle I, Samples shall maintain 70% of retroreflective table values shown above.</w:t>
      </w:r>
    </w:p>
    <w:p w14:paraId="30FF409C" w14:textId="77777777" w:rsidR="00F4617B" w:rsidRPr="00640722" w:rsidRDefault="00F4617B" w:rsidP="00E40E4D">
      <w:pPr>
        <w:pStyle w:val="Level4Body"/>
      </w:pPr>
    </w:p>
    <w:p w14:paraId="08AAFE31" w14:textId="0126879E" w:rsidR="00615030" w:rsidRDefault="00615030" w:rsidP="00F43724">
      <w:pPr>
        <w:pStyle w:val="Level4"/>
        <w:numPr>
          <w:ilvl w:val="3"/>
          <w:numId w:val="16"/>
        </w:numPr>
        <w:ind w:left="2160"/>
        <w:rPr>
          <w:rFonts w:cs="Arial"/>
          <w:szCs w:val="18"/>
        </w:rPr>
      </w:pPr>
      <w:r w:rsidRPr="00640722">
        <w:rPr>
          <w:rFonts w:cs="Arial"/>
          <w:szCs w:val="18"/>
        </w:rPr>
        <w:t xml:space="preserve">Outdoor accelerated testing – Samples shall be placed in a </w:t>
      </w:r>
      <w:r w:rsidR="00132678">
        <w:rPr>
          <w:rFonts w:cs="Arial"/>
          <w:szCs w:val="18"/>
        </w:rPr>
        <w:t>twenty-four</w:t>
      </w:r>
      <w:r>
        <w:rPr>
          <w:rFonts w:cs="Arial"/>
          <w:szCs w:val="18"/>
        </w:rPr>
        <w:t xml:space="preserve"> (</w:t>
      </w:r>
      <w:r w:rsidRPr="00640722">
        <w:rPr>
          <w:rFonts w:cs="Arial"/>
          <w:szCs w:val="18"/>
        </w:rPr>
        <w:t>24</w:t>
      </w:r>
      <w:r>
        <w:rPr>
          <w:rFonts w:cs="Arial"/>
          <w:szCs w:val="18"/>
        </w:rPr>
        <w:t>)</w:t>
      </w:r>
      <w:r w:rsidRPr="00640722">
        <w:rPr>
          <w:rFonts w:cs="Arial"/>
          <w:szCs w:val="18"/>
        </w:rPr>
        <w:t xml:space="preserve"> month unprotected outdoor exposure, facing the equator and positioned vertically.  Retro reflective measurements taken after cleaning shall result in </w:t>
      </w:r>
      <w:r>
        <w:rPr>
          <w:rFonts w:cs="Arial"/>
          <w:szCs w:val="18"/>
        </w:rPr>
        <w:t>seventy (</w:t>
      </w:r>
      <w:r w:rsidRPr="00640722">
        <w:rPr>
          <w:rFonts w:cs="Arial"/>
          <w:szCs w:val="18"/>
        </w:rPr>
        <w:t>70</w:t>
      </w:r>
      <w:r>
        <w:rPr>
          <w:rFonts w:cs="Arial"/>
          <w:szCs w:val="18"/>
        </w:rPr>
        <w:t>)</w:t>
      </w:r>
      <w:r w:rsidRPr="00640722">
        <w:rPr>
          <w:rFonts w:cs="Arial"/>
          <w:szCs w:val="18"/>
        </w:rPr>
        <w:t xml:space="preserve"> % or more of the table values listed above.</w:t>
      </w:r>
    </w:p>
    <w:p w14:paraId="3CCD15FD" w14:textId="77777777" w:rsidR="00E55253" w:rsidRPr="00640722" w:rsidRDefault="00E55253" w:rsidP="00E40E4D">
      <w:pPr>
        <w:pStyle w:val="Level4Body"/>
      </w:pPr>
    </w:p>
    <w:p w14:paraId="22E653C0" w14:textId="77777777" w:rsidR="00615030" w:rsidRPr="00640722" w:rsidRDefault="00615030" w:rsidP="00F43724">
      <w:pPr>
        <w:pStyle w:val="Level3"/>
        <w:numPr>
          <w:ilvl w:val="2"/>
          <w:numId w:val="16"/>
        </w:numPr>
        <w:tabs>
          <w:tab w:val="clear" w:pos="900"/>
          <w:tab w:val="num" w:pos="1440"/>
        </w:tabs>
        <w:ind w:left="1440"/>
        <w:rPr>
          <w:rFonts w:cs="Arial"/>
          <w:b/>
          <w:szCs w:val="18"/>
        </w:rPr>
      </w:pPr>
      <w:r w:rsidRPr="00640722">
        <w:rPr>
          <w:rFonts w:cs="Arial"/>
          <w:b/>
          <w:szCs w:val="18"/>
        </w:rPr>
        <w:t>Daytime Night/Time Color</w:t>
      </w:r>
    </w:p>
    <w:p w14:paraId="7927BE32" w14:textId="22D15863" w:rsidR="00615030" w:rsidRDefault="00615030" w:rsidP="00F4617B">
      <w:pPr>
        <w:pStyle w:val="Level3Body"/>
      </w:pPr>
      <w:r w:rsidRPr="00640722">
        <w:t>To assist in positive daytime Nighttime identification of license plate, the color of the reflective background of the sheeting including any preprinted design or digitally imprinted design shall be similar in daylight and by illumination at night.</w:t>
      </w:r>
    </w:p>
    <w:p w14:paraId="5438A0C2" w14:textId="77777777" w:rsidR="00E55253" w:rsidRPr="00640722" w:rsidRDefault="00E55253" w:rsidP="00E40E4D">
      <w:pPr>
        <w:pStyle w:val="Level3Body"/>
      </w:pPr>
    </w:p>
    <w:p w14:paraId="04B86F04" w14:textId="77777777" w:rsidR="00615030" w:rsidRPr="00640722" w:rsidRDefault="00615030" w:rsidP="00F43724">
      <w:pPr>
        <w:pStyle w:val="Level3"/>
        <w:numPr>
          <w:ilvl w:val="2"/>
          <w:numId w:val="16"/>
        </w:numPr>
        <w:tabs>
          <w:tab w:val="clear" w:pos="900"/>
          <w:tab w:val="num" w:pos="1440"/>
        </w:tabs>
        <w:ind w:left="1440"/>
        <w:rPr>
          <w:rFonts w:cs="Arial"/>
          <w:b/>
          <w:szCs w:val="18"/>
        </w:rPr>
      </w:pPr>
      <w:r w:rsidRPr="00640722">
        <w:rPr>
          <w:rFonts w:cs="Arial"/>
          <w:b/>
          <w:szCs w:val="18"/>
        </w:rPr>
        <w:t>Protective Clear Over Laminate (Overlay)</w:t>
      </w:r>
    </w:p>
    <w:p w14:paraId="3287A0D4" w14:textId="7B6FAB00" w:rsidR="00615030" w:rsidRPr="00F4617B" w:rsidRDefault="00615030" w:rsidP="00F4617B">
      <w:pPr>
        <w:pStyle w:val="Level3Body"/>
      </w:pPr>
      <w:r w:rsidRPr="00F4617B">
        <w:t xml:space="preserve">The </w:t>
      </w:r>
      <w:r w:rsidR="008026F5">
        <w:t>Contractor</w:t>
      </w:r>
      <w:r w:rsidR="008026F5" w:rsidRPr="00F4617B">
        <w:t xml:space="preserve"> </w:t>
      </w:r>
      <w:r w:rsidRPr="00F4617B">
        <w:t xml:space="preserve">shall provide a protective clear film that is applied in line during the printing process.  The protective overlay shall become an integral part of the license plate and thus all performance and warranty requirements will </w:t>
      </w:r>
      <w:r w:rsidR="00132678">
        <w:t xml:space="preserve">apply </w:t>
      </w:r>
      <w:r w:rsidRPr="00F4617B">
        <w:t>to the sheeting and overlay as one entity.  This overlay shall be included in the samples that are performance tested.</w:t>
      </w:r>
    </w:p>
    <w:p w14:paraId="050A81E6" w14:textId="77777777" w:rsidR="00E55253" w:rsidRPr="00640722" w:rsidRDefault="00E55253" w:rsidP="00E40E4D">
      <w:pPr>
        <w:pStyle w:val="Level3Body"/>
      </w:pPr>
    </w:p>
    <w:p w14:paraId="1831BD95" w14:textId="77777777" w:rsidR="00615030" w:rsidRPr="00640722" w:rsidRDefault="00615030" w:rsidP="00F43724">
      <w:pPr>
        <w:pStyle w:val="Level3"/>
        <w:numPr>
          <w:ilvl w:val="2"/>
          <w:numId w:val="16"/>
        </w:numPr>
        <w:ind w:left="1440"/>
        <w:rPr>
          <w:rFonts w:cs="Arial"/>
          <w:b/>
          <w:szCs w:val="18"/>
        </w:rPr>
      </w:pPr>
      <w:r w:rsidRPr="00640722">
        <w:rPr>
          <w:rFonts w:cs="Arial"/>
          <w:b/>
          <w:szCs w:val="18"/>
        </w:rPr>
        <w:t>Flexibility – Embossing</w:t>
      </w:r>
    </w:p>
    <w:p w14:paraId="4742CB6E" w14:textId="7F25FF8F" w:rsidR="00615030" w:rsidRPr="00F4617B" w:rsidRDefault="00615030" w:rsidP="00F4617B">
      <w:pPr>
        <w:pStyle w:val="Level3Body"/>
      </w:pPr>
      <w:r w:rsidRPr="00F4617B">
        <w:t>The sheeting and overlay when applied to the aluminum shall mold to the embossed rim created when passing through the blanking die.  The finished license plate shall show no signs of delaminating, wrinkling, cracking, and squirming.</w:t>
      </w:r>
    </w:p>
    <w:p w14:paraId="6FCA1B30" w14:textId="77777777" w:rsidR="00E55253" w:rsidRPr="00640722" w:rsidRDefault="00E55253" w:rsidP="00E40E4D">
      <w:pPr>
        <w:pStyle w:val="Level3Body"/>
      </w:pPr>
    </w:p>
    <w:p w14:paraId="68830DAE" w14:textId="195967EF" w:rsidR="00615030" w:rsidRPr="00640722" w:rsidRDefault="00615030" w:rsidP="00F43724">
      <w:pPr>
        <w:pStyle w:val="Level3"/>
        <w:numPr>
          <w:ilvl w:val="2"/>
          <w:numId w:val="16"/>
        </w:numPr>
        <w:ind w:left="1440"/>
        <w:rPr>
          <w:rFonts w:cs="Arial"/>
          <w:b/>
          <w:szCs w:val="18"/>
        </w:rPr>
      </w:pPr>
      <w:r w:rsidRPr="00640722">
        <w:rPr>
          <w:rFonts w:cs="Arial"/>
          <w:b/>
          <w:szCs w:val="18"/>
        </w:rPr>
        <w:t>Thermal Transfer</w:t>
      </w:r>
      <w:r w:rsidR="00375370">
        <w:rPr>
          <w:rFonts w:cs="Arial"/>
          <w:b/>
          <w:szCs w:val="18"/>
        </w:rPr>
        <w:t xml:space="preserve"> or Inkjet</w:t>
      </w:r>
      <w:r w:rsidRPr="00640722">
        <w:rPr>
          <w:rFonts w:cs="Arial"/>
          <w:b/>
          <w:szCs w:val="18"/>
        </w:rPr>
        <w:t xml:space="preserve"> Printing</w:t>
      </w:r>
    </w:p>
    <w:p w14:paraId="06B0BA6F" w14:textId="12F5304F" w:rsidR="00615030" w:rsidRPr="00F4617B" w:rsidRDefault="00615030" w:rsidP="00F43724">
      <w:pPr>
        <w:pStyle w:val="Level4"/>
        <w:numPr>
          <w:ilvl w:val="3"/>
          <w:numId w:val="16"/>
        </w:numPr>
        <w:ind w:left="2160"/>
        <w:rPr>
          <w:szCs w:val="20"/>
        </w:rPr>
      </w:pPr>
      <w:r w:rsidRPr="00F4617B">
        <w:rPr>
          <w:szCs w:val="20"/>
        </w:rPr>
        <w:t xml:space="preserve">The reflective sheeting shall be printable with </w:t>
      </w:r>
      <w:r w:rsidR="00C127BD">
        <w:rPr>
          <w:szCs w:val="20"/>
        </w:rPr>
        <w:t>six</w:t>
      </w:r>
      <w:bookmarkStart w:id="302" w:name="_GoBack"/>
      <w:bookmarkEnd w:id="302"/>
      <w:r w:rsidRPr="00F4617B">
        <w:rPr>
          <w:szCs w:val="20"/>
        </w:rPr>
        <w:t xml:space="preserve"> (</w:t>
      </w:r>
      <w:r w:rsidR="00C127BD">
        <w:rPr>
          <w:szCs w:val="20"/>
        </w:rPr>
        <w:t>6</w:t>
      </w:r>
      <w:r w:rsidRPr="00F4617B">
        <w:rPr>
          <w:szCs w:val="20"/>
        </w:rPr>
        <w:t>) thermal transfer ribbons</w:t>
      </w:r>
      <w:r w:rsidR="00375370">
        <w:rPr>
          <w:szCs w:val="20"/>
        </w:rPr>
        <w:t xml:space="preserve"> or Inkjet cartridges</w:t>
      </w:r>
      <w:r w:rsidRPr="00F4617B">
        <w:rPr>
          <w:szCs w:val="20"/>
        </w:rPr>
        <w:t xml:space="preserve">.  </w:t>
      </w:r>
    </w:p>
    <w:p w14:paraId="44ECEF38" w14:textId="57542E66" w:rsidR="00615030" w:rsidRPr="00F4617B" w:rsidRDefault="00615030" w:rsidP="00F43724">
      <w:pPr>
        <w:pStyle w:val="Level4"/>
        <w:numPr>
          <w:ilvl w:val="3"/>
          <w:numId w:val="16"/>
        </w:numPr>
        <w:ind w:left="2160"/>
        <w:rPr>
          <w:szCs w:val="20"/>
        </w:rPr>
      </w:pPr>
      <w:r w:rsidRPr="00F4617B">
        <w:rPr>
          <w:szCs w:val="20"/>
        </w:rPr>
        <w:t xml:space="preserve">The </w:t>
      </w:r>
      <w:r w:rsidR="008026F5">
        <w:rPr>
          <w:szCs w:val="20"/>
        </w:rPr>
        <w:t>Contractor</w:t>
      </w:r>
      <w:r w:rsidR="008026F5" w:rsidRPr="00F4617B">
        <w:rPr>
          <w:szCs w:val="20"/>
        </w:rPr>
        <w:t xml:space="preserve"> </w:t>
      </w:r>
      <w:r w:rsidRPr="00F4617B">
        <w:rPr>
          <w:szCs w:val="20"/>
        </w:rPr>
        <w:t>shall provide a complete line of thermal transfer ribbons</w:t>
      </w:r>
      <w:r w:rsidR="00375370">
        <w:rPr>
          <w:szCs w:val="20"/>
        </w:rPr>
        <w:t xml:space="preserve"> or Inkjet cartridges</w:t>
      </w:r>
      <w:r w:rsidRPr="00F4617B">
        <w:rPr>
          <w:szCs w:val="20"/>
        </w:rPr>
        <w:t xml:space="preserve"> (in process and spot colors) that are compatible with the reflective sheeting.  Custom color ribbons shall be made available as necessary over the contract to comply with design changes requested by the </w:t>
      </w:r>
      <w:r w:rsidR="008026F5">
        <w:rPr>
          <w:szCs w:val="20"/>
        </w:rPr>
        <w:t>Nebraska DMV</w:t>
      </w:r>
      <w:r w:rsidRPr="00F4617B">
        <w:rPr>
          <w:szCs w:val="20"/>
        </w:rPr>
        <w:t>.</w:t>
      </w:r>
    </w:p>
    <w:p w14:paraId="50A20857" w14:textId="77777777" w:rsidR="00615030" w:rsidRPr="00640722" w:rsidRDefault="00615030" w:rsidP="00F43724">
      <w:pPr>
        <w:pStyle w:val="Level4"/>
        <w:numPr>
          <w:ilvl w:val="3"/>
          <w:numId w:val="16"/>
        </w:numPr>
        <w:ind w:left="2160"/>
        <w:rPr>
          <w:rFonts w:cs="Arial"/>
          <w:szCs w:val="18"/>
        </w:rPr>
      </w:pPr>
      <w:r w:rsidRPr="00640722">
        <w:rPr>
          <w:rFonts w:cs="Arial"/>
          <w:szCs w:val="18"/>
        </w:rPr>
        <w:t>Up to six colors in one pass.  The printer shall have a park function so Non-used print heads may be lifted to increase head life.</w:t>
      </w:r>
    </w:p>
    <w:p w14:paraId="7326D901" w14:textId="77777777" w:rsidR="00615030" w:rsidRPr="00640722" w:rsidRDefault="00615030" w:rsidP="00F43724">
      <w:pPr>
        <w:pStyle w:val="Level5"/>
        <w:numPr>
          <w:ilvl w:val="4"/>
          <w:numId w:val="17"/>
        </w:numPr>
      </w:pPr>
      <w:r w:rsidRPr="00640722">
        <w:t>Printing resolution - 1600X400, 1200X400, 800x400, 400x400 and 200x400 dpi options.</w:t>
      </w:r>
    </w:p>
    <w:p w14:paraId="345FEEAE" w14:textId="77777777" w:rsidR="00615030" w:rsidRPr="00640722" w:rsidRDefault="00615030" w:rsidP="00F43724">
      <w:pPr>
        <w:pStyle w:val="Level5"/>
        <w:numPr>
          <w:ilvl w:val="4"/>
          <w:numId w:val="17"/>
        </w:numPr>
        <w:rPr>
          <w:rFonts w:cs="Arial"/>
          <w:szCs w:val="18"/>
        </w:rPr>
      </w:pPr>
      <w:r w:rsidRPr="00640722">
        <w:rPr>
          <w:rFonts w:cs="Arial"/>
          <w:szCs w:val="18"/>
        </w:rPr>
        <w:t>Sheeting handling - Roll to Roll in 3” cores.</w:t>
      </w:r>
    </w:p>
    <w:p w14:paraId="5F5451AA" w14:textId="77777777" w:rsidR="00615030" w:rsidRPr="00640722" w:rsidRDefault="00615030" w:rsidP="00F43724">
      <w:pPr>
        <w:pStyle w:val="Level5"/>
        <w:numPr>
          <w:ilvl w:val="4"/>
          <w:numId w:val="17"/>
        </w:numPr>
        <w:rPr>
          <w:rFonts w:cs="Arial"/>
          <w:szCs w:val="18"/>
        </w:rPr>
      </w:pPr>
      <w:r w:rsidRPr="00640722">
        <w:rPr>
          <w:rFonts w:cs="Arial"/>
          <w:szCs w:val="18"/>
        </w:rPr>
        <w:t>Sheeting width - 7” and 12</w:t>
      </w:r>
      <w:r>
        <w:rPr>
          <w:rFonts w:cs="Arial"/>
          <w:szCs w:val="18"/>
        </w:rPr>
        <w:t>”</w:t>
      </w:r>
      <w:r w:rsidRPr="00640722">
        <w:rPr>
          <w:rFonts w:cs="Arial"/>
          <w:szCs w:val="18"/>
        </w:rPr>
        <w:t xml:space="preserve"> wide the slitting tolerance of +0.032”-0.064”</w:t>
      </w:r>
    </w:p>
    <w:p w14:paraId="40CDD966" w14:textId="77777777" w:rsidR="00615030" w:rsidRPr="00640722" w:rsidRDefault="00615030" w:rsidP="00F43724">
      <w:pPr>
        <w:pStyle w:val="Level5"/>
        <w:numPr>
          <w:ilvl w:val="4"/>
          <w:numId w:val="17"/>
        </w:numPr>
        <w:rPr>
          <w:rFonts w:cs="Arial"/>
          <w:szCs w:val="18"/>
        </w:rPr>
      </w:pPr>
      <w:r w:rsidRPr="00640722">
        <w:rPr>
          <w:rFonts w:cs="Arial"/>
          <w:szCs w:val="18"/>
        </w:rPr>
        <w:lastRenderedPageBreak/>
        <w:t>Min effective print width - 12”</w:t>
      </w:r>
    </w:p>
    <w:p w14:paraId="3419F473" w14:textId="77777777" w:rsidR="00615030" w:rsidRPr="00640722" w:rsidRDefault="00615030" w:rsidP="00F43724">
      <w:pPr>
        <w:pStyle w:val="Level5"/>
        <w:numPr>
          <w:ilvl w:val="4"/>
          <w:numId w:val="17"/>
        </w:numPr>
        <w:rPr>
          <w:rFonts w:cs="Arial"/>
          <w:szCs w:val="18"/>
        </w:rPr>
      </w:pPr>
      <w:r w:rsidRPr="00640722">
        <w:rPr>
          <w:rFonts w:cs="Arial"/>
          <w:szCs w:val="18"/>
        </w:rPr>
        <w:t>Sheeting roll size - O.D. up to 19.6</w:t>
      </w:r>
      <w:r>
        <w:rPr>
          <w:rFonts w:cs="Arial"/>
          <w:szCs w:val="18"/>
        </w:rPr>
        <w:t>”</w:t>
      </w:r>
    </w:p>
    <w:p w14:paraId="62C3A3CF" w14:textId="77777777" w:rsidR="00615030" w:rsidRPr="00640722" w:rsidRDefault="00615030" w:rsidP="00F43724">
      <w:pPr>
        <w:pStyle w:val="Level5"/>
        <w:numPr>
          <w:ilvl w:val="4"/>
          <w:numId w:val="17"/>
        </w:numPr>
        <w:rPr>
          <w:rFonts w:cs="Arial"/>
          <w:szCs w:val="18"/>
        </w:rPr>
      </w:pPr>
      <w:r w:rsidRPr="00640722">
        <w:rPr>
          <w:rFonts w:cs="Arial"/>
          <w:szCs w:val="18"/>
        </w:rPr>
        <w:t xml:space="preserve">Ribbon Length - Min 1600 feet </w:t>
      </w:r>
    </w:p>
    <w:p w14:paraId="067039B5" w14:textId="77777777" w:rsidR="00615030" w:rsidRPr="00640722" w:rsidRDefault="00615030" w:rsidP="00F43724">
      <w:pPr>
        <w:pStyle w:val="Level5"/>
        <w:numPr>
          <w:ilvl w:val="4"/>
          <w:numId w:val="17"/>
        </w:numPr>
        <w:rPr>
          <w:rFonts w:cs="Arial"/>
          <w:szCs w:val="18"/>
        </w:rPr>
      </w:pPr>
      <w:r w:rsidRPr="00640722">
        <w:rPr>
          <w:rFonts w:cs="Arial"/>
          <w:szCs w:val="18"/>
        </w:rPr>
        <w:t>Electrical Input - 230V 60H single Phase.</w:t>
      </w:r>
    </w:p>
    <w:p w14:paraId="1A6291C0" w14:textId="77777777" w:rsidR="00615030" w:rsidRPr="00640722" w:rsidRDefault="00615030" w:rsidP="00F43724">
      <w:pPr>
        <w:pStyle w:val="Level5"/>
        <w:numPr>
          <w:ilvl w:val="4"/>
          <w:numId w:val="17"/>
        </w:numPr>
        <w:rPr>
          <w:rFonts w:cs="Arial"/>
          <w:szCs w:val="18"/>
        </w:rPr>
      </w:pPr>
      <w:r w:rsidRPr="00640722">
        <w:rPr>
          <w:rFonts w:cs="Arial"/>
          <w:szCs w:val="18"/>
        </w:rPr>
        <w:t>Pneumatic supply – Dry air 90 PSI &lt;2 CFM</w:t>
      </w:r>
    </w:p>
    <w:p w14:paraId="2B29E6B1" w14:textId="77777777" w:rsidR="00615030" w:rsidRPr="002A248A" w:rsidRDefault="00615030" w:rsidP="00E40E4D">
      <w:pPr>
        <w:pStyle w:val="Level4Body"/>
      </w:pPr>
    </w:p>
    <w:p w14:paraId="42CCDFDD" w14:textId="57DB00DB" w:rsidR="00615030" w:rsidRPr="00C663D0" w:rsidRDefault="00615030" w:rsidP="006C5BA6">
      <w:pPr>
        <w:pStyle w:val="Level2"/>
        <w:numPr>
          <w:ilvl w:val="0"/>
          <w:numId w:val="13"/>
        </w:numPr>
        <w:tabs>
          <w:tab w:val="left" w:pos="720"/>
        </w:tabs>
        <w:ind w:hanging="720"/>
      </w:pPr>
      <w:bookmarkStart w:id="303" w:name="_Toc55197163"/>
      <w:bookmarkStart w:id="304" w:name="_Toc494092214"/>
      <w:bookmarkStart w:id="305" w:name="_Toc64988533"/>
      <w:r>
        <w:t>DELIVERABLES</w:t>
      </w:r>
      <w:bookmarkEnd w:id="303"/>
      <w:r>
        <w:t xml:space="preserve"> </w:t>
      </w:r>
      <w:bookmarkStart w:id="306" w:name="_Toc430779811"/>
      <w:bookmarkStart w:id="307" w:name="_Toc430779812"/>
      <w:bookmarkStart w:id="308" w:name="_Toc19524914"/>
      <w:bookmarkStart w:id="309" w:name="_Toc19525092"/>
      <w:bookmarkEnd w:id="304"/>
      <w:bookmarkEnd w:id="306"/>
      <w:bookmarkEnd w:id="307"/>
      <w:bookmarkEnd w:id="308"/>
      <w:bookmarkEnd w:id="309"/>
      <w:r w:rsidR="002601EA">
        <w:t>OPTION 1 - LICENSE PLATE PRINTING LINE</w:t>
      </w:r>
      <w:bookmarkEnd w:id="305"/>
    </w:p>
    <w:p w14:paraId="48B504CA" w14:textId="77777777" w:rsidR="00615030" w:rsidRDefault="00615030" w:rsidP="00615030">
      <w:pPr>
        <w:pStyle w:val="Level2Body"/>
      </w:pPr>
      <w:r w:rsidRPr="00C663D0">
        <w:t xml:space="preserve">Final Project Plan will be due </w:t>
      </w:r>
      <w:r>
        <w:t>sixty (</w:t>
      </w:r>
      <w:r w:rsidRPr="00C663D0">
        <w:t>60</w:t>
      </w:r>
      <w:r>
        <w:t>)</w:t>
      </w:r>
      <w:r w:rsidRPr="00C663D0">
        <w:t xml:space="preserve"> calendar days after award of contract. </w:t>
      </w:r>
      <w:r>
        <w:t xml:space="preserve"> </w:t>
      </w:r>
      <w:r w:rsidRPr="00C663D0">
        <w:t xml:space="preserve">Final Project Plan </w:t>
      </w:r>
      <w:r w:rsidRPr="003D4843">
        <w:t>must</w:t>
      </w:r>
      <w:r w:rsidRPr="00C663D0">
        <w:t xml:space="preserve"> be signed off by both parties.</w:t>
      </w:r>
    </w:p>
    <w:p w14:paraId="63859B9D" w14:textId="77777777" w:rsidR="00615030" w:rsidRPr="00D06EE6" w:rsidRDefault="00615030" w:rsidP="00615030">
      <w:pPr>
        <w:pStyle w:val="Level2Body"/>
      </w:pPr>
    </w:p>
    <w:p w14:paraId="17AFB4E6" w14:textId="77777777" w:rsidR="00615030" w:rsidRPr="0020623A" w:rsidRDefault="00615030" w:rsidP="00F43724">
      <w:pPr>
        <w:pStyle w:val="Level3"/>
        <w:numPr>
          <w:ilvl w:val="2"/>
          <w:numId w:val="19"/>
        </w:numPr>
        <w:tabs>
          <w:tab w:val="clear" w:pos="900"/>
          <w:tab w:val="num" w:pos="1440"/>
        </w:tabs>
        <w:ind w:hanging="900"/>
        <w:rPr>
          <w:b/>
        </w:rPr>
      </w:pPr>
      <w:r w:rsidRPr="0020623A">
        <w:rPr>
          <w:b/>
        </w:rPr>
        <w:t xml:space="preserve">Milestone One: </w:t>
      </w:r>
    </w:p>
    <w:p w14:paraId="4ABB8D62" w14:textId="77777777" w:rsidR="00615030" w:rsidRDefault="00615030" w:rsidP="00095878">
      <w:pPr>
        <w:pStyle w:val="Level3"/>
        <w:numPr>
          <w:ilvl w:val="0"/>
          <w:numId w:val="0"/>
        </w:numPr>
        <w:ind w:left="1440"/>
      </w:pPr>
      <w:r>
        <w:t xml:space="preserve">Sixty (60) calendar days after award of contract, Contractor shall provide the Final Project Plan to CSI for final approval including but not limited to: </w:t>
      </w:r>
    </w:p>
    <w:p w14:paraId="182BBA6D" w14:textId="77777777" w:rsidR="00615030" w:rsidRDefault="00615030" w:rsidP="00095878">
      <w:pPr>
        <w:pStyle w:val="Level4"/>
        <w:ind w:left="2160"/>
      </w:pPr>
      <w:r>
        <w:t>Detailed Project Work Plan</w:t>
      </w:r>
    </w:p>
    <w:p w14:paraId="609BA88F" w14:textId="5C64308C" w:rsidR="00615030" w:rsidRDefault="00615030" w:rsidP="00F43724">
      <w:pPr>
        <w:pStyle w:val="Level5"/>
        <w:numPr>
          <w:ilvl w:val="4"/>
          <w:numId w:val="20"/>
        </w:numPr>
      </w:pPr>
      <w:r>
        <w:t>Final Layout Blueprints</w:t>
      </w:r>
    </w:p>
    <w:p w14:paraId="4E9E624C" w14:textId="77777777" w:rsidR="00615030" w:rsidRDefault="00615030" w:rsidP="00F43724">
      <w:pPr>
        <w:pStyle w:val="Level5"/>
        <w:numPr>
          <w:ilvl w:val="4"/>
          <w:numId w:val="20"/>
        </w:numPr>
      </w:pPr>
      <w:r>
        <w:t xml:space="preserve">Equipment </w:t>
      </w:r>
    </w:p>
    <w:p w14:paraId="2D2DCA1D" w14:textId="77777777" w:rsidR="00615030" w:rsidRDefault="00615030" w:rsidP="00095878">
      <w:pPr>
        <w:pStyle w:val="Level6"/>
        <w:ind w:hanging="810"/>
      </w:pPr>
      <w:r>
        <w:t>Final Detailed List (Manufacture Make and Model)</w:t>
      </w:r>
    </w:p>
    <w:p w14:paraId="50AF7F78" w14:textId="2E41AFAB" w:rsidR="00615030" w:rsidRDefault="00615030" w:rsidP="00095878">
      <w:pPr>
        <w:pStyle w:val="Level6"/>
        <w:ind w:hanging="810"/>
      </w:pPr>
      <w:r>
        <w:t>Equipment Installation Plan</w:t>
      </w:r>
    </w:p>
    <w:p w14:paraId="77B9FCA0" w14:textId="16DE58CC" w:rsidR="00615030" w:rsidRPr="00095878" w:rsidRDefault="00615030" w:rsidP="00095878">
      <w:pPr>
        <w:pStyle w:val="Level7"/>
        <w:rPr>
          <w:sz w:val="18"/>
          <w:szCs w:val="18"/>
        </w:rPr>
      </w:pPr>
      <w:r w:rsidRPr="00095878">
        <w:rPr>
          <w:sz w:val="18"/>
          <w:szCs w:val="18"/>
        </w:rPr>
        <w:t>Infrastructure Requirements</w:t>
      </w:r>
    </w:p>
    <w:p w14:paraId="351D84C1" w14:textId="700681E6" w:rsidR="00615030" w:rsidRDefault="00615030" w:rsidP="00095878">
      <w:pPr>
        <w:pStyle w:val="Level6"/>
        <w:ind w:left="3600"/>
      </w:pPr>
      <w:r>
        <w:t>Construction Schedules and Milestone(s)</w:t>
      </w:r>
    </w:p>
    <w:p w14:paraId="487AB90E" w14:textId="0411FA34" w:rsidR="00615030" w:rsidRDefault="00615030" w:rsidP="00095878">
      <w:pPr>
        <w:pStyle w:val="Level6"/>
        <w:ind w:left="3600"/>
      </w:pPr>
      <w:r>
        <w:t>Firmware Management Plan</w:t>
      </w:r>
    </w:p>
    <w:p w14:paraId="271A18DE" w14:textId="1A1FFB48" w:rsidR="00615030" w:rsidRDefault="00615030" w:rsidP="00095878">
      <w:pPr>
        <w:pStyle w:val="Level6"/>
        <w:ind w:left="3600"/>
      </w:pPr>
      <w:r>
        <w:t>Utility Requirements</w:t>
      </w:r>
    </w:p>
    <w:p w14:paraId="2F38BAC4" w14:textId="77777777" w:rsidR="00615030" w:rsidRPr="00095878" w:rsidRDefault="00615030" w:rsidP="00095878">
      <w:pPr>
        <w:pStyle w:val="Level4Body"/>
      </w:pPr>
    </w:p>
    <w:p w14:paraId="2E61BAEF" w14:textId="77777777" w:rsidR="00615030" w:rsidRDefault="00615030" w:rsidP="00095878">
      <w:pPr>
        <w:pStyle w:val="Level4"/>
        <w:ind w:left="2160"/>
      </w:pPr>
      <w:r>
        <w:t>Implementation Plan</w:t>
      </w:r>
    </w:p>
    <w:p w14:paraId="764D3278" w14:textId="77777777" w:rsidR="00615030" w:rsidRPr="003C3A62" w:rsidRDefault="00615030" w:rsidP="00F43724">
      <w:pPr>
        <w:pStyle w:val="Level5"/>
        <w:numPr>
          <w:ilvl w:val="4"/>
          <w:numId w:val="21"/>
        </w:numPr>
      </w:pPr>
      <w:r w:rsidRPr="003710B9">
        <w:t>Implementation Timeline and Milestones</w:t>
      </w:r>
    </w:p>
    <w:p w14:paraId="0A962906" w14:textId="77777777" w:rsidR="00615030" w:rsidRDefault="00615030" w:rsidP="00F43724">
      <w:pPr>
        <w:pStyle w:val="Level5"/>
        <w:numPr>
          <w:ilvl w:val="4"/>
          <w:numId w:val="21"/>
        </w:numPr>
      </w:pPr>
      <w:r>
        <w:t>Operational Testing Plan</w:t>
      </w:r>
    </w:p>
    <w:p w14:paraId="3DB06F5F" w14:textId="77777777" w:rsidR="00615030" w:rsidRDefault="00615030" w:rsidP="00F43724">
      <w:pPr>
        <w:pStyle w:val="Level5"/>
        <w:numPr>
          <w:ilvl w:val="4"/>
          <w:numId w:val="21"/>
        </w:numPr>
      </w:pPr>
      <w:r>
        <w:t>Operational Training Plan</w:t>
      </w:r>
    </w:p>
    <w:p w14:paraId="34AD5F16" w14:textId="77777777" w:rsidR="00615030" w:rsidRDefault="00615030" w:rsidP="00615030">
      <w:pPr>
        <w:pStyle w:val="Level4Body"/>
      </w:pPr>
    </w:p>
    <w:p w14:paraId="7A25A515" w14:textId="77777777" w:rsidR="00615030" w:rsidRDefault="00615030" w:rsidP="00095878">
      <w:pPr>
        <w:pStyle w:val="Level4"/>
        <w:ind w:left="2160"/>
      </w:pPr>
      <w:r>
        <w:t>Change Control Plan</w:t>
      </w:r>
    </w:p>
    <w:p w14:paraId="113B0B85" w14:textId="77777777" w:rsidR="00615030" w:rsidRDefault="00615030" w:rsidP="00615030">
      <w:pPr>
        <w:pStyle w:val="Level4Body"/>
      </w:pPr>
    </w:p>
    <w:p w14:paraId="2135AE95" w14:textId="77777777" w:rsidR="00615030" w:rsidRDefault="00615030" w:rsidP="00095878">
      <w:pPr>
        <w:pStyle w:val="Level4"/>
        <w:ind w:left="2160"/>
      </w:pPr>
      <w:r>
        <w:t>Project Status Reporting Plan</w:t>
      </w:r>
    </w:p>
    <w:p w14:paraId="237745A0" w14:textId="77777777" w:rsidR="00615030" w:rsidRDefault="00615030" w:rsidP="00615030">
      <w:pPr>
        <w:pStyle w:val="Level4Body"/>
      </w:pPr>
    </w:p>
    <w:p w14:paraId="31B6C725" w14:textId="77777777" w:rsidR="00615030" w:rsidRDefault="00615030" w:rsidP="00095878">
      <w:pPr>
        <w:pStyle w:val="Level4"/>
        <w:ind w:left="2160"/>
      </w:pPr>
      <w:r>
        <w:t>Business Continuity Plan / Disaster Recovery Plan, etc.</w:t>
      </w:r>
    </w:p>
    <w:p w14:paraId="4C029CE0" w14:textId="77777777" w:rsidR="00615030" w:rsidRDefault="00615030" w:rsidP="00615030">
      <w:pPr>
        <w:pStyle w:val="Level4Body"/>
      </w:pPr>
    </w:p>
    <w:p w14:paraId="1B490D53" w14:textId="77777777" w:rsidR="00615030" w:rsidRDefault="00615030" w:rsidP="00095878">
      <w:pPr>
        <w:pStyle w:val="Level4"/>
        <w:ind w:left="2160"/>
      </w:pPr>
      <w:r>
        <w:t>Training</w:t>
      </w:r>
    </w:p>
    <w:p w14:paraId="5C90FBB9" w14:textId="7F069613" w:rsidR="00615030" w:rsidRDefault="00615030" w:rsidP="00F43724">
      <w:pPr>
        <w:pStyle w:val="Level5"/>
        <w:numPr>
          <w:ilvl w:val="4"/>
          <w:numId w:val="22"/>
        </w:numPr>
      </w:pPr>
      <w:r>
        <w:t>Training Plan</w:t>
      </w:r>
    </w:p>
    <w:p w14:paraId="4115C87D" w14:textId="3AB85EAC" w:rsidR="00615030" w:rsidRDefault="00615030" w:rsidP="00F43724">
      <w:pPr>
        <w:pStyle w:val="Level5"/>
        <w:numPr>
          <w:ilvl w:val="4"/>
          <w:numId w:val="21"/>
        </w:numPr>
      </w:pPr>
      <w:r>
        <w:t>On-site Train-the Trainer Session(s)</w:t>
      </w:r>
    </w:p>
    <w:p w14:paraId="7BB94CE8" w14:textId="4E14CB6B" w:rsidR="00615030" w:rsidRDefault="00615030" w:rsidP="00F43724">
      <w:pPr>
        <w:pStyle w:val="Level5"/>
        <w:numPr>
          <w:ilvl w:val="4"/>
          <w:numId w:val="21"/>
        </w:numPr>
      </w:pPr>
      <w:r>
        <w:t xml:space="preserve">Training and Troubleshooting Materials </w:t>
      </w:r>
    </w:p>
    <w:p w14:paraId="0EC856E5" w14:textId="0ECCA709" w:rsidR="00615030" w:rsidRDefault="00615030" w:rsidP="00F43724">
      <w:pPr>
        <w:pStyle w:val="Level5"/>
        <w:numPr>
          <w:ilvl w:val="4"/>
          <w:numId w:val="21"/>
        </w:numPr>
      </w:pPr>
      <w:r>
        <w:t>Administrative and User manuals</w:t>
      </w:r>
    </w:p>
    <w:p w14:paraId="36BA5759" w14:textId="5C30AB9B" w:rsidR="00615030" w:rsidRDefault="00615030" w:rsidP="00F43724">
      <w:pPr>
        <w:pStyle w:val="Level5"/>
        <w:numPr>
          <w:ilvl w:val="4"/>
          <w:numId w:val="21"/>
        </w:numPr>
      </w:pPr>
      <w:r>
        <w:t>Online training materials (webinars, etc.)</w:t>
      </w:r>
    </w:p>
    <w:p w14:paraId="25B5C81A" w14:textId="77777777" w:rsidR="00615030" w:rsidRDefault="00615030" w:rsidP="00615030">
      <w:pPr>
        <w:pStyle w:val="Level4Body"/>
      </w:pPr>
    </w:p>
    <w:p w14:paraId="49CA4DF5" w14:textId="77777777" w:rsidR="00615030" w:rsidRDefault="00615030" w:rsidP="00095878">
      <w:pPr>
        <w:pStyle w:val="Level4"/>
        <w:ind w:left="2160"/>
      </w:pPr>
      <w:r>
        <w:t>Post Implementation Support Plan</w:t>
      </w:r>
    </w:p>
    <w:p w14:paraId="711D98E7" w14:textId="52344102" w:rsidR="00615030" w:rsidRDefault="00615030" w:rsidP="00F43724">
      <w:pPr>
        <w:pStyle w:val="Level5"/>
        <w:numPr>
          <w:ilvl w:val="4"/>
          <w:numId w:val="23"/>
        </w:numPr>
      </w:pPr>
      <w:r>
        <w:t>System Maintenance / Warranty Support</w:t>
      </w:r>
    </w:p>
    <w:p w14:paraId="177FBB26" w14:textId="39AED28D" w:rsidR="00615030" w:rsidRDefault="00615030" w:rsidP="00F43724">
      <w:pPr>
        <w:pStyle w:val="Level5"/>
        <w:numPr>
          <w:ilvl w:val="4"/>
          <w:numId w:val="21"/>
        </w:numPr>
      </w:pPr>
      <w:r>
        <w:t>User Documentation and Help Files</w:t>
      </w:r>
    </w:p>
    <w:p w14:paraId="1A3B6392" w14:textId="77777777" w:rsidR="00615030" w:rsidRDefault="00615030" w:rsidP="00F43724">
      <w:pPr>
        <w:pStyle w:val="Level5"/>
        <w:numPr>
          <w:ilvl w:val="4"/>
          <w:numId w:val="21"/>
        </w:numPr>
      </w:pPr>
      <w:r>
        <w:t xml:space="preserve">Hardware and Software Product Documentation </w:t>
      </w:r>
    </w:p>
    <w:p w14:paraId="73678571" w14:textId="77777777" w:rsidR="00615030" w:rsidRDefault="00615030" w:rsidP="00F43724">
      <w:pPr>
        <w:pStyle w:val="Level5"/>
        <w:numPr>
          <w:ilvl w:val="4"/>
          <w:numId w:val="21"/>
        </w:numPr>
      </w:pPr>
      <w:r>
        <w:t>System Go-Live</w:t>
      </w:r>
    </w:p>
    <w:p w14:paraId="65774319" w14:textId="77777777" w:rsidR="00615030" w:rsidRDefault="00615030" w:rsidP="00F43724">
      <w:pPr>
        <w:pStyle w:val="Level5"/>
        <w:numPr>
          <w:ilvl w:val="4"/>
          <w:numId w:val="21"/>
        </w:numPr>
      </w:pPr>
      <w:r>
        <w:t>System Error/Bug Documentation</w:t>
      </w:r>
    </w:p>
    <w:p w14:paraId="2B560A72" w14:textId="77777777" w:rsidR="00615030" w:rsidRPr="003D4843" w:rsidRDefault="00615030" w:rsidP="00615030">
      <w:pPr>
        <w:pStyle w:val="Level4Body"/>
      </w:pPr>
    </w:p>
    <w:p w14:paraId="1EDB94A1" w14:textId="77777777" w:rsidR="00615030" w:rsidRPr="003D4843" w:rsidRDefault="00615030" w:rsidP="00F43724">
      <w:pPr>
        <w:pStyle w:val="Level3"/>
        <w:tabs>
          <w:tab w:val="clear" w:pos="900"/>
        </w:tabs>
        <w:ind w:left="1440"/>
        <w:rPr>
          <w:b/>
          <w:szCs w:val="18"/>
        </w:rPr>
      </w:pPr>
      <w:r w:rsidRPr="003D4843">
        <w:rPr>
          <w:b/>
          <w:szCs w:val="18"/>
        </w:rPr>
        <w:t>Milestone 2. Delivery of all equipment to the Site.</w:t>
      </w:r>
    </w:p>
    <w:p w14:paraId="68E19677" w14:textId="77777777" w:rsidR="00615030" w:rsidRPr="009561D3" w:rsidRDefault="00615030" w:rsidP="00615030">
      <w:pPr>
        <w:pStyle w:val="Level3Body"/>
      </w:pPr>
    </w:p>
    <w:p w14:paraId="315632FD" w14:textId="18622BF4" w:rsidR="00615030" w:rsidRDefault="00615030" w:rsidP="00F43724">
      <w:pPr>
        <w:pStyle w:val="Level3"/>
        <w:tabs>
          <w:tab w:val="clear" w:pos="900"/>
          <w:tab w:val="left" w:pos="1440"/>
        </w:tabs>
        <w:ind w:left="1440"/>
      </w:pPr>
      <w:bookmarkStart w:id="310" w:name="_Toc55197164"/>
      <w:r w:rsidRPr="003D4843">
        <w:rPr>
          <w:b/>
          <w:szCs w:val="18"/>
        </w:rPr>
        <w:t>Milestone 3. Full Implementation, Testing and Training Completed with final inspection and written approval.</w:t>
      </w:r>
      <w:bookmarkEnd w:id="310"/>
      <w:r w:rsidRPr="00D06EE6" w:rsidDel="00820943">
        <w:t xml:space="preserve"> </w:t>
      </w:r>
    </w:p>
    <w:p w14:paraId="093CDD47" w14:textId="289D5A48" w:rsidR="00867254" w:rsidRDefault="00867254">
      <w:pPr>
        <w:spacing w:after="160" w:line="259" w:lineRule="auto"/>
        <w:jc w:val="left"/>
        <w:rPr>
          <w:color w:val="000000"/>
          <w:sz w:val="18"/>
          <w:szCs w:val="24"/>
        </w:rPr>
      </w:pPr>
      <w:r>
        <w:br w:type="page"/>
      </w:r>
    </w:p>
    <w:p w14:paraId="1AD465EE" w14:textId="5024370F" w:rsidR="0011780F" w:rsidRPr="00D06EE6" w:rsidRDefault="0011780F" w:rsidP="006C5BA6">
      <w:pPr>
        <w:pStyle w:val="Level2"/>
        <w:numPr>
          <w:ilvl w:val="0"/>
          <w:numId w:val="13"/>
        </w:numPr>
        <w:tabs>
          <w:tab w:val="left" w:pos="720"/>
        </w:tabs>
        <w:ind w:hanging="720"/>
      </w:pPr>
      <w:bookmarkStart w:id="311" w:name="_Toc64988534"/>
      <w:r w:rsidRPr="004817AC">
        <w:lastRenderedPageBreak/>
        <w:t>PROJECT ENVIRONMENT</w:t>
      </w:r>
      <w:r>
        <w:t>: OPTION 2 FULFILLMENT SYSTEM</w:t>
      </w:r>
      <w:bookmarkEnd w:id="311"/>
    </w:p>
    <w:p w14:paraId="61572138" w14:textId="4332574A" w:rsidR="0011780F" w:rsidRDefault="0011780F" w:rsidP="0011780F">
      <w:pPr>
        <w:pStyle w:val="Level2Body"/>
      </w:pPr>
      <w:r>
        <w:t xml:space="preserve">This project will include work at a fulfillment center, </w:t>
      </w:r>
      <w:bookmarkStart w:id="312" w:name="_Hlk64387754"/>
      <w:r w:rsidR="00791AA3">
        <w:t>103 county/DMV registration centers</w:t>
      </w:r>
      <w:bookmarkEnd w:id="312"/>
      <w:r>
        <w:t xml:space="preserve">, OCIO server location and Cornhusker State Industries (CSI) as necessary.  The Contractor </w:t>
      </w:r>
      <w:r w:rsidRPr="00490C72">
        <w:t>should</w:t>
      </w:r>
      <w:r>
        <w:t xml:space="preserve"> expect minimal supervised contact with incarcerated individuals.  On premise software solution is required. </w:t>
      </w:r>
    </w:p>
    <w:p w14:paraId="66A23F4D" w14:textId="77777777" w:rsidR="0011780F" w:rsidRDefault="0011780F" w:rsidP="0011780F">
      <w:pPr>
        <w:pStyle w:val="Level2Body"/>
        <w:rPr>
          <w:rFonts w:cs="Arial"/>
          <w:szCs w:val="18"/>
        </w:rPr>
      </w:pPr>
    </w:p>
    <w:p w14:paraId="796364A1" w14:textId="77777777" w:rsidR="0011780F" w:rsidRPr="0033719D" w:rsidRDefault="0011780F" w:rsidP="00F43724">
      <w:pPr>
        <w:pStyle w:val="Level3"/>
        <w:numPr>
          <w:ilvl w:val="2"/>
          <w:numId w:val="25"/>
        </w:numPr>
        <w:tabs>
          <w:tab w:val="clear" w:pos="900"/>
          <w:tab w:val="num" w:pos="1440"/>
        </w:tabs>
        <w:ind w:hanging="900"/>
        <w:rPr>
          <w:rFonts w:cs="Arial"/>
          <w:szCs w:val="18"/>
        </w:rPr>
      </w:pPr>
      <w:r w:rsidRPr="0033719D">
        <w:rPr>
          <w:rFonts w:cs="Arial"/>
          <w:szCs w:val="18"/>
        </w:rPr>
        <w:t>License plate fulfilment environment.</w:t>
      </w:r>
    </w:p>
    <w:p w14:paraId="0284CE71" w14:textId="7D4B8F04" w:rsidR="0011780F" w:rsidRDefault="0011780F" w:rsidP="00F43724">
      <w:pPr>
        <w:pStyle w:val="Level4"/>
        <w:ind w:left="2160"/>
      </w:pPr>
      <w:r>
        <w:t xml:space="preserve">This project will allow conversion to a Print On Demand (POD) system, for </w:t>
      </w:r>
      <w:r w:rsidR="00560464">
        <w:t>specialty</w:t>
      </w:r>
      <w:r>
        <w:t xml:space="preserve"> license plates, validation stickers and registration documents with documentation printed at </w:t>
      </w:r>
      <w:r w:rsidR="007A36F3" w:rsidRPr="007A36F3">
        <w:t>103 county/DMV registration centers</w:t>
      </w:r>
      <w:r>
        <w:t xml:space="preserve"> and a new fulfilment center. </w:t>
      </w:r>
      <w:r w:rsidR="00560464">
        <w:t xml:space="preserve">The bidders solution will allow the distribution/stocking of standardized license plates at the listed locations and POD registration documentation.  This POD Documentation system will produce registration documents to match the stocked plates.  The end result of the Select DMV locations will be a consumer walking out of the office, with the appropriate stocked plate(s) and all necessary registration documentation.  The production and distribution of specialty plates will require the bidder to provide a process/solution that will coordinate the physical and appropriate electronic data transfers between the fulfilment center and the graphics printing/license plate manufacturing area.  This </w:t>
      </w:r>
      <w:r w:rsidR="007B6AC9">
        <w:t>two-way</w:t>
      </w:r>
      <w:r w:rsidR="00560464">
        <w:t xml:space="preserve"> transfer and process control shall provide a method to seamlessly integrate the fulfillment process with the printing and production of the specialized plates.  The end result of this process shall be one consumer package prepared and shipped.</w:t>
      </w:r>
      <w:r>
        <w:t xml:space="preserve"> </w:t>
      </w:r>
    </w:p>
    <w:p w14:paraId="3BF0833E" w14:textId="72EAB5AE" w:rsidR="0011780F" w:rsidRPr="00DE3F57" w:rsidRDefault="0011780F" w:rsidP="00F43724">
      <w:pPr>
        <w:pStyle w:val="Level4"/>
        <w:ind w:left="2160"/>
      </w:pPr>
      <w:r w:rsidRPr="00DE3F57">
        <w:t xml:space="preserve">Standard Utilities and working conditions in the </w:t>
      </w:r>
      <w:r>
        <w:t xml:space="preserve">CSI </w:t>
      </w:r>
      <w:r w:rsidRPr="00DE3F57">
        <w:t xml:space="preserve">License </w:t>
      </w:r>
      <w:r>
        <w:t xml:space="preserve">Plate Shop at the Nebraska State Penitentiary </w:t>
      </w:r>
      <w:r w:rsidRPr="00DE3F57">
        <w:t xml:space="preserve">include:  </w:t>
      </w:r>
    </w:p>
    <w:p w14:paraId="14E7B23A" w14:textId="77777777" w:rsidR="0011780F" w:rsidRPr="00F008F8" w:rsidRDefault="0011780F" w:rsidP="00F43724">
      <w:pPr>
        <w:pStyle w:val="Level5"/>
        <w:numPr>
          <w:ilvl w:val="4"/>
          <w:numId w:val="26"/>
        </w:numPr>
      </w:pPr>
      <w:r w:rsidRPr="00F008F8">
        <w:t xml:space="preserve">Electrical Power is </w:t>
      </w:r>
      <w:r>
        <w:t>available in single phase 120V.</w:t>
      </w:r>
    </w:p>
    <w:p w14:paraId="17AD173E" w14:textId="77777777" w:rsidR="0011780F" w:rsidRPr="00DE3F57" w:rsidRDefault="0011780F" w:rsidP="0011780F">
      <w:pPr>
        <w:pStyle w:val="Level5"/>
      </w:pPr>
      <w:r w:rsidRPr="00DE3F57">
        <w:t xml:space="preserve">The work area is heated </w:t>
      </w:r>
      <w:r>
        <w:t>and</w:t>
      </w:r>
      <w:r w:rsidRPr="00DE3F57">
        <w:t xml:space="preserve"> air conditioned.</w:t>
      </w:r>
    </w:p>
    <w:p w14:paraId="66615387" w14:textId="77777777" w:rsidR="0011780F" w:rsidRPr="00DE3F57" w:rsidRDefault="0011780F" w:rsidP="0011780F">
      <w:pPr>
        <w:pStyle w:val="Level5"/>
      </w:pPr>
      <w:r>
        <w:t>This is to be installed in a normal office environment.</w:t>
      </w:r>
      <w:r w:rsidRPr="00DE3F57">
        <w:t xml:space="preserve">  </w:t>
      </w:r>
    </w:p>
    <w:p w14:paraId="3ECE501D" w14:textId="77777777" w:rsidR="0011780F" w:rsidRDefault="0011780F" w:rsidP="0011780F">
      <w:pPr>
        <w:pStyle w:val="Level5"/>
        <w:numPr>
          <w:ilvl w:val="0"/>
          <w:numId w:val="0"/>
        </w:numPr>
        <w:ind w:left="2880"/>
      </w:pPr>
    </w:p>
    <w:p w14:paraId="0BE43BDC" w14:textId="77777777" w:rsidR="0011780F" w:rsidRPr="00DE3F57" w:rsidRDefault="0011780F" w:rsidP="00F43724">
      <w:pPr>
        <w:pStyle w:val="Level4"/>
        <w:ind w:left="2160"/>
        <w:rPr>
          <w:szCs w:val="18"/>
        </w:rPr>
      </w:pPr>
      <w:r w:rsidRPr="00DE3F57">
        <w:rPr>
          <w:szCs w:val="18"/>
        </w:rPr>
        <w:t>All work is to be completed under the institution security policies in effect at that time</w:t>
      </w:r>
      <w:r>
        <w:rPr>
          <w:szCs w:val="18"/>
        </w:rPr>
        <w:t>.</w:t>
      </w:r>
      <w:r w:rsidRPr="00DE3F57">
        <w:rPr>
          <w:szCs w:val="18"/>
        </w:rPr>
        <w:t xml:space="preserve"> </w:t>
      </w:r>
      <w:r>
        <w:rPr>
          <w:szCs w:val="18"/>
        </w:rPr>
        <w:t xml:space="preserve"> </w:t>
      </w:r>
      <w:r w:rsidRPr="00DE3F57">
        <w:rPr>
          <w:szCs w:val="18"/>
        </w:rPr>
        <w:t xml:space="preserve">See Section </w:t>
      </w:r>
      <w:r>
        <w:rPr>
          <w:szCs w:val="18"/>
        </w:rPr>
        <w:t>III.FF</w:t>
      </w:r>
      <w:r w:rsidRPr="00DE3F57">
        <w:rPr>
          <w:szCs w:val="18"/>
        </w:rPr>
        <w:t xml:space="preserve"> Site Rules and Regulations. </w:t>
      </w:r>
      <w:r>
        <w:rPr>
          <w:szCs w:val="18"/>
        </w:rPr>
        <w:t xml:space="preserve"> </w:t>
      </w:r>
      <w:r w:rsidRPr="00DE3F57">
        <w:rPr>
          <w:szCs w:val="18"/>
        </w:rPr>
        <w:t xml:space="preserve">This may include: </w:t>
      </w:r>
    </w:p>
    <w:p w14:paraId="4DD919CC" w14:textId="77777777" w:rsidR="0011780F" w:rsidRPr="00DE3F57" w:rsidRDefault="0011780F" w:rsidP="00F43724">
      <w:pPr>
        <w:pStyle w:val="Level5"/>
        <w:numPr>
          <w:ilvl w:val="4"/>
          <w:numId w:val="27"/>
        </w:numPr>
      </w:pPr>
      <w:r w:rsidRPr="00DE3F57">
        <w:t xml:space="preserve">All </w:t>
      </w:r>
      <w:r>
        <w:t>C</w:t>
      </w:r>
      <w:r w:rsidRPr="00DE3F57">
        <w:t>ontractor personnel subject to background checks, Security office approvals</w:t>
      </w:r>
      <w:r>
        <w:t>, tool checks</w:t>
      </w:r>
      <w:r w:rsidRPr="00DE3F57">
        <w:t xml:space="preserve"> and </w:t>
      </w:r>
      <w:r>
        <w:t xml:space="preserve">pat searched </w:t>
      </w:r>
      <w:r w:rsidRPr="00DE3F57">
        <w:t xml:space="preserve">prior to entry into </w:t>
      </w:r>
      <w:r>
        <w:t>a secure</w:t>
      </w:r>
      <w:r w:rsidRPr="00DE3F57">
        <w:t xml:space="preserve"> facility</w:t>
      </w:r>
      <w:r>
        <w:t>.</w:t>
      </w:r>
    </w:p>
    <w:p w14:paraId="1CBF8DC3" w14:textId="77777777" w:rsidR="0011780F" w:rsidRDefault="0011780F" w:rsidP="0011780F">
      <w:pPr>
        <w:pStyle w:val="Level5"/>
      </w:pPr>
      <w:r w:rsidRPr="00DE3F57">
        <w:t xml:space="preserve">All tools shall be inventoried and secured </w:t>
      </w:r>
      <w:r>
        <w:t xml:space="preserve">in locked storage container </w:t>
      </w:r>
      <w:r w:rsidRPr="00DE3F57">
        <w:t>each day</w:t>
      </w:r>
    </w:p>
    <w:p w14:paraId="7BAE45D5" w14:textId="77777777" w:rsidR="0011780F" w:rsidRDefault="0011780F" w:rsidP="0011780F">
      <w:pPr>
        <w:pStyle w:val="Level5"/>
        <w:numPr>
          <w:ilvl w:val="0"/>
          <w:numId w:val="0"/>
        </w:numPr>
        <w:ind w:left="2880"/>
      </w:pPr>
    </w:p>
    <w:p w14:paraId="67B9EDF8" w14:textId="77777777" w:rsidR="0011780F" w:rsidRPr="00DE3F57" w:rsidRDefault="0011780F" w:rsidP="00F43724">
      <w:pPr>
        <w:pStyle w:val="Level4"/>
        <w:ind w:left="2160"/>
      </w:pPr>
      <w:r>
        <w:t>Any device that has the ability to communicate to people or entities outside the institution shall be treated like a cellular device and subject to those same approvals and policies.</w:t>
      </w:r>
    </w:p>
    <w:p w14:paraId="7A3DC1F4" w14:textId="300E6C57" w:rsidR="0011780F" w:rsidRDefault="0011780F" w:rsidP="00095878">
      <w:pPr>
        <w:pStyle w:val="Level4Body"/>
      </w:pPr>
    </w:p>
    <w:p w14:paraId="570F71E7" w14:textId="2886B319" w:rsidR="0033719D" w:rsidRDefault="0033719D" w:rsidP="006C5BA6">
      <w:pPr>
        <w:pStyle w:val="Level2"/>
        <w:numPr>
          <w:ilvl w:val="0"/>
          <w:numId w:val="13"/>
        </w:numPr>
        <w:tabs>
          <w:tab w:val="left" w:pos="720"/>
        </w:tabs>
        <w:ind w:hanging="720"/>
      </w:pPr>
      <w:bookmarkStart w:id="313" w:name="_Toc64988535"/>
      <w:r w:rsidRPr="004817AC">
        <w:t>SCOPE OF WORK</w:t>
      </w:r>
      <w:r w:rsidR="00CD62CA">
        <w:t xml:space="preserve"> OPTION 2 FULFILLMENT SYSTEM</w:t>
      </w:r>
      <w:bookmarkEnd w:id="313"/>
    </w:p>
    <w:p w14:paraId="529197FA" w14:textId="77777777" w:rsidR="00D21CA4" w:rsidRPr="004817AC" w:rsidRDefault="00D21CA4" w:rsidP="00D21CA4">
      <w:pPr>
        <w:pStyle w:val="Level2Body"/>
      </w:pPr>
    </w:p>
    <w:p w14:paraId="069185E2" w14:textId="77777777" w:rsidR="0033719D" w:rsidRPr="008349D6" w:rsidRDefault="0033719D" w:rsidP="00F43724">
      <w:pPr>
        <w:pStyle w:val="Level3"/>
        <w:numPr>
          <w:ilvl w:val="2"/>
          <w:numId w:val="47"/>
        </w:numPr>
        <w:tabs>
          <w:tab w:val="clear" w:pos="900"/>
          <w:tab w:val="num" w:pos="1440"/>
        </w:tabs>
        <w:ind w:left="1440"/>
      </w:pPr>
      <w:r w:rsidRPr="008349D6">
        <w:t>Project Parameters:</w:t>
      </w:r>
    </w:p>
    <w:p w14:paraId="17C9F636" w14:textId="48EB42FC" w:rsidR="0033719D" w:rsidRDefault="0033719D" w:rsidP="00D21CA4">
      <w:pPr>
        <w:pStyle w:val="Level4"/>
        <w:tabs>
          <w:tab w:val="left" w:pos="2160"/>
        </w:tabs>
        <w:ind w:left="2160"/>
      </w:pPr>
      <w:r>
        <w:t xml:space="preserve">See Appendix </w:t>
      </w:r>
      <w:r w:rsidR="007B6AC9">
        <w:t>1 Sites</w:t>
      </w:r>
      <w:r w:rsidR="00B43554">
        <w:t xml:space="preserve"> f</w:t>
      </w:r>
      <w:r>
        <w:t>or License plate registration printing</w:t>
      </w:r>
      <w:r w:rsidRPr="000B394E">
        <w:t>:</w:t>
      </w:r>
    </w:p>
    <w:p w14:paraId="5C1B166E" w14:textId="77777777" w:rsidR="0033719D" w:rsidRDefault="0033719D" w:rsidP="00D21CA4">
      <w:pPr>
        <w:pStyle w:val="Level4Body"/>
      </w:pPr>
    </w:p>
    <w:p w14:paraId="16385D9E" w14:textId="77777777" w:rsidR="0033719D" w:rsidRDefault="0033719D" w:rsidP="00D21CA4">
      <w:pPr>
        <w:pStyle w:val="Level4"/>
        <w:ind w:left="2160"/>
      </w:pPr>
      <w:r>
        <w:t>Sites/ Facilities for Server and IT infrastructure:  501 S. 14</w:t>
      </w:r>
      <w:r w:rsidRPr="00613CE9">
        <w:rPr>
          <w:vertAlign w:val="superscript"/>
        </w:rPr>
        <w:t>th</w:t>
      </w:r>
      <w:r>
        <w:t xml:space="preserve"> St. Lincoln, NE 68508</w:t>
      </w:r>
    </w:p>
    <w:p w14:paraId="52E7E182" w14:textId="77777777" w:rsidR="0033719D" w:rsidRPr="00D21CA4" w:rsidRDefault="0033719D" w:rsidP="00D21CA4">
      <w:pPr>
        <w:pStyle w:val="Level4Body"/>
      </w:pPr>
    </w:p>
    <w:p w14:paraId="24C3112B" w14:textId="77777777" w:rsidR="0033719D" w:rsidRDefault="0033719D" w:rsidP="00D21CA4">
      <w:pPr>
        <w:pStyle w:val="Level4"/>
        <w:ind w:left="2160"/>
      </w:pPr>
      <w:r>
        <w:t>Anticipated annual registration documents:</w:t>
      </w:r>
    </w:p>
    <w:tbl>
      <w:tblPr>
        <w:tblW w:w="2200" w:type="dxa"/>
        <w:jc w:val="center"/>
        <w:tblCellMar>
          <w:left w:w="0" w:type="dxa"/>
          <w:right w:w="0" w:type="dxa"/>
        </w:tblCellMar>
        <w:tblLook w:val="04A0" w:firstRow="1" w:lastRow="0" w:firstColumn="1" w:lastColumn="0" w:noHBand="0" w:noVBand="1"/>
      </w:tblPr>
      <w:tblGrid>
        <w:gridCol w:w="967"/>
        <w:gridCol w:w="1267"/>
      </w:tblGrid>
      <w:tr w:rsidR="00913749" w:rsidRPr="00913749" w14:paraId="3C0A9347" w14:textId="77777777" w:rsidTr="00913749">
        <w:trPr>
          <w:trHeight w:val="864"/>
          <w:jc w:val="center"/>
        </w:trPr>
        <w:tc>
          <w:tcPr>
            <w:tcW w:w="960" w:type="dxa"/>
            <w:noWrap/>
            <w:tcMar>
              <w:top w:w="0" w:type="dxa"/>
              <w:left w:w="108" w:type="dxa"/>
              <w:bottom w:w="0" w:type="dxa"/>
              <w:right w:w="108" w:type="dxa"/>
            </w:tcMar>
            <w:vAlign w:val="bottom"/>
            <w:hideMark/>
          </w:tcPr>
          <w:p w14:paraId="3D820D6A" w14:textId="77777777" w:rsidR="00913749" w:rsidRPr="00913749" w:rsidRDefault="00913749" w:rsidP="00913749">
            <w:pPr>
              <w:pStyle w:val="ListParagraph"/>
              <w:ind w:left="360"/>
              <w:rPr>
                <w:rFonts w:ascii="Calibri" w:hAnsi="Calibri"/>
                <w:b/>
                <w:bCs/>
                <w:color w:val="000000"/>
                <w:sz w:val="18"/>
                <w:szCs w:val="18"/>
              </w:rPr>
            </w:pPr>
            <w:r w:rsidRPr="00913749">
              <w:rPr>
                <w:b/>
                <w:bCs/>
                <w:color w:val="000000"/>
                <w:sz w:val="18"/>
                <w:szCs w:val="18"/>
              </w:rPr>
              <w:t xml:space="preserve">Year </w:t>
            </w:r>
          </w:p>
        </w:tc>
        <w:tc>
          <w:tcPr>
            <w:tcW w:w="1240" w:type="dxa"/>
            <w:tcMar>
              <w:top w:w="0" w:type="dxa"/>
              <w:left w:w="108" w:type="dxa"/>
              <w:bottom w:w="0" w:type="dxa"/>
              <w:right w:w="108" w:type="dxa"/>
            </w:tcMar>
            <w:vAlign w:val="bottom"/>
            <w:hideMark/>
          </w:tcPr>
          <w:p w14:paraId="414981EF" w14:textId="0840A5D2" w:rsidR="00913749" w:rsidRPr="00913749" w:rsidRDefault="007B6AC9">
            <w:pPr>
              <w:rPr>
                <w:b/>
                <w:bCs/>
                <w:color w:val="000000"/>
                <w:sz w:val="18"/>
                <w:szCs w:val="18"/>
              </w:rPr>
            </w:pPr>
            <w:r w:rsidRPr="00913749">
              <w:rPr>
                <w:b/>
                <w:bCs/>
                <w:color w:val="000000"/>
                <w:sz w:val="18"/>
                <w:szCs w:val="18"/>
              </w:rPr>
              <w:t>Quantity of</w:t>
            </w:r>
            <w:r w:rsidR="00913749" w:rsidRPr="00913749">
              <w:rPr>
                <w:b/>
                <w:bCs/>
                <w:color w:val="000000"/>
                <w:sz w:val="18"/>
                <w:szCs w:val="18"/>
              </w:rPr>
              <w:t xml:space="preserve"> Registration Documents</w:t>
            </w:r>
          </w:p>
        </w:tc>
      </w:tr>
      <w:tr w:rsidR="00913749" w:rsidRPr="00913749" w14:paraId="04B1415A" w14:textId="77777777" w:rsidTr="00913749">
        <w:trPr>
          <w:trHeight w:val="288"/>
          <w:jc w:val="center"/>
        </w:trPr>
        <w:tc>
          <w:tcPr>
            <w:tcW w:w="960" w:type="dxa"/>
            <w:noWrap/>
            <w:tcMar>
              <w:top w:w="0" w:type="dxa"/>
              <w:left w:w="108" w:type="dxa"/>
              <w:bottom w:w="0" w:type="dxa"/>
              <w:right w:w="108" w:type="dxa"/>
            </w:tcMar>
            <w:vAlign w:val="bottom"/>
            <w:hideMark/>
          </w:tcPr>
          <w:p w14:paraId="7CC0E261" w14:textId="77777777" w:rsidR="00913749" w:rsidRPr="00913749" w:rsidRDefault="00913749">
            <w:pPr>
              <w:jc w:val="right"/>
              <w:rPr>
                <w:color w:val="000000"/>
                <w:sz w:val="18"/>
                <w:szCs w:val="18"/>
              </w:rPr>
            </w:pPr>
            <w:r w:rsidRPr="00913749">
              <w:rPr>
                <w:color w:val="000000"/>
                <w:sz w:val="18"/>
                <w:szCs w:val="18"/>
              </w:rPr>
              <w:t>2021</w:t>
            </w:r>
          </w:p>
        </w:tc>
        <w:tc>
          <w:tcPr>
            <w:tcW w:w="1240" w:type="dxa"/>
            <w:noWrap/>
            <w:tcMar>
              <w:top w:w="0" w:type="dxa"/>
              <w:left w:w="108" w:type="dxa"/>
              <w:bottom w:w="0" w:type="dxa"/>
              <w:right w:w="108" w:type="dxa"/>
            </w:tcMar>
            <w:vAlign w:val="bottom"/>
            <w:hideMark/>
          </w:tcPr>
          <w:p w14:paraId="0EB9B068" w14:textId="663EF902" w:rsidR="00913749" w:rsidRPr="00913749" w:rsidRDefault="00701C76">
            <w:pPr>
              <w:jc w:val="right"/>
              <w:rPr>
                <w:color w:val="000000"/>
                <w:sz w:val="18"/>
                <w:szCs w:val="18"/>
              </w:rPr>
            </w:pPr>
            <w:r>
              <w:rPr>
                <w:color w:val="000000"/>
                <w:sz w:val="18"/>
                <w:szCs w:val="18"/>
              </w:rPr>
              <w:t>2,380,000</w:t>
            </w:r>
          </w:p>
        </w:tc>
      </w:tr>
      <w:tr w:rsidR="00913749" w:rsidRPr="00913749" w14:paraId="0FF6BFCB" w14:textId="77777777" w:rsidTr="00913749">
        <w:trPr>
          <w:trHeight w:val="288"/>
          <w:jc w:val="center"/>
        </w:trPr>
        <w:tc>
          <w:tcPr>
            <w:tcW w:w="960" w:type="dxa"/>
            <w:noWrap/>
            <w:tcMar>
              <w:top w:w="0" w:type="dxa"/>
              <w:left w:w="108" w:type="dxa"/>
              <w:bottom w:w="0" w:type="dxa"/>
              <w:right w:w="108" w:type="dxa"/>
            </w:tcMar>
            <w:vAlign w:val="bottom"/>
            <w:hideMark/>
          </w:tcPr>
          <w:p w14:paraId="1F24DCAF" w14:textId="77777777" w:rsidR="00913749" w:rsidRPr="00913749" w:rsidRDefault="00913749">
            <w:pPr>
              <w:jc w:val="right"/>
              <w:rPr>
                <w:color w:val="000000"/>
                <w:sz w:val="18"/>
                <w:szCs w:val="18"/>
              </w:rPr>
            </w:pPr>
            <w:r w:rsidRPr="00913749">
              <w:rPr>
                <w:color w:val="000000"/>
                <w:sz w:val="18"/>
                <w:szCs w:val="18"/>
              </w:rPr>
              <w:t>2022</w:t>
            </w:r>
          </w:p>
        </w:tc>
        <w:tc>
          <w:tcPr>
            <w:tcW w:w="1240" w:type="dxa"/>
            <w:noWrap/>
            <w:tcMar>
              <w:top w:w="0" w:type="dxa"/>
              <w:left w:w="108" w:type="dxa"/>
              <w:bottom w:w="0" w:type="dxa"/>
              <w:right w:w="108" w:type="dxa"/>
            </w:tcMar>
            <w:vAlign w:val="bottom"/>
            <w:hideMark/>
          </w:tcPr>
          <w:p w14:paraId="6432E7E2" w14:textId="18E3BB30" w:rsidR="00913749" w:rsidRPr="00913749" w:rsidRDefault="00701C76">
            <w:pPr>
              <w:jc w:val="right"/>
              <w:rPr>
                <w:color w:val="000000"/>
                <w:sz w:val="18"/>
                <w:szCs w:val="18"/>
              </w:rPr>
            </w:pPr>
            <w:r>
              <w:rPr>
                <w:color w:val="000000"/>
                <w:sz w:val="18"/>
                <w:szCs w:val="18"/>
              </w:rPr>
              <w:t>2,390,000</w:t>
            </w:r>
          </w:p>
        </w:tc>
      </w:tr>
      <w:tr w:rsidR="00913749" w:rsidRPr="00913749" w14:paraId="63B2505F" w14:textId="77777777" w:rsidTr="00913749">
        <w:trPr>
          <w:trHeight w:val="288"/>
          <w:jc w:val="center"/>
        </w:trPr>
        <w:tc>
          <w:tcPr>
            <w:tcW w:w="960" w:type="dxa"/>
            <w:noWrap/>
            <w:tcMar>
              <w:top w:w="0" w:type="dxa"/>
              <w:left w:w="108" w:type="dxa"/>
              <w:bottom w:w="0" w:type="dxa"/>
              <w:right w:w="108" w:type="dxa"/>
            </w:tcMar>
            <w:vAlign w:val="bottom"/>
            <w:hideMark/>
          </w:tcPr>
          <w:p w14:paraId="08287770" w14:textId="77777777" w:rsidR="00913749" w:rsidRPr="00913749" w:rsidRDefault="00913749">
            <w:pPr>
              <w:jc w:val="right"/>
              <w:rPr>
                <w:color w:val="000000"/>
                <w:sz w:val="18"/>
                <w:szCs w:val="18"/>
              </w:rPr>
            </w:pPr>
            <w:r w:rsidRPr="00913749">
              <w:rPr>
                <w:color w:val="000000"/>
                <w:sz w:val="18"/>
                <w:szCs w:val="18"/>
              </w:rPr>
              <w:t>2023</w:t>
            </w:r>
          </w:p>
        </w:tc>
        <w:tc>
          <w:tcPr>
            <w:tcW w:w="1240" w:type="dxa"/>
            <w:noWrap/>
            <w:tcMar>
              <w:top w:w="0" w:type="dxa"/>
              <w:left w:w="108" w:type="dxa"/>
              <w:bottom w:w="0" w:type="dxa"/>
              <w:right w:w="108" w:type="dxa"/>
            </w:tcMar>
            <w:vAlign w:val="bottom"/>
            <w:hideMark/>
          </w:tcPr>
          <w:p w14:paraId="137AA901" w14:textId="7390F03C" w:rsidR="00913749" w:rsidRPr="00913749" w:rsidRDefault="00701C76">
            <w:pPr>
              <w:jc w:val="right"/>
              <w:rPr>
                <w:color w:val="000000"/>
                <w:sz w:val="18"/>
                <w:szCs w:val="18"/>
              </w:rPr>
            </w:pPr>
            <w:r>
              <w:rPr>
                <w:color w:val="000000"/>
                <w:sz w:val="18"/>
                <w:szCs w:val="18"/>
              </w:rPr>
              <w:t>2,400,000</w:t>
            </w:r>
          </w:p>
        </w:tc>
      </w:tr>
      <w:tr w:rsidR="00913749" w:rsidRPr="00913749" w14:paraId="6CB6BD3F" w14:textId="77777777" w:rsidTr="00913749">
        <w:trPr>
          <w:trHeight w:val="288"/>
          <w:jc w:val="center"/>
        </w:trPr>
        <w:tc>
          <w:tcPr>
            <w:tcW w:w="960" w:type="dxa"/>
            <w:noWrap/>
            <w:tcMar>
              <w:top w:w="0" w:type="dxa"/>
              <w:left w:w="108" w:type="dxa"/>
              <w:bottom w:w="0" w:type="dxa"/>
              <w:right w:w="108" w:type="dxa"/>
            </w:tcMar>
            <w:vAlign w:val="bottom"/>
            <w:hideMark/>
          </w:tcPr>
          <w:p w14:paraId="4AC23184" w14:textId="77777777" w:rsidR="00913749" w:rsidRPr="00913749" w:rsidRDefault="00913749">
            <w:pPr>
              <w:jc w:val="right"/>
              <w:rPr>
                <w:color w:val="000000"/>
                <w:sz w:val="18"/>
                <w:szCs w:val="18"/>
              </w:rPr>
            </w:pPr>
            <w:r w:rsidRPr="00913749">
              <w:rPr>
                <w:color w:val="000000"/>
                <w:sz w:val="18"/>
                <w:szCs w:val="18"/>
              </w:rPr>
              <w:t>2024</w:t>
            </w:r>
          </w:p>
        </w:tc>
        <w:tc>
          <w:tcPr>
            <w:tcW w:w="1240" w:type="dxa"/>
            <w:noWrap/>
            <w:tcMar>
              <w:top w:w="0" w:type="dxa"/>
              <w:left w:w="108" w:type="dxa"/>
              <w:bottom w:w="0" w:type="dxa"/>
              <w:right w:w="108" w:type="dxa"/>
            </w:tcMar>
            <w:vAlign w:val="bottom"/>
            <w:hideMark/>
          </w:tcPr>
          <w:p w14:paraId="16F2691A" w14:textId="1A5D18CC" w:rsidR="00913749" w:rsidRPr="00913749" w:rsidRDefault="00701C76">
            <w:pPr>
              <w:jc w:val="right"/>
              <w:rPr>
                <w:color w:val="000000"/>
                <w:sz w:val="18"/>
                <w:szCs w:val="18"/>
              </w:rPr>
            </w:pPr>
            <w:r>
              <w:rPr>
                <w:color w:val="000000"/>
                <w:sz w:val="18"/>
                <w:szCs w:val="18"/>
              </w:rPr>
              <w:t>2,410,000</w:t>
            </w:r>
          </w:p>
        </w:tc>
      </w:tr>
      <w:tr w:rsidR="00913749" w:rsidRPr="00913749" w14:paraId="35F75F42" w14:textId="77777777" w:rsidTr="00913749">
        <w:trPr>
          <w:trHeight w:val="288"/>
          <w:jc w:val="center"/>
        </w:trPr>
        <w:tc>
          <w:tcPr>
            <w:tcW w:w="960" w:type="dxa"/>
            <w:noWrap/>
            <w:tcMar>
              <w:top w:w="0" w:type="dxa"/>
              <w:left w:w="108" w:type="dxa"/>
              <w:bottom w:w="0" w:type="dxa"/>
              <w:right w:w="108" w:type="dxa"/>
            </w:tcMar>
            <w:vAlign w:val="bottom"/>
            <w:hideMark/>
          </w:tcPr>
          <w:p w14:paraId="3986F992" w14:textId="77777777" w:rsidR="00913749" w:rsidRPr="00913749" w:rsidRDefault="00913749">
            <w:pPr>
              <w:jc w:val="right"/>
              <w:rPr>
                <w:color w:val="000000"/>
                <w:sz w:val="18"/>
                <w:szCs w:val="18"/>
              </w:rPr>
            </w:pPr>
            <w:r w:rsidRPr="00913749">
              <w:rPr>
                <w:color w:val="000000"/>
                <w:sz w:val="18"/>
                <w:szCs w:val="18"/>
              </w:rPr>
              <w:t>2025</w:t>
            </w:r>
          </w:p>
        </w:tc>
        <w:tc>
          <w:tcPr>
            <w:tcW w:w="1240" w:type="dxa"/>
            <w:noWrap/>
            <w:tcMar>
              <w:top w:w="0" w:type="dxa"/>
              <w:left w:w="108" w:type="dxa"/>
              <w:bottom w:w="0" w:type="dxa"/>
              <w:right w:w="108" w:type="dxa"/>
            </w:tcMar>
            <w:vAlign w:val="bottom"/>
            <w:hideMark/>
          </w:tcPr>
          <w:p w14:paraId="0A212E3C" w14:textId="008D0C46" w:rsidR="00913749" w:rsidRPr="00913749" w:rsidRDefault="00701C76">
            <w:pPr>
              <w:jc w:val="right"/>
              <w:rPr>
                <w:color w:val="000000"/>
                <w:sz w:val="18"/>
                <w:szCs w:val="18"/>
              </w:rPr>
            </w:pPr>
            <w:r>
              <w:rPr>
                <w:color w:val="000000"/>
                <w:sz w:val="18"/>
                <w:szCs w:val="18"/>
              </w:rPr>
              <w:t>2,420,000</w:t>
            </w:r>
          </w:p>
        </w:tc>
      </w:tr>
      <w:tr w:rsidR="00913749" w:rsidRPr="00913749" w14:paraId="327D6A6C" w14:textId="77777777" w:rsidTr="00913749">
        <w:trPr>
          <w:trHeight w:val="288"/>
          <w:jc w:val="center"/>
        </w:trPr>
        <w:tc>
          <w:tcPr>
            <w:tcW w:w="960" w:type="dxa"/>
            <w:noWrap/>
            <w:tcMar>
              <w:top w:w="0" w:type="dxa"/>
              <w:left w:w="108" w:type="dxa"/>
              <w:bottom w:w="0" w:type="dxa"/>
              <w:right w:w="108" w:type="dxa"/>
            </w:tcMar>
            <w:vAlign w:val="bottom"/>
            <w:hideMark/>
          </w:tcPr>
          <w:p w14:paraId="6E0E27F0" w14:textId="77777777" w:rsidR="00913749" w:rsidRPr="00913749" w:rsidRDefault="00913749">
            <w:pPr>
              <w:jc w:val="right"/>
              <w:rPr>
                <w:color w:val="000000"/>
                <w:sz w:val="18"/>
                <w:szCs w:val="18"/>
              </w:rPr>
            </w:pPr>
            <w:r w:rsidRPr="00913749">
              <w:rPr>
                <w:color w:val="000000"/>
                <w:sz w:val="18"/>
                <w:szCs w:val="18"/>
              </w:rPr>
              <w:t>2026</w:t>
            </w:r>
          </w:p>
        </w:tc>
        <w:tc>
          <w:tcPr>
            <w:tcW w:w="1240" w:type="dxa"/>
            <w:noWrap/>
            <w:tcMar>
              <w:top w:w="0" w:type="dxa"/>
              <w:left w:w="108" w:type="dxa"/>
              <w:bottom w:w="0" w:type="dxa"/>
              <w:right w:w="108" w:type="dxa"/>
            </w:tcMar>
            <w:vAlign w:val="bottom"/>
            <w:hideMark/>
          </w:tcPr>
          <w:p w14:paraId="301F0E89" w14:textId="3E1C9BD1" w:rsidR="00913749" w:rsidRPr="00913749" w:rsidRDefault="00701C76">
            <w:pPr>
              <w:jc w:val="right"/>
              <w:rPr>
                <w:color w:val="000000"/>
                <w:sz w:val="18"/>
                <w:szCs w:val="18"/>
              </w:rPr>
            </w:pPr>
            <w:r>
              <w:rPr>
                <w:color w:val="000000"/>
                <w:sz w:val="18"/>
                <w:szCs w:val="18"/>
              </w:rPr>
              <w:t>2,430,000</w:t>
            </w:r>
          </w:p>
        </w:tc>
      </w:tr>
      <w:tr w:rsidR="00913749" w:rsidRPr="00913749" w14:paraId="792F4DF5" w14:textId="77777777" w:rsidTr="00913749">
        <w:trPr>
          <w:trHeight w:val="288"/>
          <w:jc w:val="center"/>
        </w:trPr>
        <w:tc>
          <w:tcPr>
            <w:tcW w:w="960" w:type="dxa"/>
            <w:noWrap/>
            <w:tcMar>
              <w:top w:w="0" w:type="dxa"/>
              <w:left w:w="108" w:type="dxa"/>
              <w:bottom w:w="0" w:type="dxa"/>
              <w:right w:w="108" w:type="dxa"/>
            </w:tcMar>
            <w:vAlign w:val="bottom"/>
            <w:hideMark/>
          </w:tcPr>
          <w:p w14:paraId="1068841C" w14:textId="77777777" w:rsidR="00913749" w:rsidRPr="00913749" w:rsidRDefault="00913749">
            <w:pPr>
              <w:jc w:val="right"/>
              <w:rPr>
                <w:color w:val="000000"/>
                <w:sz w:val="18"/>
                <w:szCs w:val="18"/>
              </w:rPr>
            </w:pPr>
            <w:r w:rsidRPr="00913749">
              <w:rPr>
                <w:color w:val="000000"/>
                <w:sz w:val="18"/>
                <w:szCs w:val="18"/>
              </w:rPr>
              <w:t>2027</w:t>
            </w:r>
          </w:p>
        </w:tc>
        <w:tc>
          <w:tcPr>
            <w:tcW w:w="1240" w:type="dxa"/>
            <w:noWrap/>
            <w:tcMar>
              <w:top w:w="0" w:type="dxa"/>
              <w:left w:w="108" w:type="dxa"/>
              <w:bottom w:w="0" w:type="dxa"/>
              <w:right w:w="108" w:type="dxa"/>
            </w:tcMar>
            <w:vAlign w:val="bottom"/>
            <w:hideMark/>
          </w:tcPr>
          <w:p w14:paraId="14A0D59B" w14:textId="6A927837" w:rsidR="00913749" w:rsidRPr="00913749" w:rsidRDefault="00701C76">
            <w:pPr>
              <w:jc w:val="right"/>
              <w:rPr>
                <w:color w:val="000000"/>
                <w:sz w:val="18"/>
                <w:szCs w:val="18"/>
              </w:rPr>
            </w:pPr>
            <w:r>
              <w:rPr>
                <w:color w:val="000000"/>
                <w:sz w:val="18"/>
                <w:szCs w:val="18"/>
              </w:rPr>
              <w:t>2,440,000</w:t>
            </w:r>
          </w:p>
        </w:tc>
      </w:tr>
      <w:tr w:rsidR="00913749" w:rsidRPr="00913749" w14:paraId="610D3B2A" w14:textId="77777777" w:rsidTr="00913749">
        <w:trPr>
          <w:trHeight w:val="288"/>
          <w:jc w:val="center"/>
        </w:trPr>
        <w:tc>
          <w:tcPr>
            <w:tcW w:w="960" w:type="dxa"/>
            <w:noWrap/>
            <w:tcMar>
              <w:top w:w="0" w:type="dxa"/>
              <w:left w:w="108" w:type="dxa"/>
              <w:bottom w:w="0" w:type="dxa"/>
              <w:right w:w="108" w:type="dxa"/>
            </w:tcMar>
            <w:vAlign w:val="bottom"/>
            <w:hideMark/>
          </w:tcPr>
          <w:p w14:paraId="26CEA81E" w14:textId="77777777" w:rsidR="00913749" w:rsidRPr="00913749" w:rsidRDefault="00913749">
            <w:pPr>
              <w:jc w:val="right"/>
              <w:rPr>
                <w:color w:val="000000"/>
                <w:sz w:val="18"/>
                <w:szCs w:val="18"/>
              </w:rPr>
            </w:pPr>
            <w:r w:rsidRPr="00913749">
              <w:rPr>
                <w:color w:val="000000"/>
                <w:sz w:val="18"/>
                <w:szCs w:val="18"/>
              </w:rPr>
              <w:t>2028</w:t>
            </w:r>
          </w:p>
        </w:tc>
        <w:tc>
          <w:tcPr>
            <w:tcW w:w="1240" w:type="dxa"/>
            <w:noWrap/>
            <w:tcMar>
              <w:top w:w="0" w:type="dxa"/>
              <w:left w:w="108" w:type="dxa"/>
              <w:bottom w:w="0" w:type="dxa"/>
              <w:right w:w="108" w:type="dxa"/>
            </w:tcMar>
            <w:vAlign w:val="bottom"/>
            <w:hideMark/>
          </w:tcPr>
          <w:p w14:paraId="611440F7" w14:textId="101AD2BD" w:rsidR="00913749" w:rsidRPr="00913749" w:rsidRDefault="00701C76">
            <w:pPr>
              <w:jc w:val="right"/>
              <w:rPr>
                <w:color w:val="000000"/>
                <w:sz w:val="18"/>
                <w:szCs w:val="18"/>
              </w:rPr>
            </w:pPr>
            <w:r>
              <w:rPr>
                <w:color w:val="000000"/>
                <w:sz w:val="18"/>
                <w:szCs w:val="18"/>
              </w:rPr>
              <w:t>2,450,000</w:t>
            </w:r>
          </w:p>
        </w:tc>
      </w:tr>
    </w:tbl>
    <w:p w14:paraId="141DB6D3" w14:textId="77777777" w:rsidR="00C81D03" w:rsidRPr="00D21CA4" w:rsidRDefault="00C81D03" w:rsidP="00D21CA4">
      <w:pPr>
        <w:pStyle w:val="Level4Body"/>
      </w:pPr>
    </w:p>
    <w:p w14:paraId="32F0CD26" w14:textId="701360B1" w:rsidR="0033719D" w:rsidRPr="008349D6" w:rsidRDefault="0033719D" w:rsidP="00F43724">
      <w:pPr>
        <w:pStyle w:val="Level3"/>
        <w:tabs>
          <w:tab w:val="clear" w:pos="900"/>
          <w:tab w:val="num" w:pos="1440"/>
        </w:tabs>
        <w:ind w:hanging="900"/>
        <w:rPr>
          <w:b/>
        </w:rPr>
      </w:pPr>
      <w:r w:rsidRPr="000B394E">
        <w:rPr>
          <w:b/>
        </w:rPr>
        <w:t>Equipment Items</w:t>
      </w:r>
      <w:r>
        <w:rPr>
          <w:b/>
        </w:rPr>
        <w:t xml:space="preserve"> to Be Furnished and Specifications</w:t>
      </w:r>
    </w:p>
    <w:p w14:paraId="5AFB07F0" w14:textId="327163CF" w:rsidR="0033719D" w:rsidRDefault="0033719D" w:rsidP="00D21CA4">
      <w:pPr>
        <w:pStyle w:val="Level4"/>
        <w:ind w:left="2160"/>
      </w:pPr>
      <w:r>
        <w:t>The equipment and accessories required above</w:t>
      </w:r>
      <w:r w:rsidRPr="00BB355D">
        <w:t xml:space="preserve"> should conform to the </w:t>
      </w:r>
      <w:r>
        <w:t xml:space="preserve">requirements within this RFP </w:t>
      </w:r>
      <w:r w:rsidRPr="00BB355D">
        <w:t>and shall be provided complete including freight</w:t>
      </w:r>
      <w:r>
        <w:t>,</w:t>
      </w:r>
      <w:r w:rsidRPr="00BB355D">
        <w:t xml:space="preserve"> FOB Destination, to </w:t>
      </w:r>
      <w:r>
        <w:t xml:space="preserve">800 </w:t>
      </w:r>
      <w:r w:rsidR="00701C76">
        <w:lastRenderedPageBreak/>
        <w:t>P</w:t>
      </w:r>
      <w:r>
        <w:t>ioneers Blvd, Lincoln NE 68502</w:t>
      </w:r>
      <w:r w:rsidRPr="00BB355D">
        <w:t xml:space="preserve">. </w:t>
      </w:r>
      <w:r>
        <w:t xml:space="preserve"> </w:t>
      </w:r>
      <w:r w:rsidRPr="00BB355D">
        <w:t>Equipment proposed shall be the latest current models in production as of the date of the solicitation and be of proven performance and under standard design, complete as regularly advertised and marketed and shall be delivered complete with all necessary parts, specified accessories, tools, and special features, whether or not they may be specifically mentioned below.</w:t>
      </w:r>
      <w:r>
        <w:t xml:space="preserve">  </w:t>
      </w:r>
    </w:p>
    <w:p w14:paraId="6B6C79EC" w14:textId="77777777" w:rsidR="0033719D" w:rsidRDefault="0033719D" w:rsidP="00D21CA4">
      <w:pPr>
        <w:pStyle w:val="Level4Body"/>
      </w:pPr>
    </w:p>
    <w:p w14:paraId="3B8E369D" w14:textId="0115774E" w:rsidR="0033719D" w:rsidRDefault="0033719D" w:rsidP="00D21CA4">
      <w:pPr>
        <w:pStyle w:val="Level4"/>
        <w:ind w:left="2160"/>
      </w:pPr>
      <w:r>
        <w:t>The hardware shall be owned</w:t>
      </w:r>
      <w:r w:rsidR="00B43BCF">
        <w:t xml:space="preserve"> by the State</w:t>
      </w:r>
      <w:r>
        <w:t xml:space="preserve"> and serviced by the Contractor. </w:t>
      </w:r>
    </w:p>
    <w:p w14:paraId="59D203D1" w14:textId="77777777" w:rsidR="0033719D" w:rsidRPr="00611646" w:rsidRDefault="0033719D" w:rsidP="00D21CA4">
      <w:pPr>
        <w:pStyle w:val="Level4Body"/>
      </w:pPr>
    </w:p>
    <w:p w14:paraId="68E96082" w14:textId="77777777" w:rsidR="0033719D" w:rsidRPr="00153DEF" w:rsidRDefault="0033719D" w:rsidP="008349D6">
      <w:pPr>
        <w:pStyle w:val="Level3Body"/>
        <w:ind w:left="1980"/>
        <w:rPr>
          <w:b/>
        </w:rPr>
      </w:pPr>
      <w:r w:rsidRPr="00153DEF">
        <w:rPr>
          <w:b/>
        </w:rPr>
        <w:t xml:space="preserve">No. </w:t>
      </w:r>
      <w:r w:rsidRPr="00153DEF">
        <w:rPr>
          <w:b/>
        </w:rPr>
        <w:tab/>
        <w:t xml:space="preserve">Qty. </w:t>
      </w:r>
      <w:r w:rsidRPr="00153DEF">
        <w:rPr>
          <w:b/>
        </w:rPr>
        <w:tab/>
        <w:t xml:space="preserve">Description </w:t>
      </w:r>
    </w:p>
    <w:p w14:paraId="5C285788" w14:textId="6A5726B5" w:rsidR="0033719D" w:rsidRPr="004D5495" w:rsidRDefault="0033719D" w:rsidP="008349D6">
      <w:pPr>
        <w:pStyle w:val="Level3Body"/>
        <w:tabs>
          <w:tab w:val="clear" w:pos="2160"/>
          <w:tab w:val="clear" w:pos="2880"/>
          <w:tab w:val="clear" w:pos="3420"/>
          <w:tab w:val="clear" w:pos="4320"/>
          <w:tab w:val="clear" w:pos="5040"/>
        </w:tabs>
        <w:ind w:left="1980"/>
      </w:pPr>
      <w:r w:rsidRPr="004D5495">
        <w:t xml:space="preserve">1 </w:t>
      </w:r>
      <w:r w:rsidR="00CD62CA">
        <w:t xml:space="preserve">               </w:t>
      </w:r>
      <w:r w:rsidR="00791AA3">
        <w:t>Approximately 400</w:t>
      </w:r>
      <w:r w:rsidR="00CD62CA">
        <w:t xml:space="preserve">     </w:t>
      </w:r>
      <w:r>
        <w:t>thermal transfer printer</w:t>
      </w:r>
      <w:r w:rsidRPr="004D5495">
        <w:t xml:space="preserve"> </w:t>
      </w:r>
      <w:r>
        <w:t xml:space="preserve"> </w:t>
      </w:r>
    </w:p>
    <w:p w14:paraId="12B2E35C" w14:textId="43726D69" w:rsidR="0033719D" w:rsidRPr="004D5495" w:rsidRDefault="0033719D" w:rsidP="008349D6">
      <w:pPr>
        <w:pStyle w:val="Level3Body"/>
        <w:ind w:left="1980"/>
      </w:pPr>
      <w:r w:rsidRPr="004D5495">
        <w:t xml:space="preserve">2 </w:t>
      </w:r>
      <w:r w:rsidRPr="004D5495">
        <w:tab/>
      </w:r>
      <w:r w:rsidR="00CD62CA">
        <w:t xml:space="preserve">              </w:t>
      </w:r>
      <w:r>
        <w:t>2</w:t>
      </w:r>
      <w:r w:rsidRPr="004D5495">
        <w:t xml:space="preserve"> </w:t>
      </w:r>
      <w:r w:rsidRPr="004D5495">
        <w:tab/>
      </w:r>
      <w:r>
        <w:t>Computer Workstations with software</w:t>
      </w:r>
      <w:r w:rsidRPr="004D5495">
        <w:t xml:space="preserve"> </w:t>
      </w:r>
    </w:p>
    <w:p w14:paraId="73C909EC" w14:textId="3016942D" w:rsidR="0033719D" w:rsidRPr="004D5495" w:rsidRDefault="0033719D" w:rsidP="008349D6">
      <w:pPr>
        <w:pStyle w:val="Level3Body"/>
        <w:ind w:left="1980"/>
      </w:pPr>
      <w:r w:rsidRPr="004D5495">
        <w:t xml:space="preserve">3 </w:t>
      </w:r>
      <w:r w:rsidRPr="004D5495">
        <w:tab/>
      </w:r>
      <w:r w:rsidR="00CD62CA">
        <w:t xml:space="preserve">              </w:t>
      </w:r>
      <w:r>
        <w:t>2</w:t>
      </w:r>
      <w:r w:rsidRPr="004D5495">
        <w:t xml:space="preserve"> </w:t>
      </w:r>
      <w:r w:rsidRPr="004D5495">
        <w:tab/>
      </w:r>
      <w:r>
        <w:t>Thermal Label Printer</w:t>
      </w:r>
      <w:r w:rsidRPr="004D5495">
        <w:t xml:space="preserve"> </w:t>
      </w:r>
      <w:r w:rsidRPr="004D5495">
        <w:tab/>
      </w:r>
      <w:r w:rsidRPr="004D5495">
        <w:tab/>
      </w:r>
      <w:r w:rsidRPr="004D5495">
        <w:tab/>
      </w:r>
    </w:p>
    <w:p w14:paraId="028EAA35" w14:textId="398FA4F4" w:rsidR="0033719D" w:rsidRPr="004D5495" w:rsidRDefault="0033719D" w:rsidP="008349D6">
      <w:pPr>
        <w:pStyle w:val="Level3Body"/>
        <w:ind w:left="1980"/>
      </w:pPr>
      <w:r w:rsidRPr="004D5495">
        <w:t xml:space="preserve">4 </w:t>
      </w:r>
      <w:r w:rsidRPr="004D5495">
        <w:tab/>
      </w:r>
      <w:r w:rsidR="00CD62CA">
        <w:t xml:space="preserve">              </w:t>
      </w:r>
      <w:r w:rsidRPr="004D5495">
        <w:t xml:space="preserve">1 </w:t>
      </w:r>
      <w:r w:rsidRPr="004D5495">
        <w:tab/>
      </w:r>
      <w:r>
        <w:t>Report Printer</w:t>
      </w:r>
    </w:p>
    <w:p w14:paraId="36247651" w14:textId="40E39C4D" w:rsidR="0033719D" w:rsidRDefault="0033719D" w:rsidP="008349D6">
      <w:pPr>
        <w:pStyle w:val="Level3Body"/>
        <w:ind w:left="1980"/>
      </w:pPr>
      <w:r w:rsidRPr="004D5495">
        <w:t>5</w:t>
      </w:r>
      <w:r w:rsidRPr="004D5495">
        <w:tab/>
      </w:r>
      <w:r w:rsidR="00CD62CA">
        <w:t xml:space="preserve">              </w:t>
      </w:r>
      <w:r w:rsidRPr="004D5495">
        <w:t xml:space="preserve">1 </w:t>
      </w:r>
      <w:r w:rsidRPr="004D5495">
        <w:tab/>
      </w:r>
      <w:r>
        <w:t>Bar Code Reading Cameras</w:t>
      </w:r>
      <w:r w:rsidRPr="004D5495">
        <w:t xml:space="preserve"> </w:t>
      </w:r>
    </w:p>
    <w:p w14:paraId="2FDBCAB6" w14:textId="77777777" w:rsidR="0033719D" w:rsidRPr="004D5495" w:rsidRDefault="0033719D" w:rsidP="00D21CA4">
      <w:pPr>
        <w:pStyle w:val="Level4Body"/>
      </w:pPr>
    </w:p>
    <w:p w14:paraId="1DFC64F6" w14:textId="77777777" w:rsidR="0033719D" w:rsidRPr="00BB355D" w:rsidRDefault="0033719D" w:rsidP="00D21CA4">
      <w:pPr>
        <w:pStyle w:val="Level4"/>
        <w:ind w:left="2160"/>
      </w:pPr>
      <w:r>
        <w:t xml:space="preserve">Two (2) sets of operation and parts manuals for each piece of installed equipment </w:t>
      </w:r>
      <w:r w:rsidRPr="00BB355D">
        <w:t xml:space="preserve">shall either be collated into binders and provided to the industry supervisor or provide copies of printable electronic manuals </w:t>
      </w:r>
    </w:p>
    <w:p w14:paraId="76B9F7B9" w14:textId="77777777" w:rsidR="0033719D" w:rsidRPr="00D06EE6" w:rsidRDefault="0033719D" w:rsidP="00D21CA4">
      <w:pPr>
        <w:pStyle w:val="Level4Body"/>
      </w:pPr>
    </w:p>
    <w:p w14:paraId="5761638D" w14:textId="3B1ED7FA" w:rsidR="0033719D" w:rsidRPr="00E64315" w:rsidRDefault="0033719D" w:rsidP="006C5BA6">
      <w:pPr>
        <w:pStyle w:val="Level2"/>
        <w:numPr>
          <w:ilvl w:val="0"/>
          <w:numId w:val="13"/>
        </w:numPr>
        <w:tabs>
          <w:tab w:val="left" w:pos="720"/>
        </w:tabs>
        <w:ind w:hanging="720"/>
        <w:rPr>
          <w:szCs w:val="18"/>
        </w:rPr>
      </w:pPr>
      <w:bookmarkStart w:id="314" w:name="_Toc64988536"/>
      <w:r>
        <w:t xml:space="preserve">TECHNICAL REQUIREMENTS </w:t>
      </w:r>
      <w:r w:rsidR="00B75D50">
        <w:t>OPTION 2 FULFILLMENT SYSTEM</w:t>
      </w:r>
      <w:bookmarkEnd w:id="314"/>
    </w:p>
    <w:p w14:paraId="4E34EF10" w14:textId="61D1F073" w:rsidR="0033719D" w:rsidRDefault="0033719D" w:rsidP="00F43724">
      <w:pPr>
        <w:pStyle w:val="Level3"/>
        <w:numPr>
          <w:ilvl w:val="2"/>
          <w:numId w:val="48"/>
        </w:numPr>
        <w:tabs>
          <w:tab w:val="clear" w:pos="900"/>
        </w:tabs>
        <w:ind w:left="1440"/>
      </w:pPr>
      <w:r w:rsidRPr="00640722">
        <w:t>All software shall contain provisions for secure log in</w:t>
      </w:r>
      <w:r>
        <w:t xml:space="preserve"> using the State of Nebraska Active Directory with multiple security roles to be defined during development</w:t>
      </w:r>
      <w:r w:rsidRPr="00640722">
        <w:t xml:space="preserve"> and will use industry standard up to date security tools and techniques. </w:t>
      </w:r>
      <w:r>
        <w:t xml:space="preserve"> </w:t>
      </w:r>
      <w:r w:rsidRPr="005260E9">
        <w:t xml:space="preserve">The software shall also create a unique identifier that will be printed </w:t>
      </w:r>
      <w:r w:rsidRPr="00C72552">
        <w:t xml:space="preserve">as a (datamatrix) bar </w:t>
      </w:r>
      <w:r w:rsidRPr="005260E9">
        <w:t>code on each registration document.  This bar code will be used as an index to allow CSI or the DMV to look up all information affiliated with the production of the subject registration.</w:t>
      </w:r>
      <w:r w:rsidRPr="00C72552">
        <w:t xml:space="preserve">  </w:t>
      </w:r>
      <w:r w:rsidRPr="005260E9">
        <w:t xml:space="preserve">The printer system shall be able to support 2-D 3x9 and PDF 417 barcodes that comply with American </w:t>
      </w:r>
      <w:r w:rsidR="00791AA3" w:rsidRPr="005260E9">
        <w:t>Association</w:t>
      </w:r>
      <w:r w:rsidR="00791AA3" w:rsidRPr="005260E9" w:rsidDel="00791AA3">
        <w:t xml:space="preserve"> </w:t>
      </w:r>
      <w:r w:rsidR="00791AA3">
        <w:t xml:space="preserve">of </w:t>
      </w:r>
      <w:r w:rsidRPr="005260E9">
        <w:t>Motor Vehicle</w:t>
      </w:r>
      <w:r w:rsidR="00791AA3">
        <w:t xml:space="preserve"> Administrators barcode specifications</w:t>
      </w:r>
      <w:r w:rsidRPr="005260E9">
        <w:t>.</w:t>
      </w:r>
      <w:r w:rsidRPr="00640722">
        <w:t xml:space="preserve">  </w:t>
      </w:r>
      <w:r>
        <w:t>The system shall maintain digital records for at least 12 years and provide for a complete audit trail for all transactions.</w:t>
      </w:r>
    </w:p>
    <w:p w14:paraId="5FC426A8" w14:textId="77777777" w:rsidR="0033719D" w:rsidRPr="00640722" w:rsidRDefault="0033719D" w:rsidP="00D21CA4">
      <w:pPr>
        <w:pStyle w:val="Level3Body"/>
      </w:pPr>
    </w:p>
    <w:p w14:paraId="030BDFD0" w14:textId="77777777" w:rsidR="0033719D" w:rsidRDefault="0033719D" w:rsidP="00F43724">
      <w:pPr>
        <w:pStyle w:val="Level3"/>
        <w:tabs>
          <w:tab w:val="clear" w:pos="900"/>
          <w:tab w:val="num" w:pos="1440"/>
        </w:tabs>
        <w:ind w:left="1440"/>
        <w:rPr>
          <w:rFonts w:cs="Arial"/>
          <w:szCs w:val="18"/>
        </w:rPr>
      </w:pPr>
      <w:r w:rsidRPr="00640722">
        <w:rPr>
          <w:rFonts w:cs="Arial"/>
          <w:szCs w:val="18"/>
        </w:rPr>
        <w:t xml:space="preserve">Reporting shall be developed for key process indicators including production, management summary, and volumes.  The software shall have ability to manually enter reprint requests. </w:t>
      </w:r>
    </w:p>
    <w:p w14:paraId="7995EDCC" w14:textId="77777777" w:rsidR="0033719D" w:rsidRDefault="0033719D" w:rsidP="00D21CA4">
      <w:pPr>
        <w:pStyle w:val="Level3Body"/>
      </w:pPr>
    </w:p>
    <w:p w14:paraId="07D0B702" w14:textId="49E4BCAC" w:rsidR="0033719D" w:rsidRDefault="0033719D" w:rsidP="00F43724">
      <w:pPr>
        <w:pStyle w:val="Level3"/>
        <w:tabs>
          <w:tab w:val="clear" w:pos="900"/>
        </w:tabs>
        <w:ind w:left="1440"/>
        <w:rPr>
          <w:rFonts w:cs="Arial"/>
          <w:szCs w:val="18"/>
        </w:rPr>
      </w:pPr>
      <w:r w:rsidRPr="00CB3077">
        <w:rPr>
          <w:rFonts w:cs="Arial"/>
          <w:szCs w:val="18"/>
        </w:rPr>
        <w:t xml:space="preserve">The </w:t>
      </w:r>
      <w:r>
        <w:rPr>
          <w:rFonts w:cs="Arial"/>
          <w:szCs w:val="18"/>
        </w:rPr>
        <w:t>Contractor</w:t>
      </w:r>
      <w:r w:rsidRPr="00CB3077">
        <w:rPr>
          <w:rFonts w:cs="Arial"/>
          <w:szCs w:val="18"/>
        </w:rPr>
        <w:t xml:space="preserve"> is </w:t>
      </w:r>
      <w:r>
        <w:rPr>
          <w:rFonts w:cs="Arial"/>
          <w:szCs w:val="18"/>
        </w:rPr>
        <w:t>required</w:t>
      </w:r>
      <w:r w:rsidRPr="00CB3077">
        <w:rPr>
          <w:rFonts w:cs="Arial"/>
          <w:szCs w:val="18"/>
        </w:rPr>
        <w:t xml:space="preserve"> to provide a completely operational POD system for printing vehicle registration validation stickers and associated paper receipts at the fulfilment center and 103 county/DMV registration centers with pre-printed license plates.  Each location shall have a minimum of two printers capable of prin</w:t>
      </w:r>
      <w:r>
        <w:rPr>
          <w:rFonts w:cs="Arial"/>
          <w:szCs w:val="18"/>
        </w:rPr>
        <w:t xml:space="preserve">ting the validation documents.  </w:t>
      </w:r>
      <w:r w:rsidRPr="00CB3077">
        <w:rPr>
          <w:rFonts w:cs="Arial"/>
          <w:szCs w:val="18"/>
        </w:rPr>
        <w:t xml:space="preserve">The system shall also allow for </w:t>
      </w:r>
      <w:r>
        <w:rPr>
          <w:rFonts w:cs="Arial"/>
          <w:szCs w:val="18"/>
        </w:rPr>
        <w:t xml:space="preserve">an </w:t>
      </w:r>
      <w:r w:rsidR="00CD62CA" w:rsidRPr="00CB3077">
        <w:rPr>
          <w:rFonts w:cs="Arial"/>
          <w:szCs w:val="18"/>
        </w:rPr>
        <w:t>on-demand</w:t>
      </w:r>
      <w:r w:rsidRPr="00CB3077">
        <w:rPr>
          <w:rFonts w:cs="Arial"/>
          <w:szCs w:val="18"/>
        </w:rPr>
        <w:t xml:space="preserve"> printing</w:t>
      </w:r>
      <w:r>
        <w:rPr>
          <w:rFonts w:cs="Arial"/>
          <w:szCs w:val="18"/>
        </w:rPr>
        <w:t xml:space="preserve"> interface for </w:t>
      </w:r>
      <w:r w:rsidR="00560464">
        <w:rPr>
          <w:rFonts w:cs="Arial"/>
          <w:szCs w:val="18"/>
        </w:rPr>
        <w:t xml:space="preserve">specialty </w:t>
      </w:r>
      <w:r>
        <w:rPr>
          <w:rFonts w:cs="Arial"/>
          <w:szCs w:val="18"/>
        </w:rPr>
        <w:t>license plate, registration documents, validation stickers</w:t>
      </w:r>
      <w:r w:rsidRPr="00CB3077">
        <w:rPr>
          <w:rFonts w:cs="Arial"/>
          <w:szCs w:val="18"/>
        </w:rPr>
        <w:t xml:space="preserve"> and </w:t>
      </w:r>
      <w:r>
        <w:rPr>
          <w:rFonts w:cs="Arial"/>
          <w:szCs w:val="18"/>
        </w:rPr>
        <w:t xml:space="preserve">then </w:t>
      </w:r>
      <w:r w:rsidRPr="00CB3077">
        <w:rPr>
          <w:rFonts w:cs="Arial"/>
          <w:szCs w:val="18"/>
        </w:rPr>
        <w:t xml:space="preserve">kitting of the validation documents and </w:t>
      </w:r>
      <w:r>
        <w:rPr>
          <w:rFonts w:cs="Arial"/>
          <w:szCs w:val="18"/>
        </w:rPr>
        <w:t>POD</w:t>
      </w:r>
      <w:r w:rsidRPr="00CB3077">
        <w:rPr>
          <w:rFonts w:cs="Arial"/>
          <w:szCs w:val="18"/>
        </w:rPr>
        <w:t xml:space="preserve"> plates at the fulfilment center</w:t>
      </w:r>
      <w:r>
        <w:rPr>
          <w:rFonts w:cs="Arial"/>
          <w:szCs w:val="18"/>
        </w:rPr>
        <w:t xml:space="preserve"> for delivery to the consumer</w:t>
      </w:r>
      <w:r w:rsidRPr="00CB3077">
        <w:rPr>
          <w:rFonts w:cs="Arial"/>
          <w:szCs w:val="18"/>
        </w:rPr>
        <w:t>.  The system shall interface with the appropriate license plate printer, registration/sticker printer and label printer to create and execute the orders for a matched set of documents, plates and shipping labels.  This in turn will be packaged for bulk or individual shipment to the end user.  The system shall also provide for a semi-automated verification and validation step immediately prior to packaging to ensure the registration document matches the license plate(s) needed for that vehicle and the applicant’s information for delivery.  This system shall display prominent indicators of acceptance or rejection.</w:t>
      </w:r>
    </w:p>
    <w:p w14:paraId="6D09708F" w14:textId="77777777" w:rsidR="0033719D" w:rsidRPr="00CB3077" w:rsidRDefault="0033719D" w:rsidP="00D21CA4">
      <w:pPr>
        <w:pStyle w:val="Level3Body"/>
      </w:pPr>
    </w:p>
    <w:p w14:paraId="1E301DEE" w14:textId="77777777" w:rsidR="0033719D" w:rsidRDefault="0033719D" w:rsidP="00F43724">
      <w:pPr>
        <w:pStyle w:val="Level3"/>
        <w:tabs>
          <w:tab w:val="clear" w:pos="900"/>
        </w:tabs>
        <w:ind w:left="1440"/>
        <w:rPr>
          <w:rFonts w:cs="Arial"/>
          <w:szCs w:val="18"/>
        </w:rPr>
      </w:pPr>
      <w:r w:rsidRPr="00CB3077">
        <w:rPr>
          <w:rFonts w:cs="Arial"/>
          <w:szCs w:val="18"/>
        </w:rPr>
        <w:t>The registration validation document will be a form consisting of a paper portion where the receipt information will be printed and a retroreflective validation sticker for year and month license plate validation and weight limit stickers as needed.  The Blank retroreflective sticker is meant to be removed and applied to the license plates in years that the plates are not issued as a visual indication that they are current.  Thus</w:t>
      </w:r>
      <w:r>
        <w:rPr>
          <w:rFonts w:cs="Arial"/>
          <w:szCs w:val="18"/>
        </w:rPr>
        <w:t>,</w:t>
      </w:r>
      <w:r w:rsidRPr="00CB3077">
        <w:rPr>
          <w:rFonts w:cs="Arial"/>
          <w:szCs w:val="18"/>
        </w:rPr>
        <w:t xml:space="preserve"> the sticker will need to be attached to a backing paper that allows it to be lifted off in one piece.</w:t>
      </w:r>
    </w:p>
    <w:p w14:paraId="36F8F03B" w14:textId="77777777" w:rsidR="0033719D" w:rsidRPr="00CB3077" w:rsidRDefault="0033719D" w:rsidP="00D21CA4">
      <w:pPr>
        <w:pStyle w:val="Level3Body"/>
      </w:pPr>
    </w:p>
    <w:p w14:paraId="0724C6D4" w14:textId="6726E787" w:rsidR="0033719D" w:rsidRDefault="0033719D" w:rsidP="00F43724">
      <w:pPr>
        <w:pStyle w:val="Level3"/>
        <w:tabs>
          <w:tab w:val="clear" w:pos="900"/>
        </w:tabs>
        <w:ind w:left="1440"/>
        <w:rPr>
          <w:rFonts w:cs="Arial"/>
          <w:color w:val="1D1D1D"/>
          <w:szCs w:val="18"/>
        </w:rPr>
      </w:pPr>
      <w:r w:rsidRPr="00CB3077">
        <w:rPr>
          <w:rFonts w:cs="Arial"/>
          <w:color w:val="1D1D1D"/>
          <w:szCs w:val="18"/>
        </w:rPr>
        <w:t xml:space="preserve">The proposals shall include a price to install identical POD validation sticker systems in all approved DMV locations.  POD </w:t>
      </w:r>
      <w:r w:rsidRPr="006E4A62">
        <w:rPr>
          <w:rFonts w:cs="Arial"/>
          <w:color w:val="1D1D1D"/>
          <w:szCs w:val="18"/>
        </w:rPr>
        <w:t xml:space="preserve">stations will be located in </w:t>
      </w:r>
      <w:r w:rsidR="007A36F3" w:rsidRPr="006E4A62">
        <w:rPr>
          <w:rFonts w:cs="Arial"/>
          <w:color w:val="1D1D1D"/>
          <w:szCs w:val="18"/>
        </w:rPr>
        <w:t xml:space="preserve">103 county/DMV registration centers </w:t>
      </w:r>
      <w:r w:rsidRPr="006E4A62">
        <w:rPr>
          <w:rFonts w:cs="Arial"/>
          <w:color w:val="1D1D1D"/>
          <w:szCs w:val="18"/>
        </w:rPr>
        <w:t xml:space="preserve">counties (see </w:t>
      </w:r>
      <w:r w:rsidR="006141B7" w:rsidRPr="006E4A62">
        <w:rPr>
          <w:rFonts w:cs="Arial"/>
          <w:color w:val="1D1D1D"/>
          <w:szCs w:val="18"/>
        </w:rPr>
        <w:t>Appendix 1 - Sites for License Plate registration printing</w:t>
      </w:r>
      <w:r w:rsidRPr="006E4A62">
        <w:rPr>
          <w:rFonts w:cs="Arial"/>
          <w:color w:val="1D1D1D"/>
          <w:szCs w:val="18"/>
        </w:rPr>
        <w:t>.  The POD at the fulfilment center will have the additional</w:t>
      </w:r>
      <w:r w:rsidRPr="003036E3">
        <w:rPr>
          <w:rFonts w:cs="Arial"/>
          <w:color w:val="1D1D1D"/>
          <w:szCs w:val="18"/>
        </w:rPr>
        <w:t xml:space="preserve"> capability of kit validation</w:t>
      </w:r>
      <w:r>
        <w:rPr>
          <w:rFonts w:cs="Arial"/>
          <w:color w:val="1D1D1D"/>
          <w:szCs w:val="18"/>
        </w:rPr>
        <w:t xml:space="preserve">, </w:t>
      </w:r>
      <w:r w:rsidRPr="003036E3">
        <w:rPr>
          <w:rFonts w:cs="Arial"/>
          <w:color w:val="1D1D1D"/>
          <w:szCs w:val="18"/>
        </w:rPr>
        <w:t>shipping label printing</w:t>
      </w:r>
      <w:r>
        <w:rPr>
          <w:rFonts w:cs="Arial"/>
          <w:color w:val="1D1D1D"/>
          <w:szCs w:val="18"/>
        </w:rPr>
        <w:t xml:space="preserve"> and mass mailing capabilities</w:t>
      </w:r>
      <w:r w:rsidRPr="003036E3">
        <w:rPr>
          <w:rFonts w:cs="Arial"/>
          <w:color w:val="1D1D1D"/>
          <w:szCs w:val="18"/>
        </w:rPr>
        <w:t xml:space="preserve">. </w:t>
      </w:r>
    </w:p>
    <w:p w14:paraId="28EC59C1" w14:textId="77777777" w:rsidR="0033719D" w:rsidRPr="003036E3" w:rsidRDefault="0033719D" w:rsidP="00D21CA4">
      <w:pPr>
        <w:pStyle w:val="Level3Body"/>
      </w:pPr>
    </w:p>
    <w:p w14:paraId="0E3C176F" w14:textId="77777777" w:rsidR="0033719D" w:rsidRDefault="0033719D" w:rsidP="00F43724">
      <w:pPr>
        <w:pStyle w:val="Level3"/>
        <w:tabs>
          <w:tab w:val="clear" w:pos="900"/>
          <w:tab w:val="num" w:pos="1440"/>
        </w:tabs>
        <w:ind w:left="1440"/>
        <w:rPr>
          <w:rFonts w:cs="Arial"/>
          <w:szCs w:val="18"/>
        </w:rPr>
      </w:pPr>
      <w:r w:rsidRPr="003036E3">
        <w:rPr>
          <w:rFonts w:cs="Arial"/>
          <w:szCs w:val="18"/>
        </w:rPr>
        <w:lastRenderedPageBreak/>
        <w:t>When printing on demand vehicle registrations, the number of forms used shall be related to the number of stickers required.  The system will compute and print the required number of validation stickers based on the registration data.</w:t>
      </w:r>
    </w:p>
    <w:p w14:paraId="325BBA64" w14:textId="77777777" w:rsidR="0033719D" w:rsidRPr="003036E3" w:rsidRDefault="0033719D" w:rsidP="00D21CA4">
      <w:pPr>
        <w:pStyle w:val="Level3Body"/>
      </w:pPr>
    </w:p>
    <w:p w14:paraId="040A6998" w14:textId="0BCAF7D6" w:rsidR="0033719D" w:rsidRPr="003036E3" w:rsidRDefault="0033719D" w:rsidP="008D7CDC">
      <w:pPr>
        <w:pStyle w:val="Level4"/>
        <w:ind w:left="2160"/>
      </w:pPr>
      <w:r w:rsidRPr="003036E3">
        <w:t xml:space="preserve">Motorcycle registrations shall </w:t>
      </w:r>
      <w:r w:rsidR="007A36F3">
        <w:t>include one validation sticker</w:t>
      </w:r>
      <w:r w:rsidRPr="003036E3">
        <w:t>.</w:t>
      </w:r>
    </w:p>
    <w:p w14:paraId="1E81A8D7" w14:textId="775EC17C" w:rsidR="0033719D" w:rsidRPr="003036E3" w:rsidRDefault="0033719D" w:rsidP="008D7CDC">
      <w:pPr>
        <w:pStyle w:val="Level4"/>
        <w:ind w:left="2160"/>
      </w:pPr>
      <w:r w:rsidRPr="003036E3">
        <w:t xml:space="preserve">Passenger plates shall </w:t>
      </w:r>
      <w:r w:rsidR="007A36F3">
        <w:t>include one or two validation stickers</w:t>
      </w:r>
      <w:r w:rsidRPr="003036E3">
        <w:t xml:space="preserve">.  </w:t>
      </w:r>
    </w:p>
    <w:p w14:paraId="6F36F18E" w14:textId="4F5C3DB1" w:rsidR="0033719D" w:rsidRPr="003036E3" w:rsidRDefault="0033719D" w:rsidP="008D7CDC">
      <w:pPr>
        <w:pStyle w:val="Level4"/>
        <w:ind w:left="2160"/>
      </w:pPr>
      <w:r w:rsidRPr="003036E3">
        <w:t xml:space="preserve">Commercial </w:t>
      </w:r>
      <w:r w:rsidR="007A36F3">
        <w:t xml:space="preserve">and farm </w:t>
      </w:r>
      <w:r w:rsidRPr="003036E3">
        <w:t xml:space="preserve">plates shall </w:t>
      </w:r>
      <w:r w:rsidR="007A36F3">
        <w:t>include one, two, or four validation stickers</w:t>
      </w:r>
      <w:r w:rsidRPr="003036E3">
        <w:t>.</w:t>
      </w:r>
    </w:p>
    <w:p w14:paraId="29DDD04B" w14:textId="0DB377FE" w:rsidR="0033719D" w:rsidRDefault="0033719D" w:rsidP="008D7CDC">
      <w:pPr>
        <w:pStyle w:val="Level4"/>
        <w:ind w:left="2160"/>
      </w:pPr>
      <w:r w:rsidRPr="003036E3">
        <w:t xml:space="preserve">Trailers shall </w:t>
      </w:r>
      <w:r w:rsidR="007A36F3">
        <w:t>include one validation sticker</w:t>
      </w:r>
      <w:r w:rsidRPr="003036E3">
        <w:t>.</w:t>
      </w:r>
    </w:p>
    <w:p w14:paraId="3D8CA2E4" w14:textId="77777777" w:rsidR="0033719D" w:rsidRPr="008D7CDC" w:rsidRDefault="0033719D" w:rsidP="008D7CDC">
      <w:pPr>
        <w:pStyle w:val="Level4Body"/>
      </w:pPr>
    </w:p>
    <w:p w14:paraId="5751CFE8" w14:textId="77777777" w:rsidR="0033719D" w:rsidRDefault="0033719D" w:rsidP="00F43724">
      <w:pPr>
        <w:pStyle w:val="Level3"/>
        <w:tabs>
          <w:tab w:val="clear" w:pos="900"/>
          <w:tab w:val="num" w:pos="1440"/>
        </w:tabs>
        <w:ind w:left="1440"/>
        <w:rPr>
          <w:rFonts w:cs="Arial"/>
          <w:szCs w:val="18"/>
        </w:rPr>
      </w:pPr>
      <w:r w:rsidRPr="003036E3">
        <w:rPr>
          <w:rFonts w:cs="Arial"/>
          <w:szCs w:val="18"/>
        </w:rPr>
        <w:t>Individual forms with different color stickers shall be developed in association with the needs of the Nebraska DMV.  These colors will rotate through six (6) different colors on a yearly basis for a cycle that repeats every six (6) years.</w:t>
      </w:r>
    </w:p>
    <w:p w14:paraId="78A1D144" w14:textId="77777777" w:rsidR="0033719D" w:rsidRPr="003036E3" w:rsidRDefault="0033719D" w:rsidP="00D21CA4">
      <w:pPr>
        <w:pStyle w:val="Level3Body"/>
      </w:pPr>
    </w:p>
    <w:p w14:paraId="72E623AC" w14:textId="77777777" w:rsidR="0033719D" w:rsidRDefault="0033719D" w:rsidP="00F43724">
      <w:pPr>
        <w:pStyle w:val="Level3"/>
        <w:tabs>
          <w:tab w:val="clear" w:pos="900"/>
          <w:tab w:val="num" w:pos="1440"/>
        </w:tabs>
        <w:ind w:left="1440"/>
        <w:rPr>
          <w:rFonts w:cs="Arial"/>
          <w:szCs w:val="18"/>
        </w:rPr>
      </w:pPr>
      <w:r w:rsidRPr="003036E3">
        <w:rPr>
          <w:rFonts w:cs="Arial"/>
          <w:szCs w:val="18"/>
        </w:rPr>
        <w:t>The system shall provide feedback to the operator when printing the forms as to which form/sticker color is to be used based upon the registration data.</w:t>
      </w:r>
    </w:p>
    <w:p w14:paraId="01F37500" w14:textId="77777777" w:rsidR="0033719D" w:rsidRPr="003036E3" w:rsidRDefault="0033719D" w:rsidP="008D7CDC">
      <w:pPr>
        <w:pStyle w:val="Level3Body"/>
      </w:pPr>
    </w:p>
    <w:p w14:paraId="73DC29AF" w14:textId="77777777" w:rsidR="0033719D" w:rsidRDefault="0033719D" w:rsidP="00F43724">
      <w:pPr>
        <w:pStyle w:val="Level3"/>
        <w:tabs>
          <w:tab w:val="clear" w:pos="900"/>
          <w:tab w:val="num" w:pos="1440"/>
        </w:tabs>
        <w:ind w:left="1440"/>
        <w:rPr>
          <w:rFonts w:cs="Arial"/>
          <w:szCs w:val="18"/>
        </w:rPr>
      </w:pPr>
      <w:r w:rsidRPr="003036E3">
        <w:rPr>
          <w:rFonts w:cs="Arial"/>
          <w:szCs w:val="18"/>
        </w:rPr>
        <w:t xml:space="preserve">The </w:t>
      </w:r>
      <w:r>
        <w:rPr>
          <w:rFonts w:cs="Arial"/>
          <w:szCs w:val="18"/>
        </w:rPr>
        <w:t>Contractor</w:t>
      </w:r>
      <w:r w:rsidRPr="003036E3">
        <w:rPr>
          <w:rFonts w:cs="Arial"/>
          <w:szCs w:val="18"/>
        </w:rPr>
        <w:t xml:space="preserve"> shall be responsible for integrating the system into the current State of Nebraska computer systems.  Therefore, the software must be compatible with Microsoft Sequel Server 2019 and Microsoft </w:t>
      </w:r>
      <w:r>
        <w:rPr>
          <w:rFonts w:cs="Arial"/>
          <w:szCs w:val="18"/>
        </w:rPr>
        <w:t>W</w:t>
      </w:r>
      <w:r w:rsidRPr="003036E3">
        <w:rPr>
          <w:rFonts w:cs="Arial"/>
          <w:szCs w:val="18"/>
        </w:rPr>
        <w:t xml:space="preserve">indows 10 or current versions as released by Microsoft.  </w:t>
      </w:r>
    </w:p>
    <w:p w14:paraId="6038109E" w14:textId="77777777" w:rsidR="0033719D" w:rsidRPr="003036E3" w:rsidRDefault="0033719D" w:rsidP="008D7CDC">
      <w:pPr>
        <w:pStyle w:val="Level3Body"/>
      </w:pPr>
    </w:p>
    <w:p w14:paraId="61E2597C" w14:textId="77777777" w:rsidR="0033719D" w:rsidRPr="003036E3" w:rsidRDefault="0033719D" w:rsidP="00F43724">
      <w:pPr>
        <w:pStyle w:val="Level3"/>
        <w:ind w:left="1440"/>
        <w:rPr>
          <w:rFonts w:cs="Arial"/>
          <w:szCs w:val="18"/>
        </w:rPr>
      </w:pPr>
      <w:r w:rsidRPr="003036E3">
        <w:rPr>
          <w:rFonts w:cs="Arial"/>
          <w:szCs w:val="18"/>
        </w:rPr>
        <w:t>The system shall be required to generate date specific query/reports for</w:t>
      </w:r>
      <w:r>
        <w:rPr>
          <w:rFonts w:cs="Arial"/>
          <w:szCs w:val="18"/>
        </w:rPr>
        <w:t xml:space="preserve"> at a minimum, but not limited to</w:t>
      </w:r>
      <w:r w:rsidRPr="003036E3">
        <w:rPr>
          <w:rFonts w:cs="Arial"/>
          <w:szCs w:val="18"/>
        </w:rPr>
        <w:t>:</w:t>
      </w:r>
    </w:p>
    <w:p w14:paraId="438FCCF4" w14:textId="77777777" w:rsidR="0033719D" w:rsidRPr="003036E3" w:rsidRDefault="0033719D" w:rsidP="008D7CDC">
      <w:pPr>
        <w:pStyle w:val="Level4"/>
        <w:ind w:left="2160"/>
      </w:pPr>
      <w:r w:rsidRPr="003036E3">
        <w:t>Number of printed forms by location, and printer</w:t>
      </w:r>
      <w:r>
        <w:t>;</w:t>
      </w:r>
    </w:p>
    <w:p w14:paraId="7EB67D7C" w14:textId="77777777" w:rsidR="0033719D" w:rsidRPr="003036E3" w:rsidRDefault="0033719D" w:rsidP="008D7CDC">
      <w:pPr>
        <w:pStyle w:val="Level4"/>
        <w:ind w:left="2160"/>
      </w:pPr>
      <w:r w:rsidRPr="003036E3">
        <w:t>Number of scrap or defective forms by location and printer</w:t>
      </w:r>
      <w:r>
        <w:t>; and,</w:t>
      </w:r>
    </w:p>
    <w:p w14:paraId="39F8FDE0" w14:textId="77777777" w:rsidR="0033719D" w:rsidRDefault="0033719D" w:rsidP="008D7CDC">
      <w:pPr>
        <w:pStyle w:val="Level4"/>
        <w:ind w:left="2160"/>
      </w:pPr>
      <w:r w:rsidRPr="003036E3">
        <w:t>Number of blank forms on hand by Color to insure proper statewide distribution of the validation forms.</w:t>
      </w:r>
    </w:p>
    <w:p w14:paraId="52A30B6D" w14:textId="77777777" w:rsidR="0033719D" w:rsidRDefault="0033719D" w:rsidP="008D7CDC">
      <w:pPr>
        <w:pStyle w:val="Level4Body"/>
      </w:pPr>
    </w:p>
    <w:p w14:paraId="345F0CA3" w14:textId="6F3A9273" w:rsidR="0011780F" w:rsidRDefault="0033719D" w:rsidP="008D7CDC">
      <w:pPr>
        <w:pStyle w:val="Level2Body"/>
      </w:pPr>
      <w:r w:rsidRPr="00CB3077">
        <w:t>The text on the printed registration document shall remain legible for a minimum of six</w:t>
      </w:r>
      <w:r>
        <w:t xml:space="preserve"> (6</w:t>
      </w:r>
      <w:r w:rsidRPr="00CB3077">
        <w:t xml:space="preserve">) years within the environmental confines of an enclosed vehicle.  Thermal transfer or Ink Jet printing technology is acceptable provided it meets the durability requirements.  </w:t>
      </w:r>
    </w:p>
    <w:p w14:paraId="351137BF" w14:textId="27586A0D" w:rsidR="0033719D" w:rsidRDefault="0033719D" w:rsidP="0033719D">
      <w:pPr>
        <w:pStyle w:val="Level3"/>
        <w:numPr>
          <w:ilvl w:val="0"/>
          <w:numId w:val="0"/>
        </w:numPr>
        <w:ind w:left="900"/>
        <w:rPr>
          <w:rFonts w:cs="Arial"/>
          <w:szCs w:val="18"/>
        </w:rPr>
      </w:pPr>
    </w:p>
    <w:p w14:paraId="60BFEFC5" w14:textId="5B6ECA66" w:rsidR="0033719D" w:rsidRPr="00E64315" w:rsidRDefault="0033719D" w:rsidP="006C5BA6">
      <w:pPr>
        <w:pStyle w:val="Level2"/>
        <w:numPr>
          <w:ilvl w:val="0"/>
          <w:numId w:val="13"/>
        </w:numPr>
        <w:tabs>
          <w:tab w:val="left" w:pos="720"/>
        </w:tabs>
        <w:ind w:hanging="720"/>
        <w:rPr>
          <w:bCs w:val="0"/>
          <w:szCs w:val="18"/>
        </w:rPr>
      </w:pPr>
      <w:bookmarkStart w:id="315" w:name="_Toc64988537"/>
      <w:r w:rsidRPr="00E64315">
        <w:rPr>
          <w:bCs w:val="0"/>
          <w:szCs w:val="18"/>
        </w:rPr>
        <w:t>VALIDATION STICKER REQUIREMENTS</w:t>
      </w:r>
      <w:r w:rsidR="00B75D50">
        <w:rPr>
          <w:bCs w:val="0"/>
          <w:szCs w:val="18"/>
        </w:rPr>
        <w:t xml:space="preserve"> </w:t>
      </w:r>
      <w:r w:rsidR="00B75D50">
        <w:t>OPTION 2 FULFILLMENT SYSTEM</w:t>
      </w:r>
      <w:bookmarkEnd w:id="315"/>
    </w:p>
    <w:p w14:paraId="3E5E42AA" w14:textId="77777777" w:rsidR="0033719D" w:rsidRPr="00B75D50" w:rsidRDefault="0033719D" w:rsidP="00F43724">
      <w:pPr>
        <w:pStyle w:val="Level3"/>
        <w:numPr>
          <w:ilvl w:val="2"/>
          <w:numId w:val="49"/>
        </w:numPr>
        <w:tabs>
          <w:tab w:val="clear" w:pos="900"/>
          <w:tab w:val="num" w:pos="1440"/>
        </w:tabs>
        <w:ind w:left="1440"/>
      </w:pPr>
      <w:r w:rsidRPr="0033719D">
        <w:t>The sticker when removed from the backing material, must not crack or e</w:t>
      </w:r>
      <w:r w:rsidRPr="00B75D50">
        <w:t xml:space="preserve">asily be damaged.  </w:t>
      </w:r>
    </w:p>
    <w:p w14:paraId="41305564" w14:textId="77777777" w:rsidR="0033719D" w:rsidRPr="0032202E" w:rsidRDefault="0033719D" w:rsidP="008D7CDC">
      <w:pPr>
        <w:pStyle w:val="Level4"/>
        <w:ind w:left="2160"/>
      </w:pPr>
      <w:r w:rsidRPr="0032202E">
        <w:t xml:space="preserve">The sticker must not become brittle, flaky, discolored, or acquire a powdery surface for a minimum period of six (6) years.  </w:t>
      </w:r>
    </w:p>
    <w:p w14:paraId="7648AACD" w14:textId="77777777" w:rsidR="0033719D" w:rsidRPr="0032202E" w:rsidRDefault="0033719D" w:rsidP="008D7CDC">
      <w:pPr>
        <w:pStyle w:val="Level4"/>
        <w:ind w:left="2160"/>
      </w:pPr>
      <w:r w:rsidRPr="0032202E">
        <w:t xml:space="preserve">The sticker must also allow for stacking (applying) six (6) years of validation stickers without losing durability performance.  </w:t>
      </w:r>
    </w:p>
    <w:p w14:paraId="50D9DCC0" w14:textId="390F0AF7" w:rsidR="0033719D" w:rsidRPr="005260E9" w:rsidRDefault="0033719D" w:rsidP="008D7CDC">
      <w:pPr>
        <w:pStyle w:val="Level4"/>
        <w:ind w:left="2160"/>
      </w:pPr>
      <w:r w:rsidRPr="0032202E">
        <w:t>The stickers, under normal service use must adhere to the surface of the license plate and when stacked six (6) high, must adhere to the previous sticker to which it is applied for a minimum of six (6) years and must not be capable of being removed from the license plate intact.</w:t>
      </w:r>
    </w:p>
    <w:p w14:paraId="50F695DA" w14:textId="77777777" w:rsidR="0033719D" w:rsidRPr="0032202E" w:rsidRDefault="0033719D" w:rsidP="008D7CDC">
      <w:pPr>
        <w:pStyle w:val="Level4"/>
        <w:ind w:left="2160"/>
        <w:rPr>
          <w:color w:val="494949"/>
        </w:rPr>
      </w:pPr>
      <w:r w:rsidRPr="0032202E">
        <w:t>The stickers applied in accordance with instructions must not blister, lift, or delaminate when subjected to gasoline</w:t>
      </w:r>
      <w:r w:rsidRPr="0032202E">
        <w:rPr>
          <w:color w:val="494949"/>
        </w:rPr>
        <w:t xml:space="preserve">, </w:t>
      </w:r>
      <w:r w:rsidRPr="0032202E">
        <w:t>kerosene</w:t>
      </w:r>
      <w:r w:rsidRPr="0032202E">
        <w:rPr>
          <w:color w:val="494949"/>
        </w:rPr>
        <w:t xml:space="preserve">, </w:t>
      </w:r>
      <w:r w:rsidRPr="0032202E">
        <w:t>diesel oils</w:t>
      </w:r>
      <w:r w:rsidRPr="0032202E">
        <w:rPr>
          <w:color w:val="494949"/>
        </w:rPr>
        <w:t xml:space="preserve">, </w:t>
      </w:r>
      <w:r w:rsidRPr="0032202E">
        <w:t>steam, and cleaning detergents normally encountered in cleaning and washing service, nor will stickers fade, disintegrate, or come off from extended exposure to the weather within a period of five (5) years</w:t>
      </w:r>
      <w:r w:rsidRPr="0032202E">
        <w:rPr>
          <w:color w:val="494949"/>
        </w:rPr>
        <w:t>.</w:t>
      </w:r>
    </w:p>
    <w:p w14:paraId="1EDFBFD0" w14:textId="77777777" w:rsidR="0033719D" w:rsidRPr="00CB3077" w:rsidRDefault="0033719D" w:rsidP="008D7CDC">
      <w:pPr>
        <w:pStyle w:val="Level4Body"/>
      </w:pPr>
    </w:p>
    <w:p w14:paraId="08CE4C75" w14:textId="77777777" w:rsidR="0033719D" w:rsidRDefault="0033719D" w:rsidP="00F43724">
      <w:pPr>
        <w:pStyle w:val="Level3"/>
        <w:tabs>
          <w:tab w:val="clear" w:pos="900"/>
        </w:tabs>
        <w:ind w:left="1440"/>
      </w:pPr>
      <w:r w:rsidRPr="00CB3077">
        <w:t>Validation Sticker Durability</w:t>
      </w:r>
    </w:p>
    <w:p w14:paraId="5E394787" w14:textId="11246858" w:rsidR="0033719D" w:rsidRPr="00CB3077" w:rsidRDefault="0033719D" w:rsidP="008D7CDC">
      <w:pPr>
        <w:pStyle w:val="Level4"/>
        <w:ind w:left="2160"/>
      </w:pPr>
      <w:r w:rsidRPr="005260E9">
        <w:t>During the six (6) year possible service life of the validation sticker, the laminate or coating must meet the following requirements:</w:t>
      </w:r>
    </w:p>
    <w:p w14:paraId="5679E1FB" w14:textId="77777777" w:rsidR="0033719D" w:rsidRPr="00596C69" w:rsidRDefault="0033719D" w:rsidP="008D7CDC">
      <w:pPr>
        <w:pStyle w:val="Level4"/>
        <w:ind w:left="2160"/>
      </w:pPr>
      <w:r w:rsidRPr="00596C69">
        <w:t>The validation sticker durability requirements pertain to the use of the sticker with any manufacturers or brand of license plate sheeting that meet the State of Nebraska requirements.</w:t>
      </w:r>
    </w:p>
    <w:p w14:paraId="1CDF2F28" w14:textId="77777777" w:rsidR="0033719D" w:rsidRPr="0032202E" w:rsidRDefault="0033719D" w:rsidP="008D7CDC">
      <w:pPr>
        <w:pStyle w:val="Level4"/>
        <w:ind w:left="2160"/>
      </w:pPr>
      <w:r w:rsidRPr="005260E9">
        <w:t>The color digitized image must remain stable and survive intact under conditions of strenuous wear and tear;</w:t>
      </w:r>
    </w:p>
    <w:p w14:paraId="3920C442" w14:textId="77777777" w:rsidR="0033719D" w:rsidRPr="0032202E" w:rsidRDefault="0033719D" w:rsidP="00F43724">
      <w:pPr>
        <w:pStyle w:val="Level4"/>
        <w:numPr>
          <w:ilvl w:val="4"/>
          <w:numId w:val="28"/>
        </w:numPr>
        <w:rPr>
          <w:rFonts w:cs="Arial"/>
          <w:szCs w:val="18"/>
        </w:rPr>
      </w:pPr>
      <w:r w:rsidRPr="0032202E">
        <w:rPr>
          <w:rFonts w:cs="Arial"/>
          <w:color w:val="212121"/>
          <w:szCs w:val="18"/>
        </w:rPr>
        <w:t>The digitized image must not significantly deteriorate or</w:t>
      </w:r>
      <w:r w:rsidRPr="0032202E">
        <w:rPr>
          <w:rFonts w:cs="Arial"/>
          <w:color w:val="212121"/>
          <w:spacing w:val="28"/>
          <w:szCs w:val="18"/>
        </w:rPr>
        <w:t xml:space="preserve"> </w:t>
      </w:r>
      <w:r w:rsidRPr="0032202E">
        <w:rPr>
          <w:rFonts w:cs="Arial"/>
          <w:color w:val="212121"/>
          <w:szCs w:val="18"/>
        </w:rPr>
        <w:t>discolor;</w:t>
      </w:r>
    </w:p>
    <w:p w14:paraId="3915F0B1" w14:textId="77777777" w:rsidR="0033719D" w:rsidRPr="00CB3077" w:rsidRDefault="0033719D" w:rsidP="00F43724">
      <w:pPr>
        <w:pStyle w:val="Level4"/>
        <w:numPr>
          <w:ilvl w:val="4"/>
          <w:numId w:val="28"/>
        </w:numPr>
        <w:rPr>
          <w:rFonts w:cs="Arial"/>
          <w:szCs w:val="18"/>
        </w:rPr>
      </w:pPr>
      <w:r w:rsidRPr="00CB3077">
        <w:rPr>
          <w:rFonts w:cs="Arial"/>
          <w:color w:val="212121"/>
          <w:szCs w:val="18"/>
        </w:rPr>
        <w:t>The printed matter must not deteriorate or become illegible;</w:t>
      </w:r>
      <w:r w:rsidRPr="00CB3077">
        <w:rPr>
          <w:rFonts w:cs="Arial"/>
          <w:color w:val="212121"/>
          <w:spacing w:val="41"/>
          <w:szCs w:val="18"/>
        </w:rPr>
        <w:t xml:space="preserve"> </w:t>
      </w:r>
      <w:r w:rsidRPr="00CB3077">
        <w:rPr>
          <w:rFonts w:cs="Arial"/>
          <w:color w:val="212121"/>
          <w:szCs w:val="18"/>
        </w:rPr>
        <w:t>and</w:t>
      </w:r>
    </w:p>
    <w:p w14:paraId="19BF928A" w14:textId="77777777" w:rsidR="0033719D" w:rsidRPr="00AE68C2" w:rsidRDefault="0033719D" w:rsidP="00F43724">
      <w:pPr>
        <w:pStyle w:val="Level4"/>
        <w:numPr>
          <w:ilvl w:val="4"/>
          <w:numId w:val="28"/>
        </w:numPr>
        <w:rPr>
          <w:rFonts w:cs="Arial"/>
          <w:szCs w:val="18"/>
        </w:rPr>
      </w:pPr>
      <w:r w:rsidRPr="0032202E">
        <w:rPr>
          <w:rFonts w:cs="Arial"/>
          <w:color w:val="212121"/>
          <w:szCs w:val="18"/>
        </w:rPr>
        <w:t>The sticker must not break or</w:t>
      </w:r>
      <w:r w:rsidRPr="0032202E">
        <w:rPr>
          <w:rFonts w:cs="Arial"/>
          <w:color w:val="212121"/>
          <w:spacing w:val="-14"/>
          <w:szCs w:val="18"/>
        </w:rPr>
        <w:t xml:space="preserve"> </w:t>
      </w:r>
      <w:r w:rsidRPr="0032202E">
        <w:rPr>
          <w:rFonts w:cs="Arial"/>
          <w:color w:val="212121"/>
          <w:szCs w:val="18"/>
        </w:rPr>
        <w:t>crack.</w:t>
      </w:r>
    </w:p>
    <w:p w14:paraId="6565829C" w14:textId="77777777" w:rsidR="0033719D" w:rsidRPr="00CB3077" w:rsidRDefault="0033719D" w:rsidP="0033719D">
      <w:pPr>
        <w:pStyle w:val="Level4"/>
        <w:numPr>
          <w:ilvl w:val="0"/>
          <w:numId w:val="0"/>
        </w:numPr>
        <w:ind w:left="2880"/>
        <w:rPr>
          <w:rFonts w:cs="Arial"/>
          <w:szCs w:val="18"/>
        </w:rPr>
      </w:pPr>
    </w:p>
    <w:p w14:paraId="025089A5" w14:textId="77777777" w:rsidR="0033719D" w:rsidRPr="00AE68C2" w:rsidRDefault="0033719D" w:rsidP="00F43724">
      <w:pPr>
        <w:pStyle w:val="Level3"/>
        <w:tabs>
          <w:tab w:val="clear" w:pos="900"/>
          <w:tab w:val="num" w:pos="1440"/>
        </w:tabs>
        <w:ind w:hanging="900"/>
        <w:rPr>
          <w:rFonts w:cs="Arial"/>
          <w:szCs w:val="18"/>
        </w:rPr>
      </w:pPr>
      <w:r w:rsidRPr="00CB3077">
        <w:rPr>
          <w:rFonts w:cs="Arial"/>
          <w:color w:val="212121"/>
          <w:szCs w:val="18"/>
        </w:rPr>
        <w:t>Print Durability</w:t>
      </w:r>
    </w:p>
    <w:p w14:paraId="035263E7" w14:textId="77777777" w:rsidR="0033719D" w:rsidRPr="00CB3077" w:rsidRDefault="0033719D" w:rsidP="008D7CDC">
      <w:pPr>
        <w:pStyle w:val="Level3Body"/>
      </w:pPr>
      <w:r w:rsidRPr="00CB3077">
        <w:t>The sticker information identified above, when exposed to the solvents listed below, must remain legible for a minimum of two (2) years of service</w:t>
      </w:r>
      <w:r w:rsidRPr="00CB3077">
        <w:rPr>
          <w:spacing w:val="15"/>
        </w:rPr>
        <w:t xml:space="preserve"> </w:t>
      </w:r>
      <w:r w:rsidRPr="00CB3077">
        <w:t>life.</w:t>
      </w:r>
    </w:p>
    <w:p w14:paraId="0ACF4A58" w14:textId="77777777" w:rsidR="0033719D" w:rsidRPr="00CB3077" w:rsidRDefault="0033719D" w:rsidP="008D7CDC">
      <w:pPr>
        <w:pStyle w:val="Level3Body"/>
      </w:pPr>
    </w:p>
    <w:p w14:paraId="4D63D901" w14:textId="77777777" w:rsidR="0033719D" w:rsidRPr="00AE68C2" w:rsidRDefault="0033719D" w:rsidP="00F43724">
      <w:pPr>
        <w:pStyle w:val="Level3"/>
        <w:tabs>
          <w:tab w:val="clear" w:pos="900"/>
          <w:tab w:val="num" w:pos="1440"/>
        </w:tabs>
        <w:ind w:hanging="900"/>
        <w:rPr>
          <w:rFonts w:cs="Arial"/>
          <w:bCs/>
          <w:szCs w:val="18"/>
        </w:rPr>
      </w:pPr>
      <w:r w:rsidRPr="00AE68C2">
        <w:rPr>
          <w:rFonts w:cs="Arial"/>
          <w:bCs/>
          <w:color w:val="212121"/>
          <w:szCs w:val="18"/>
        </w:rPr>
        <w:lastRenderedPageBreak/>
        <w:t>Validation Sticker Certification:</w:t>
      </w:r>
    </w:p>
    <w:p w14:paraId="3D39CF21" w14:textId="77777777" w:rsidR="0033719D" w:rsidRPr="00AE68C2" w:rsidRDefault="0033719D" w:rsidP="00F43724">
      <w:pPr>
        <w:pStyle w:val="Level4"/>
        <w:numPr>
          <w:ilvl w:val="3"/>
          <w:numId w:val="38"/>
        </w:numPr>
        <w:ind w:left="2160"/>
        <w:rPr>
          <w:rFonts w:cs="Arial"/>
          <w:szCs w:val="18"/>
        </w:rPr>
      </w:pPr>
      <w:r w:rsidRPr="005260E9">
        <w:rPr>
          <w:rFonts w:cs="Arial"/>
          <w:szCs w:val="18"/>
        </w:rPr>
        <w:t xml:space="preserve">The proposals </w:t>
      </w:r>
      <w:r w:rsidRPr="00AE68C2">
        <w:rPr>
          <w:rFonts w:cs="Arial"/>
          <w:szCs w:val="18"/>
        </w:rPr>
        <w:t xml:space="preserve">shall </w:t>
      </w:r>
      <w:r w:rsidRPr="005260E9">
        <w:rPr>
          <w:rFonts w:cs="Arial"/>
          <w:szCs w:val="18"/>
        </w:rPr>
        <w:t>include testing data from an independent certified lab demonstrating the print and materials durability shall meet the requirements identified in this RFP.</w:t>
      </w:r>
    </w:p>
    <w:p w14:paraId="6DCC06FE" w14:textId="77777777" w:rsidR="0033719D" w:rsidRPr="00CB3077" w:rsidRDefault="0033719D" w:rsidP="00F43724">
      <w:pPr>
        <w:pStyle w:val="Level4"/>
        <w:numPr>
          <w:ilvl w:val="3"/>
          <w:numId w:val="38"/>
        </w:numPr>
        <w:ind w:left="2160"/>
        <w:rPr>
          <w:rFonts w:cs="Arial"/>
          <w:szCs w:val="18"/>
        </w:rPr>
      </w:pPr>
      <w:r w:rsidRPr="005260E9">
        <w:rPr>
          <w:rFonts w:cs="Arial"/>
          <w:szCs w:val="18"/>
        </w:rPr>
        <w:t>The Contractor must warrant that the retro-reflective material for the stickers and adhesion of the stickers has the durability to last six (6) years with the printed sticker information having a two (2) year service life with solvent exposure.  The warranty must be the sole responsibility of the Contractor and may be met and provided through a subcontractor.</w:t>
      </w:r>
    </w:p>
    <w:p w14:paraId="47352E97" w14:textId="77777777" w:rsidR="0033719D" w:rsidRPr="00AE68C2" w:rsidRDefault="0033719D" w:rsidP="00F43724">
      <w:pPr>
        <w:pStyle w:val="Level4"/>
        <w:numPr>
          <w:ilvl w:val="3"/>
          <w:numId w:val="38"/>
        </w:numPr>
        <w:ind w:left="2160"/>
        <w:rPr>
          <w:rFonts w:cs="Arial"/>
          <w:szCs w:val="18"/>
        </w:rPr>
      </w:pPr>
      <w:r w:rsidRPr="005260E9">
        <w:rPr>
          <w:rFonts w:cs="Arial"/>
          <w:szCs w:val="18"/>
        </w:rPr>
        <w:t>Cornhusker State Industries realizes there are some solvents available in the marketplace that remove the printing and affect the adhesion of the validation stickers.  However, the Contractor must warrant that adhesion will remain durable and last six (6) years, with sticker information (printing) having a two (2) year service life with exposure to the following solvents:</w:t>
      </w:r>
    </w:p>
    <w:p w14:paraId="5E493B7C" w14:textId="77777777" w:rsidR="0033719D" w:rsidRPr="00AE68C2" w:rsidRDefault="0033719D" w:rsidP="00F43724">
      <w:pPr>
        <w:pStyle w:val="Level5"/>
        <w:numPr>
          <w:ilvl w:val="4"/>
          <w:numId w:val="51"/>
        </w:numPr>
      </w:pPr>
      <w:r w:rsidRPr="00AE68C2">
        <w:t>Type Wash R41 cleaning</w:t>
      </w:r>
      <w:r w:rsidRPr="00783565">
        <w:rPr>
          <w:spacing w:val="8"/>
        </w:rPr>
        <w:t xml:space="preserve"> </w:t>
      </w:r>
      <w:r w:rsidRPr="00AE68C2">
        <w:t>solvent</w:t>
      </w:r>
    </w:p>
    <w:p w14:paraId="3A7BDBB7" w14:textId="77777777" w:rsidR="0033719D" w:rsidRPr="00CB3077" w:rsidRDefault="0033719D" w:rsidP="00783565">
      <w:pPr>
        <w:pStyle w:val="Level5"/>
      </w:pPr>
      <w:r w:rsidRPr="00CB3077">
        <w:t>Thinner</w:t>
      </w:r>
      <w:r w:rsidRPr="00CB3077">
        <w:rPr>
          <w:spacing w:val="7"/>
        </w:rPr>
        <w:t xml:space="preserve"> </w:t>
      </w:r>
      <w:r w:rsidRPr="00CB3077">
        <w:t>185</w:t>
      </w:r>
    </w:p>
    <w:p w14:paraId="3CA8C2E3" w14:textId="77777777" w:rsidR="0033719D" w:rsidRPr="00CB3077" w:rsidRDefault="0033719D" w:rsidP="00783565">
      <w:pPr>
        <w:pStyle w:val="Level5"/>
      </w:pPr>
      <w:r w:rsidRPr="00CB3077">
        <w:t>Windex ™</w:t>
      </w:r>
    </w:p>
    <w:p w14:paraId="31495C47" w14:textId="77777777" w:rsidR="0033719D" w:rsidRPr="00CB3077" w:rsidRDefault="0033719D" w:rsidP="00783565">
      <w:pPr>
        <w:pStyle w:val="Level5"/>
      </w:pPr>
      <w:r w:rsidRPr="00CB3077">
        <w:t>Ethanol</w:t>
      </w:r>
    </w:p>
    <w:p w14:paraId="6665D327" w14:textId="77777777" w:rsidR="0033719D" w:rsidRPr="00CB3077" w:rsidRDefault="0033719D" w:rsidP="00783565">
      <w:pPr>
        <w:pStyle w:val="Level5"/>
      </w:pPr>
      <w:r w:rsidRPr="00CB3077">
        <w:t>Brake Fluid</w:t>
      </w:r>
    </w:p>
    <w:p w14:paraId="6B626452" w14:textId="77777777" w:rsidR="0033719D" w:rsidRPr="00CB3077" w:rsidRDefault="0033719D" w:rsidP="00783565">
      <w:pPr>
        <w:pStyle w:val="Level5"/>
      </w:pPr>
      <w:r w:rsidRPr="00CB3077">
        <w:t>Gasoline</w:t>
      </w:r>
    </w:p>
    <w:p w14:paraId="38AF7FDF" w14:textId="77777777" w:rsidR="0033719D" w:rsidRPr="00CB3077" w:rsidRDefault="0033719D" w:rsidP="00783565">
      <w:pPr>
        <w:pStyle w:val="Level5"/>
      </w:pPr>
      <w:r w:rsidRPr="00CB3077">
        <w:rPr>
          <w:w w:val="105"/>
        </w:rPr>
        <w:t>Fuel</w:t>
      </w:r>
      <w:r w:rsidRPr="00CB3077">
        <w:rPr>
          <w:spacing w:val="-4"/>
          <w:w w:val="105"/>
        </w:rPr>
        <w:t xml:space="preserve"> </w:t>
      </w:r>
      <w:r w:rsidRPr="00CB3077">
        <w:rPr>
          <w:w w:val="105"/>
        </w:rPr>
        <w:t>Oil</w:t>
      </w:r>
    </w:p>
    <w:p w14:paraId="3FC95F02" w14:textId="77777777" w:rsidR="0033719D" w:rsidRPr="00CB3077" w:rsidRDefault="0033719D" w:rsidP="00783565">
      <w:pPr>
        <w:pStyle w:val="Level5"/>
      </w:pPr>
      <w:r w:rsidRPr="00CB3077">
        <w:t>Diesel</w:t>
      </w:r>
      <w:r w:rsidRPr="00CB3077">
        <w:rPr>
          <w:spacing w:val="1"/>
        </w:rPr>
        <w:t xml:space="preserve"> </w:t>
      </w:r>
      <w:r w:rsidRPr="00CB3077">
        <w:t>Fuel</w:t>
      </w:r>
    </w:p>
    <w:p w14:paraId="2B4EB721" w14:textId="77777777" w:rsidR="0033719D" w:rsidRPr="00CB3077" w:rsidRDefault="0033719D" w:rsidP="00783565">
      <w:pPr>
        <w:pStyle w:val="Level4Body"/>
      </w:pPr>
    </w:p>
    <w:p w14:paraId="05D439F2" w14:textId="77777777" w:rsidR="0033719D" w:rsidRPr="00783565" w:rsidRDefault="0033719D" w:rsidP="00F43724">
      <w:pPr>
        <w:pStyle w:val="Level4"/>
        <w:numPr>
          <w:ilvl w:val="3"/>
          <w:numId w:val="50"/>
        </w:numPr>
        <w:ind w:left="2160"/>
      </w:pPr>
      <w:r w:rsidRPr="00783565">
        <w:t>If any validation stickers sold to CSI under this contract fail to perform according to the specifications of this RFP (they are defective), the Contractor must compensate Cornhusker State Industries for its actual losses as outlined below</w:t>
      </w:r>
      <w:r w:rsidRPr="00783565">
        <w:rPr>
          <w:color w:val="424242"/>
        </w:rPr>
        <w:t>.</w:t>
      </w:r>
    </w:p>
    <w:p w14:paraId="39BF9AEF" w14:textId="77777777" w:rsidR="0033719D" w:rsidRPr="00CB3077" w:rsidRDefault="0033719D" w:rsidP="00F43724">
      <w:pPr>
        <w:pStyle w:val="Level4"/>
        <w:numPr>
          <w:ilvl w:val="4"/>
          <w:numId w:val="7"/>
        </w:numPr>
        <w:rPr>
          <w:rFonts w:cs="Arial"/>
          <w:szCs w:val="18"/>
        </w:rPr>
      </w:pPr>
      <w:r w:rsidRPr="00CB3077">
        <w:rPr>
          <w:rFonts w:cs="Arial"/>
          <w:color w:val="1F1F1F"/>
          <w:szCs w:val="18"/>
        </w:rPr>
        <w:t>Any reimbursement to CSI is based on the cost of the sticker plus the administrative costs (i.e</w:t>
      </w:r>
      <w:r w:rsidRPr="00CB3077">
        <w:rPr>
          <w:rFonts w:cs="Arial"/>
          <w:color w:val="595959"/>
          <w:szCs w:val="18"/>
        </w:rPr>
        <w:t xml:space="preserve">. </w:t>
      </w:r>
      <w:r w:rsidRPr="00CB3077">
        <w:rPr>
          <w:rFonts w:cs="Arial"/>
          <w:color w:val="1F1F1F"/>
          <w:szCs w:val="18"/>
        </w:rPr>
        <w:t>postage for replacement</w:t>
      </w:r>
      <w:r w:rsidRPr="00CB3077">
        <w:rPr>
          <w:rFonts w:cs="Arial"/>
          <w:color w:val="424242"/>
          <w:szCs w:val="18"/>
        </w:rPr>
        <w:t xml:space="preserve">, </w:t>
      </w:r>
      <w:r w:rsidRPr="00CB3077">
        <w:rPr>
          <w:rFonts w:cs="Arial"/>
          <w:color w:val="1F1F1F"/>
          <w:szCs w:val="18"/>
        </w:rPr>
        <w:t>distribution labor, handling, etc.) associated with performance failure</w:t>
      </w:r>
      <w:r w:rsidRPr="00CB3077">
        <w:rPr>
          <w:rFonts w:cs="Arial"/>
          <w:color w:val="424242"/>
          <w:szCs w:val="18"/>
        </w:rPr>
        <w:t xml:space="preserve">. </w:t>
      </w:r>
      <w:r>
        <w:rPr>
          <w:rFonts w:cs="Arial"/>
          <w:color w:val="424242"/>
          <w:szCs w:val="18"/>
        </w:rPr>
        <w:t xml:space="preserve"> </w:t>
      </w:r>
      <w:r w:rsidRPr="00CB3077">
        <w:rPr>
          <w:rFonts w:cs="Arial"/>
          <w:color w:val="1F1F1F"/>
          <w:szCs w:val="18"/>
        </w:rPr>
        <w:t>The quantity of defective stickers will be determined by the CSI, and the Nebraska DMV will attempt to identify defective stickers by their production lot.</w:t>
      </w:r>
    </w:p>
    <w:p w14:paraId="06A78823" w14:textId="77777777" w:rsidR="0033719D" w:rsidRPr="00AE68C2" w:rsidRDefault="0033719D" w:rsidP="00F43724">
      <w:pPr>
        <w:pStyle w:val="Level4"/>
        <w:numPr>
          <w:ilvl w:val="4"/>
          <w:numId w:val="7"/>
        </w:numPr>
        <w:rPr>
          <w:rFonts w:cs="Arial"/>
          <w:szCs w:val="18"/>
        </w:rPr>
      </w:pPr>
      <w:r w:rsidRPr="00CB3077">
        <w:rPr>
          <w:rFonts w:cs="Arial"/>
          <w:color w:val="1F1F1F"/>
          <w:szCs w:val="18"/>
        </w:rPr>
        <w:t>A validation sticker may be determined to be defective if</w:t>
      </w:r>
      <w:r>
        <w:rPr>
          <w:rFonts w:cs="Arial"/>
          <w:color w:val="1F1F1F"/>
          <w:szCs w:val="18"/>
        </w:rPr>
        <w:t xml:space="preserve"> such sticker</w:t>
      </w:r>
      <w:r w:rsidRPr="00CB3077">
        <w:rPr>
          <w:rFonts w:cs="Arial"/>
          <w:color w:val="1F1F1F"/>
          <w:szCs w:val="18"/>
        </w:rPr>
        <w:t>:</w:t>
      </w:r>
    </w:p>
    <w:p w14:paraId="641E5ADD" w14:textId="77777777" w:rsidR="0033719D" w:rsidRPr="00AE68C2" w:rsidRDefault="0033719D" w:rsidP="00F43724">
      <w:pPr>
        <w:pStyle w:val="Level6"/>
        <w:rPr>
          <w:rFonts w:cs="Arial"/>
          <w:szCs w:val="18"/>
        </w:rPr>
      </w:pPr>
      <w:r w:rsidRPr="00AE68C2">
        <w:rPr>
          <w:rFonts w:cs="Arial"/>
          <w:color w:val="1F1F1F"/>
          <w:szCs w:val="18"/>
        </w:rPr>
        <w:t xml:space="preserve">Becomes </w:t>
      </w:r>
      <w:r w:rsidRPr="00AE68C2">
        <w:rPr>
          <w:rFonts w:cs="Arial"/>
          <w:color w:val="1F1F1F"/>
          <w:spacing w:val="-3"/>
          <w:szCs w:val="18"/>
        </w:rPr>
        <w:t>brittle</w:t>
      </w:r>
      <w:r w:rsidRPr="00AE68C2">
        <w:rPr>
          <w:rFonts w:cs="Arial"/>
          <w:color w:val="424242"/>
          <w:spacing w:val="-3"/>
          <w:szCs w:val="18"/>
        </w:rPr>
        <w:t xml:space="preserve">, </w:t>
      </w:r>
      <w:r w:rsidRPr="00AE68C2">
        <w:rPr>
          <w:rFonts w:cs="Arial"/>
          <w:color w:val="1F1F1F"/>
          <w:spacing w:val="-7"/>
          <w:szCs w:val="18"/>
        </w:rPr>
        <w:t>flaky</w:t>
      </w:r>
      <w:r w:rsidRPr="00AE68C2">
        <w:rPr>
          <w:rFonts w:cs="Arial"/>
          <w:color w:val="424242"/>
          <w:spacing w:val="-7"/>
          <w:szCs w:val="18"/>
        </w:rPr>
        <w:t xml:space="preserve">, </w:t>
      </w:r>
      <w:r w:rsidRPr="00AE68C2">
        <w:rPr>
          <w:rFonts w:cs="Arial"/>
          <w:color w:val="1F1F1F"/>
          <w:szCs w:val="18"/>
        </w:rPr>
        <w:t>discolored, or fails to adhere to substrate and the other layers of</w:t>
      </w:r>
      <w:r w:rsidRPr="00AE68C2">
        <w:rPr>
          <w:rFonts w:cs="Arial"/>
          <w:color w:val="1F1F1F"/>
          <w:spacing w:val="7"/>
          <w:szCs w:val="18"/>
        </w:rPr>
        <w:t xml:space="preserve"> </w:t>
      </w:r>
      <w:r w:rsidRPr="00AE68C2">
        <w:rPr>
          <w:rFonts w:cs="Arial"/>
          <w:color w:val="1F1F1F"/>
          <w:szCs w:val="18"/>
        </w:rPr>
        <w:t>sticker;</w:t>
      </w:r>
    </w:p>
    <w:p w14:paraId="7B90BA4E" w14:textId="77777777" w:rsidR="0033719D" w:rsidRPr="00CB3077" w:rsidRDefault="0033719D" w:rsidP="00F43724">
      <w:pPr>
        <w:pStyle w:val="Level6"/>
        <w:rPr>
          <w:rFonts w:cs="Arial"/>
          <w:szCs w:val="18"/>
        </w:rPr>
      </w:pPr>
      <w:r w:rsidRPr="00CB3077">
        <w:rPr>
          <w:rFonts w:cs="Arial"/>
          <w:color w:val="1F1F1F"/>
          <w:szCs w:val="18"/>
        </w:rPr>
        <w:t>Will</w:t>
      </w:r>
      <w:r>
        <w:rPr>
          <w:rFonts w:cs="Arial"/>
          <w:color w:val="1F1F1F"/>
          <w:szCs w:val="18"/>
        </w:rPr>
        <w:t xml:space="preserve"> or does</w:t>
      </w:r>
      <w:r w:rsidRPr="00CB3077">
        <w:rPr>
          <w:rFonts w:cs="Arial"/>
          <w:color w:val="1F1F1F"/>
          <w:szCs w:val="18"/>
        </w:rPr>
        <w:t xml:space="preserve"> blister, lift, delaminate, fade, disintegrate or come off</w:t>
      </w:r>
      <w:r>
        <w:rPr>
          <w:rFonts w:cs="Arial"/>
          <w:color w:val="1F1F1F"/>
          <w:szCs w:val="18"/>
        </w:rPr>
        <w:t xml:space="preserve"> of the adhered-to surface due</w:t>
      </w:r>
      <w:r w:rsidRPr="00CB3077">
        <w:rPr>
          <w:rFonts w:cs="Arial"/>
          <w:color w:val="1F1F1F"/>
          <w:szCs w:val="18"/>
        </w:rPr>
        <w:t xml:space="preserve"> from extended exposure within a period of six </w:t>
      </w:r>
      <w:r>
        <w:rPr>
          <w:rFonts w:cs="Arial"/>
          <w:color w:val="1F1F1F"/>
          <w:szCs w:val="18"/>
        </w:rPr>
        <w:t xml:space="preserve">(6) </w:t>
      </w:r>
      <w:r w:rsidRPr="00CB3077">
        <w:rPr>
          <w:rFonts w:cs="Arial"/>
          <w:color w:val="1F1F1F"/>
          <w:szCs w:val="18"/>
        </w:rPr>
        <w:t>years, when subjected to gasoline, kerosene, diesel fuel, steam, and cleaning detergents normally encountered in cleaning and washing service;</w:t>
      </w:r>
      <w:r w:rsidRPr="00CB3077">
        <w:rPr>
          <w:rFonts w:cs="Arial"/>
          <w:color w:val="1F1F1F"/>
          <w:spacing w:val="16"/>
          <w:szCs w:val="18"/>
        </w:rPr>
        <w:t xml:space="preserve"> </w:t>
      </w:r>
      <w:r w:rsidRPr="00CB3077">
        <w:rPr>
          <w:rFonts w:cs="Arial"/>
          <w:color w:val="1F1F1F"/>
          <w:szCs w:val="18"/>
        </w:rPr>
        <w:t>or</w:t>
      </w:r>
    </w:p>
    <w:p w14:paraId="7A48435C" w14:textId="5A32A577" w:rsidR="0033719D" w:rsidRPr="00CB3077" w:rsidRDefault="0033719D" w:rsidP="00F43724">
      <w:pPr>
        <w:pStyle w:val="Level6"/>
        <w:rPr>
          <w:rFonts w:cs="Arial"/>
          <w:szCs w:val="18"/>
        </w:rPr>
      </w:pPr>
      <w:r w:rsidRPr="00CB3077">
        <w:rPr>
          <w:rFonts w:cs="Arial"/>
          <w:color w:val="1F1F1F"/>
          <w:szCs w:val="18"/>
        </w:rPr>
        <w:t xml:space="preserve">Fades or smears from normal </w:t>
      </w:r>
      <w:r w:rsidR="007B6AC9" w:rsidRPr="00CB3077">
        <w:rPr>
          <w:rFonts w:cs="Arial"/>
          <w:color w:val="1F1F1F"/>
          <w:szCs w:val="18"/>
        </w:rPr>
        <w:t>cleaning and</w:t>
      </w:r>
      <w:r w:rsidRPr="00CB3077">
        <w:rPr>
          <w:rFonts w:cs="Arial"/>
          <w:color w:val="1F1F1F"/>
          <w:szCs w:val="18"/>
        </w:rPr>
        <w:t xml:space="preserve"> the printed information can be</w:t>
      </w:r>
      <w:r w:rsidRPr="00CB3077">
        <w:rPr>
          <w:rFonts w:cs="Arial"/>
          <w:color w:val="1F1F1F"/>
          <w:spacing w:val="-3"/>
          <w:szCs w:val="18"/>
        </w:rPr>
        <w:t xml:space="preserve"> </w:t>
      </w:r>
      <w:r w:rsidRPr="00CB3077">
        <w:rPr>
          <w:rFonts w:cs="Arial"/>
          <w:color w:val="1F1F1F"/>
          <w:szCs w:val="18"/>
        </w:rPr>
        <w:t>removed.</w:t>
      </w:r>
    </w:p>
    <w:p w14:paraId="414D1888" w14:textId="77777777" w:rsidR="0033719D" w:rsidRPr="00CB3077" w:rsidRDefault="0033719D" w:rsidP="00783565">
      <w:pPr>
        <w:pStyle w:val="Level4Body"/>
      </w:pPr>
    </w:p>
    <w:p w14:paraId="45B2F9D7" w14:textId="77777777" w:rsidR="0033719D" w:rsidRPr="00AE68C2" w:rsidRDefault="0033719D" w:rsidP="00F43724">
      <w:pPr>
        <w:pStyle w:val="Level3"/>
        <w:tabs>
          <w:tab w:val="clear" w:pos="900"/>
          <w:tab w:val="num" w:pos="1440"/>
        </w:tabs>
        <w:ind w:hanging="900"/>
        <w:rPr>
          <w:rFonts w:cs="Arial"/>
          <w:bCs/>
          <w:szCs w:val="18"/>
        </w:rPr>
      </w:pPr>
      <w:r w:rsidRPr="00AE68C2">
        <w:rPr>
          <w:rFonts w:cs="Arial"/>
          <w:bCs/>
          <w:color w:val="1F1F1F"/>
          <w:szCs w:val="18"/>
        </w:rPr>
        <w:t>Defective Sticker Verification Procedures</w:t>
      </w:r>
    </w:p>
    <w:p w14:paraId="4C2072B7" w14:textId="77777777" w:rsidR="0033719D" w:rsidRPr="00CB3077" w:rsidRDefault="0033719D" w:rsidP="00783565">
      <w:pPr>
        <w:pStyle w:val="Level4"/>
        <w:ind w:left="2160"/>
      </w:pPr>
      <w:r w:rsidRPr="00CB3077">
        <w:t>The following organizations listed will notify CSI of possible problems with the validation stickers</w:t>
      </w:r>
      <w:r w:rsidRPr="00CB3077">
        <w:rPr>
          <w:color w:val="9C9C9C"/>
        </w:rPr>
        <w:t>:</w:t>
      </w:r>
    </w:p>
    <w:p w14:paraId="13DDC5C1" w14:textId="77777777" w:rsidR="0033719D" w:rsidRPr="00CB3077" w:rsidRDefault="0033719D" w:rsidP="00F43724">
      <w:pPr>
        <w:pStyle w:val="Level5"/>
        <w:numPr>
          <w:ilvl w:val="4"/>
          <w:numId w:val="52"/>
        </w:numPr>
      </w:pPr>
      <w:r w:rsidRPr="00CB3077">
        <w:t>Law Enforcement</w:t>
      </w:r>
      <w:r w:rsidRPr="00783565">
        <w:rPr>
          <w:spacing w:val="19"/>
        </w:rPr>
        <w:t xml:space="preserve"> </w:t>
      </w:r>
      <w:r w:rsidRPr="00CB3077">
        <w:t>Agencies;</w:t>
      </w:r>
    </w:p>
    <w:p w14:paraId="3DF82679" w14:textId="3CC3BDCD" w:rsidR="0033719D" w:rsidRPr="00CB3077" w:rsidRDefault="0033719D" w:rsidP="00783565">
      <w:pPr>
        <w:pStyle w:val="Level5"/>
      </w:pPr>
      <w:r w:rsidRPr="00CB3077">
        <w:t xml:space="preserve">County </w:t>
      </w:r>
      <w:r w:rsidR="002B230E">
        <w:t>Registration</w:t>
      </w:r>
      <w:r w:rsidRPr="00CB3077">
        <w:rPr>
          <w:spacing w:val="24"/>
        </w:rPr>
        <w:t xml:space="preserve"> </w:t>
      </w:r>
      <w:r w:rsidRPr="00CB3077">
        <w:t>Offices;</w:t>
      </w:r>
    </w:p>
    <w:p w14:paraId="73E8D3FC" w14:textId="77777777" w:rsidR="0033719D" w:rsidRPr="00CB3077" w:rsidRDefault="0033719D" w:rsidP="00783565">
      <w:pPr>
        <w:pStyle w:val="Level5"/>
      </w:pPr>
      <w:r w:rsidRPr="00CB3077">
        <w:t>Nebraska Department of Motor Vehicles</w:t>
      </w:r>
    </w:p>
    <w:p w14:paraId="46195731" w14:textId="77777777" w:rsidR="0033719D" w:rsidRPr="00CB3077" w:rsidRDefault="0033719D" w:rsidP="00783565">
      <w:pPr>
        <w:pStyle w:val="Level5"/>
      </w:pPr>
      <w:r w:rsidRPr="00CB3077">
        <w:t>Other State, county or local government entities that interface with the motoring public in</w:t>
      </w:r>
      <w:r w:rsidRPr="00CB3077">
        <w:rPr>
          <w:spacing w:val="40"/>
        </w:rPr>
        <w:t xml:space="preserve"> </w:t>
      </w:r>
      <w:r w:rsidRPr="00CB3077">
        <w:rPr>
          <w:spacing w:val="-3"/>
        </w:rPr>
        <w:t>Nebraska</w:t>
      </w:r>
      <w:r w:rsidRPr="00CB3077">
        <w:rPr>
          <w:color w:val="595959"/>
          <w:spacing w:val="-3"/>
        </w:rPr>
        <w:t>.</w:t>
      </w:r>
    </w:p>
    <w:p w14:paraId="5532DB53" w14:textId="77777777" w:rsidR="0033719D" w:rsidRPr="004846E7" w:rsidRDefault="0033719D" w:rsidP="00783565">
      <w:pPr>
        <w:pStyle w:val="Level4"/>
        <w:ind w:left="2160"/>
      </w:pPr>
      <w:r w:rsidRPr="00CB3077">
        <w:t xml:space="preserve">These organizations will most likely have an awareness of the magnitude of any sticker problems versus the occurrence of an occasional bad sticker or vandalism. </w:t>
      </w:r>
      <w:r>
        <w:t xml:space="preserve"> </w:t>
      </w:r>
      <w:r w:rsidRPr="00CB3077">
        <w:t>When it is brought to the attention of CSI that the printing on the validation sticker is fading, or is on some way unreadable, in a period of less than</w:t>
      </w:r>
      <w:r>
        <w:t xml:space="preserve"> seventy-two (</w:t>
      </w:r>
      <w:r w:rsidRPr="00CB3077">
        <w:t>72</w:t>
      </w:r>
      <w:r>
        <w:t>)</w:t>
      </w:r>
      <w:r w:rsidRPr="00CB3077">
        <w:t xml:space="preserve"> months after issuance the stickers CSI will begin an investigation of the issue. </w:t>
      </w:r>
      <w:r>
        <w:t xml:space="preserve"> </w:t>
      </w:r>
      <w:r w:rsidRPr="00CB3077">
        <w:t xml:space="preserve">In addition, CSI will notify the </w:t>
      </w:r>
      <w:r>
        <w:t>Contracto</w:t>
      </w:r>
      <w:r w:rsidRPr="00CB3077">
        <w:t xml:space="preserve">r to correct any problems with </w:t>
      </w:r>
      <w:r>
        <w:t xml:space="preserve">the </w:t>
      </w:r>
      <w:r w:rsidRPr="00CB3077">
        <w:t>remaining sticker material and issued</w:t>
      </w:r>
      <w:r w:rsidRPr="00CB3077">
        <w:rPr>
          <w:spacing w:val="6"/>
        </w:rPr>
        <w:t xml:space="preserve"> </w:t>
      </w:r>
      <w:r w:rsidRPr="00CB3077">
        <w:rPr>
          <w:spacing w:val="-3"/>
        </w:rPr>
        <w:t>stickers</w:t>
      </w:r>
      <w:r w:rsidRPr="00CB3077">
        <w:rPr>
          <w:color w:val="595959"/>
          <w:spacing w:val="-3"/>
        </w:rPr>
        <w:t>.</w:t>
      </w:r>
    </w:p>
    <w:p w14:paraId="1B14E7E8" w14:textId="77777777" w:rsidR="0033719D" w:rsidRPr="00CB3077" w:rsidRDefault="0033719D" w:rsidP="00783565">
      <w:pPr>
        <w:pStyle w:val="Level4Body"/>
      </w:pPr>
    </w:p>
    <w:p w14:paraId="0C116037" w14:textId="3649D486" w:rsidR="0033719D" w:rsidRPr="004846E7" w:rsidRDefault="0033719D" w:rsidP="00F43724">
      <w:pPr>
        <w:pStyle w:val="Level4"/>
        <w:ind w:left="2160"/>
        <w:rPr>
          <w:rFonts w:cs="Arial"/>
          <w:szCs w:val="18"/>
        </w:rPr>
      </w:pPr>
      <w:r w:rsidRPr="00CB3077">
        <w:rPr>
          <w:rFonts w:cs="Arial"/>
          <w:color w:val="1F1F1F"/>
          <w:szCs w:val="18"/>
        </w:rPr>
        <w:t xml:space="preserve">CSI shall determine whether or not to invoke the warranty requirements identified in this document.  CSI will attempt to identify sticker materials from the same lot and subject a sampling of those stickers to solvent testing as described below. </w:t>
      </w:r>
      <w:r>
        <w:rPr>
          <w:rFonts w:cs="Arial"/>
          <w:color w:val="1F1F1F"/>
          <w:szCs w:val="18"/>
        </w:rPr>
        <w:t xml:space="preserve"> </w:t>
      </w:r>
      <w:r w:rsidR="00E509EA">
        <w:rPr>
          <w:color w:val="0F243E"/>
        </w:rPr>
        <w:t>If the stickers fail the test validation procedures using Mil Standard 105E 1% AQL sampling plan criteria</w:t>
      </w:r>
      <w:r>
        <w:rPr>
          <w:rFonts w:cs="Arial"/>
          <w:color w:val="1F1F1F"/>
          <w:szCs w:val="18"/>
        </w:rPr>
        <w:t>,</w:t>
      </w:r>
      <w:r w:rsidRPr="00CB3077">
        <w:rPr>
          <w:rFonts w:cs="Arial"/>
          <w:color w:val="1F1F1F"/>
          <w:szCs w:val="18"/>
        </w:rPr>
        <w:t xml:space="preserve"> CSI may </w:t>
      </w:r>
      <w:r>
        <w:rPr>
          <w:rFonts w:cs="Arial"/>
          <w:color w:val="1F1F1F"/>
          <w:szCs w:val="18"/>
        </w:rPr>
        <w:t xml:space="preserve">require and Contractor must </w:t>
      </w:r>
      <w:r w:rsidR="007B6AC9">
        <w:rPr>
          <w:rFonts w:cs="Arial"/>
          <w:color w:val="1F1F1F"/>
          <w:szCs w:val="18"/>
        </w:rPr>
        <w:t xml:space="preserve">pay </w:t>
      </w:r>
      <w:r w:rsidR="007B6AC9" w:rsidRPr="00CB3077">
        <w:rPr>
          <w:rFonts w:cs="Arial"/>
          <w:color w:val="1F1F1F"/>
          <w:szCs w:val="18"/>
        </w:rPr>
        <w:t>the</w:t>
      </w:r>
      <w:r w:rsidRPr="00CB3077">
        <w:rPr>
          <w:rFonts w:cs="Arial"/>
          <w:color w:val="1F1F1F"/>
          <w:szCs w:val="18"/>
        </w:rPr>
        <w:t xml:space="preserve"> compensation stipulation of this document</w:t>
      </w:r>
      <w:r>
        <w:rPr>
          <w:rFonts w:cs="Arial"/>
          <w:color w:val="1F1F1F"/>
          <w:szCs w:val="18"/>
        </w:rPr>
        <w:t xml:space="preserve"> V.H.4.d.</w:t>
      </w:r>
      <w:r w:rsidRPr="00CB3077">
        <w:rPr>
          <w:rFonts w:cs="Arial"/>
          <w:color w:val="1F1F1F"/>
          <w:szCs w:val="18"/>
        </w:rPr>
        <w:t>.</w:t>
      </w:r>
      <w:r>
        <w:rPr>
          <w:rFonts w:cs="Arial"/>
          <w:color w:val="1F1F1F"/>
          <w:szCs w:val="18"/>
        </w:rPr>
        <w:t xml:space="preserve"> Notwithstanding the preceding sentence, the State retains the right to pursue all available remedies.</w:t>
      </w:r>
    </w:p>
    <w:p w14:paraId="78C840E9" w14:textId="77777777" w:rsidR="0033719D" w:rsidRPr="00E64315" w:rsidRDefault="0033719D" w:rsidP="00F43724">
      <w:pPr>
        <w:pStyle w:val="Level3"/>
        <w:tabs>
          <w:tab w:val="clear" w:pos="900"/>
          <w:tab w:val="num" w:pos="1440"/>
        </w:tabs>
        <w:ind w:hanging="900"/>
        <w:rPr>
          <w:rFonts w:cs="Arial"/>
          <w:bCs/>
          <w:szCs w:val="18"/>
        </w:rPr>
      </w:pPr>
      <w:r w:rsidRPr="00E64315">
        <w:rPr>
          <w:rFonts w:cs="Arial"/>
          <w:bCs/>
          <w:szCs w:val="18"/>
        </w:rPr>
        <w:lastRenderedPageBreak/>
        <w:t>Validation Sticker Testing Procedure:</w:t>
      </w:r>
    </w:p>
    <w:p w14:paraId="012562B0" w14:textId="77777777" w:rsidR="0033719D" w:rsidRPr="00CB3077" w:rsidRDefault="0033719D" w:rsidP="00783565">
      <w:pPr>
        <w:pStyle w:val="Level4"/>
        <w:ind w:left="2160"/>
      </w:pPr>
      <w:r w:rsidRPr="00CB3077">
        <w:rPr>
          <w:b/>
        </w:rPr>
        <w:t xml:space="preserve">Toner Adhesion Solvent </w:t>
      </w:r>
      <w:r w:rsidRPr="00CB3077">
        <w:rPr>
          <w:b/>
          <w:spacing w:val="-4"/>
        </w:rPr>
        <w:t>Testing</w:t>
      </w:r>
      <w:r w:rsidRPr="00CB3077">
        <w:rPr>
          <w:b/>
          <w:color w:val="424242"/>
          <w:spacing w:val="-4"/>
        </w:rPr>
        <w:t xml:space="preserve">. </w:t>
      </w:r>
      <w:r w:rsidRPr="00CB3077">
        <w:t>The purpose of this test is to determine that an imprint remains legible and does not smear</w:t>
      </w:r>
      <w:r w:rsidRPr="00CB3077">
        <w:rPr>
          <w:spacing w:val="2"/>
        </w:rPr>
        <w:t xml:space="preserve"> </w:t>
      </w:r>
      <w:r w:rsidRPr="00CB3077">
        <w:t>when:</w:t>
      </w:r>
    </w:p>
    <w:p w14:paraId="1247B788" w14:textId="77777777" w:rsidR="0033719D" w:rsidRPr="00CB3077" w:rsidRDefault="0033719D" w:rsidP="00F43724">
      <w:pPr>
        <w:pStyle w:val="Level5"/>
        <w:numPr>
          <w:ilvl w:val="4"/>
          <w:numId w:val="53"/>
        </w:numPr>
      </w:pPr>
      <w:r w:rsidRPr="00CB3077">
        <w:t xml:space="preserve">A strip of Scotch™ brand cellophane tape Number 600 ¾ inch wide, applied to a properly cured </w:t>
      </w:r>
      <w:r w:rsidRPr="00783565">
        <w:rPr>
          <w:spacing w:val="-4"/>
        </w:rPr>
        <w:t>area</w:t>
      </w:r>
      <w:r w:rsidRPr="00783565">
        <w:rPr>
          <w:color w:val="424242"/>
          <w:spacing w:val="-4"/>
        </w:rPr>
        <w:t xml:space="preserve">, </w:t>
      </w:r>
      <w:r w:rsidRPr="00CB3077">
        <w:t>is removed in one quick</w:t>
      </w:r>
      <w:r w:rsidRPr="00783565">
        <w:rPr>
          <w:spacing w:val="3"/>
        </w:rPr>
        <w:t xml:space="preserve"> </w:t>
      </w:r>
      <w:r w:rsidRPr="00CB3077">
        <w:t>motion;</w:t>
      </w:r>
    </w:p>
    <w:p w14:paraId="64589BB8" w14:textId="77777777" w:rsidR="0033719D" w:rsidRPr="00CB3077" w:rsidRDefault="0033719D" w:rsidP="00783565">
      <w:pPr>
        <w:pStyle w:val="Level5"/>
      </w:pPr>
      <w:r w:rsidRPr="00CB3077">
        <w:t>The printed area is rubbed with bare finger</w:t>
      </w:r>
      <w:r w:rsidRPr="00CB3077">
        <w:rPr>
          <w:spacing w:val="6"/>
        </w:rPr>
        <w:t xml:space="preserve"> </w:t>
      </w:r>
      <w:r w:rsidRPr="00CB3077">
        <w:t>pressure;</w:t>
      </w:r>
    </w:p>
    <w:p w14:paraId="365AD9D8" w14:textId="77777777" w:rsidR="0033719D" w:rsidRPr="00CB3077" w:rsidRDefault="0033719D" w:rsidP="00783565">
      <w:pPr>
        <w:pStyle w:val="Level5"/>
      </w:pPr>
      <w:r w:rsidRPr="00CB3077">
        <w:t>The printed area is rubbed with a normal pencil/typewriter eraser;</w:t>
      </w:r>
    </w:p>
    <w:p w14:paraId="5663F627" w14:textId="77777777" w:rsidR="0033719D" w:rsidRPr="008C7816" w:rsidRDefault="0033719D" w:rsidP="00783565">
      <w:pPr>
        <w:pStyle w:val="Level5"/>
      </w:pPr>
      <w:r w:rsidRPr="00CB3077">
        <w:t xml:space="preserve">The following Solvents are applied to the surface and the surface scrubbed (Refer to section </w:t>
      </w:r>
      <w:r>
        <w:t>V.H.6.b</w:t>
      </w:r>
      <w:r w:rsidRPr="00CB3077">
        <w:t>. "Scrub Procedure.):</w:t>
      </w:r>
    </w:p>
    <w:p w14:paraId="53E72955" w14:textId="77777777" w:rsidR="0033719D" w:rsidRPr="008C7816" w:rsidRDefault="0033719D" w:rsidP="00F43724">
      <w:pPr>
        <w:pStyle w:val="Level6"/>
        <w:rPr>
          <w:rFonts w:cs="Arial"/>
          <w:color w:val="1F1F1F"/>
          <w:szCs w:val="18"/>
        </w:rPr>
      </w:pPr>
      <w:r w:rsidRPr="008C7816">
        <w:rPr>
          <w:rFonts w:cs="Arial"/>
          <w:color w:val="1F1F1F"/>
          <w:szCs w:val="18"/>
        </w:rPr>
        <w:t>Type Wash R41 cleaning</w:t>
      </w:r>
      <w:r w:rsidRPr="008C7816">
        <w:rPr>
          <w:rFonts w:cs="Arial"/>
          <w:color w:val="1F1F1F"/>
          <w:spacing w:val="14"/>
          <w:szCs w:val="18"/>
        </w:rPr>
        <w:t xml:space="preserve"> </w:t>
      </w:r>
      <w:r w:rsidRPr="008C7816">
        <w:rPr>
          <w:rFonts w:cs="Arial"/>
          <w:color w:val="1F1F1F"/>
          <w:szCs w:val="18"/>
        </w:rPr>
        <w:t>solvent</w:t>
      </w:r>
    </w:p>
    <w:p w14:paraId="662982AF" w14:textId="77777777" w:rsidR="0033719D" w:rsidRPr="00CB3077" w:rsidRDefault="0033719D" w:rsidP="00F43724">
      <w:pPr>
        <w:pStyle w:val="Level6"/>
        <w:rPr>
          <w:rFonts w:cs="Arial"/>
          <w:color w:val="1F1F1F"/>
          <w:szCs w:val="18"/>
        </w:rPr>
      </w:pPr>
      <w:r w:rsidRPr="00CB3077">
        <w:rPr>
          <w:rFonts w:cs="Arial"/>
          <w:color w:val="1F1F1F"/>
          <w:szCs w:val="18"/>
        </w:rPr>
        <w:t>Thinner</w:t>
      </w:r>
      <w:r w:rsidRPr="00CB3077">
        <w:rPr>
          <w:rFonts w:cs="Arial"/>
          <w:color w:val="1F1F1F"/>
          <w:spacing w:val="4"/>
          <w:szCs w:val="18"/>
        </w:rPr>
        <w:t xml:space="preserve"> </w:t>
      </w:r>
      <w:r w:rsidRPr="00CB3077">
        <w:rPr>
          <w:rFonts w:cs="Arial"/>
          <w:color w:val="1F1F1F"/>
          <w:szCs w:val="18"/>
        </w:rPr>
        <w:t>185</w:t>
      </w:r>
    </w:p>
    <w:p w14:paraId="6187677D" w14:textId="77777777" w:rsidR="0033719D" w:rsidRPr="00CB3077" w:rsidRDefault="0033719D" w:rsidP="00F43724">
      <w:pPr>
        <w:pStyle w:val="Level6"/>
        <w:rPr>
          <w:rFonts w:cs="Arial"/>
          <w:color w:val="1F1F1F"/>
          <w:szCs w:val="18"/>
        </w:rPr>
      </w:pPr>
      <w:r w:rsidRPr="00CB3077">
        <w:rPr>
          <w:rFonts w:cs="Arial"/>
          <w:color w:val="1F1F1F"/>
          <w:szCs w:val="18"/>
        </w:rPr>
        <w:t>Water</w:t>
      </w:r>
    </w:p>
    <w:p w14:paraId="229A002D" w14:textId="77777777" w:rsidR="0033719D" w:rsidRPr="00CB3077" w:rsidRDefault="0033719D" w:rsidP="00F43724">
      <w:pPr>
        <w:pStyle w:val="Level6"/>
        <w:rPr>
          <w:rFonts w:cs="Arial"/>
          <w:color w:val="1F1F1F"/>
          <w:szCs w:val="18"/>
        </w:rPr>
      </w:pPr>
      <w:r w:rsidRPr="00CB3077">
        <w:rPr>
          <w:rFonts w:cs="Arial"/>
          <w:color w:val="1F1F1F"/>
          <w:szCs w:val="18"/>
        </w:rPr>
        <w:t>Windex™</w:t>
      </w:r>
    </w:p>
    <w:p w14:paraId="0905890E" w14:textId="77777777" w:rsidR="0033719D" w:rsidRPr="00CB3077" w:rsidRDefault="0033719D" w:rsidP="00F43724">
      <w:pPr>
        <w:pStyle w:val="Level6"/>
        <w:rPr>
          <w:rFonts w:cs="Arial"/>
          <w:color w:val="1F1F1F"/>
          <w:szCs w:val="18"/>
        </w:rPr>
      </w:pPr>
      <w:r w:rsidRPr="00CB3077">
        <w:rPr>
          <w:rFonts w:cs="Arial"/>
          <w:color w:val="1F1F1F"/>
          <w:szCs w:val="18"/>
        </w:rPr>
        <w:t>Ethanol</w:t>
      </w:r>
    </w:p>
    <w:p w14:paraId="3467953C" w14:textId="77777777" w:rsidR="0033719D" w:rsidRPr="00CB3077" w:rsidRDefault="0033719D" w:rsidP="00F43724">
      <w:pPr>
        <w:pStyle w:val="Level6"/>
        <w:rPr>
          <w:rFonts w:cs="Arial"/>
          <w:color w:val="3A3A3A"/>
          <w:szCs w:val="18"/>
        </w:rPr>
      </w:pPr>
      <w:r w:rsidRPr="00CB3077">
        <w:rPr>
          <w:rFonts w:cs="Arial"/>
          <w:color w:val="1F1F1F"/>
          <w:szCs w:val="18"/>
        </w:rPr>
        <w:t>Brake</w:t>
      </w:r>
      <w:r w:rsidRPr="00CB3077">
        <w:rPr>
          <w:rFonts w:cs="Arial"/>
          <w:color w:val="1F1F1F"/>
          <w:spacing w:val="1"/>
          <w:szCs w:val="18"/>
        </w:rPr>
        <w:t xml:space="preserve"> </w:t>
      </w:r>
      <w:r w:rsidRPr="00CB3077">
        <w:rPr>
          <w:rFonts w:cs="Arial"/>
          <w:color w:val="1F1F1F"/>
          <w:szCs w:val="18"/>
        </w:rPr>
        <w:t>Fluid</w:t>
      </w:r>
    </w:p>
    <w:p w14:paraId="04D4ECA7" w14:textId="77777777" w:rsidR="0033719D" w:rsidRPr="00CB3077" w:rsidRDefault="0033719D" w:rsidP="00F43724">
      <w:pPr>
        <w:pStyle w:val="Level6"/>
        <w:rPr>
          <w:rFonts w:cs="Arial"/>
          <w:szCs w:val="18"/>
        </w:rPr>
      </w:pPr>
      <w:r w:rsidRPr="00CB3077">
        <w:rPr>
          <w:rFonts w:cs="Arial"/>
          <w:color w:val="1F1F1F"/>
          <w:szCs w:val="18"/>
        </w:rPr>
        <w:t>Gasoline</w:t>
      </w:r>
    </w:p>
    <w:p w14:paraId="77876B93" w14:textId="77777777" w:rsidR="0033719D" w:rsidRPr="00CB3077" w:rsidRDefault="0033719D" w:rsidP="00F43724">
      <w:pPr>
        <w:pStyle w:val="Level6"/>
        <w:rPr>
          <w:rFonts w:cs="Arial"/>
          <w:color w:val="3A3A3A"/>
          <w:szCs w:val="18"/>
        </w:rPr>
      </w:pPr>
      <w:r w:rsidRPr="00CB3077">
        <w:rPr>
          <w:rFonts w:cs="Arial"/>
          <w:color w:val="1F1F1F"/>
          <w:szCs w:val="18"/>
        </w:rPr>
        <w:t>Fuel Oil</w:t>
      </w:r>
    </w:p>
    <w:p w14:paraId="2136ED5A" w14:textId="77777777" w:rsidR="0033719D" w:rsidRPr="008C7816" w:rsidRDefault="0033719D" w:rsidP="00F43724">
      <w:pPr>
        <w:pStyle w:val="Level6"/>
        <w:rPr>
          <w:rFonts w:cs="Arial"/>
          <w:color w:val="3A3A3A"/>
          <w:szCs w:val="18"/>
        </w:rPr>
      </w:pPr>
      <w:r w:rsidRPr="00CB3077">
        <w:rPr>
          <w:rFonts w:cs="Arial"/>
          <w:color w:val="1F1F1F"/>
          <w:szCs w:val="18"/>
        </w:rPr>
        <w:t>Diesel</w:t>
      </w:r>
      <w:r w:rsidRPr="00CB3077">
        <w:rPr>
          <w:rFonts w:cs="Arial"/>
          <w:color w:val="1F1F1F"/>
          <w:spacing w:val="2"/>
          <w:szCs w:val="18"/>
        </w:rPr>
        <w:t xml:space="preserve"> </w:t>
      </w:r>
      <w:r w:rsidRPr="00CB3077">
        <w:rPr>
          <w:rFonts w:cs="Arial"/>
          <w:color w:val="1F1F1F"/>
          <w:szCs w:val="18"/>
        </w:rPr>
        <w:t>Fuel</w:t>
      </w:r>
    </w:p>
    <w:p w14:paraId="533C4E6A" w14:textId="77777777" w:rsidR="0033719D" w:rsidRPr="00CB3077" w:rsidRDefault="0033719D" w:rsidP="0033719D">
      <w:pPr>
        <w:pStyle w:val="Level6"/>
        <w:numPr>
          <w:ilvl w:val="0"/>
          <w:numId w:val="0"/>
        </w:numPr>
        <w:ind w:left="3690"/>
        <w:rPr>
          <w:rFonts w:cs="Arial"/>
          <w:color w:val="3A3A3A"/>
          <w:szCs w:val="18"/>
        </w:rPr>
      </w:pPr>
    </w:p>
    <w:p w14:paraId="4B99259A" w14:textId="77777777" w:rsidR="0033719D" w:rsidRPr="00CB3077" w:rsidRDefault="0033719D" w:rsidP="00895B87">
      <w:pPr>
        <w:pStyle w:val="Level4"/>
        <w:ind w:left="2160"/>
        <w:rPr>
          <w:rFonts w:cs="Arial"/>
          <w:b/>
          <w:color w:val="1F1F1F"/>
          <w:szCs w:val="18"/>
        </w:rPr>
      </w:pPr>
      <w:r w:rsidRPr="00CB3077">
        <w:rPr>
          <w:rFonts w:cs="Arial"/>
          <w:b/>
          <w:color w:val="1F1F1F"/>
          <w:szCs w:val="18"/>
        </w:rPr>
        <w:t xml:space="preserve">Scrub </w:t>
      </w:r>
      <w:r w:rsidRPr="00CB3077">
        <w:rPr>
          <w:rFonts w:cs="Arial"/>
          <w:b/>
          <w:color w:val="1F1F1F"/>
          <w:spacing w:val="-4"/>
          <w:szCs w:val="18"/>
        </w:rPr>
        <w:t>Procedure</w:t>
      </w:r>
      <w:r w:rsidRPr="00CB3077">
        <w:rPr>
          <w:rFonts w:cs="Arial"/>
          <w:b/>
          <w:color w:val="4B4B4B"/>
          <w:spacing w:val="-4"/>
          <w:szCs w:val="18"/>
        </w:rPr>
        <w:t>.</w:t>
      </w:r>
    </w:p>
    <w:p w14:paraId="4D4470C4" w14:textId="77777777" w:rsidR="0033719D" w:rsidRPr="00CB3077" w:rsidRDefault="0033719D" w:rsidP="00F43724">
      <w:pPr>
        <w:pStyle w:val="Level4"/>
        <w:numPr>
          <w:ilvl w:val="4"/>
          <w:numId w:val="7"/>
        </w:numPr>
        <w:rPr>
          <w:rFonts w:cs="Arial"/>
          <w:szCs w:val="18"/>
        </w:rPr>
      </w:pPr>
      <w:r w:rsidRPr="00CB3077">
        <w:rPr>
          <w:rFonts w:cs="Arial"/>
          <w:color w:val="1F1F1F"/>
          <w:szCs w:val="18"/>
        </w:rPr>
        <w:t xml:space="preserve">A wet "Q-tip" or similar type cotton swab (mounted on the end of a stick) has the specific solvent or cleaner </w:t>
      </w:r>
      <w:r w:rsidRPr="00CB3077">
        <w:rPr>
          <w:rFonts w:cs="Arial"/>
          <w:color w:val="1F1F1F"/>
          <w:spacing w:val="-4"/>
          <w:szCs w:val="18"/>
        </w:rPr>
        <w:t>applied</w:t>
      </w:r>
      <w:r w:rsidRPr="00CB3077">
        <w:rPr>
          <w:rFonts w:cs="Arial"/>
          <w:color w:val="8C8C8C"/>
          <w:spacing w:val="-4"/>
          <w:szCs w:val="18"/>
        </w:rPr>
        <w:t>.</w:t>
      </w:r>
    </w:p>
    <w:p w14:paraId="55A6F7A7" w14:textId="77777777" w:rsidR="0033719D" w:rsidRPr="00CB3077" w:rsidRDefault="0033719D" w:rsidP="00F43724">
      <w:pPr>
        <w:pStyle w:val="Level4"/>
        <w:numPr>
          <w:ilvl w:val="4"/>
          <w:numId w:val="7"/>
        </w:numPr>
        <w:rPr>
          <w:rFonts w:cs="Arial"/>
          <w:szCs w:val="18"/>
        </w:rPr>
      </w:pPr>
      <w:r w:rsidRPr="00CB3077">
        <w:rPr>
          <w:rFonts w:cs="Arial"/>
          <w:color w:val="1F1F1F"/>
          <w:szCs w:val="18"/>
        </w:rPr>
        <w:t>The tester holds the swab at a 45-degree angle to the test sticker and with approximately 40 grams of pressure and wipes the wet swab back and forth across the printed sticker for 25</w:t>
      </w:r>
      <w:r w:rsidRPr="00CB3077">
        <w:rPr>
          <w:rFonts w:cs="Arial"/>
          <w:i/>
          <w:color w:val="1F1F1F"/>
          <w:szCs w:val="18"/>
        </w:rPr>
        <w:t xml:space="preserve"> </w:t>
      </w:r>
      <w:r w:rsidRPr="00CB3077">
        <w:rPr>
          <w:rFonts w:cs="Arial"/>
          <w:color w:val="1F1F1F"/>
          <w:spacing w:val="-4"/>
          <w:szCs w:val="18"/>
        </w:rPr>
        <w:t>cycles</w:t>
      </w:r>
      <w:r w:rsidRPr="00CB3077">
        <w:rPr>
          <w:rFonts w:cs="Arial"/>
          <w:color w:val="3A3A3A"/>
          <w:spacing w:val="-4"/>
          <w:szCs w:val="18"/>
        </w:rPr>
        <w:t>.</w:t>
      </w:r>
      <w:r>
        <w:rPr>
          <w:rFonts w:cs="Arial"/>
          <w:color w:val="3A3A3A"/>
          <w:spacing w:val="-4"/>
          <w:szCs w:val="18"/>
        </w:rPr>
        <w:t xml:space="preserve"> </w:t>
      </w:r>
      <w:r w:rsidRPr="00CB3077">
        <w:rPr>
          <w:rFonts w:cs="Arial"/>
          <w:color w:val="3A3A3A"/>
          <w:spacing w:val="-4"/>
          <w:szCs w:val="18"/>
        </w:rPr>
        <w:t xml:space="preserve"> </w:t>
      </w:r>
      <w:r w:rsidRPr="00CB3077">
        <w:rPr>
          <w:rFonts w:cs="Arial"/>
          <w:color w:val="1F1F1F"/>
          <w:szCs w:val="18"/>
        </w:rPr>
        <w:t xml:space="preserve">One cycle is one stroke across the sample and back. </w:t>
      </w:r>
      <w:r>
        <w:rPr>
          <w:rFonts w:cs="Arial"/>
          <w:color w:val="1F1F1F"/>
          <w:szCs w:val="18"/>
        </w:rPr>
        <w:t xml:space="preserve"> </w:t>
      </w:r>
      <w:r w:rsidRPr="00CB3077">
        <w:rPr>
          <w:rFonts w:cs="Arial"/>
          <w:color w:val="1F1F1F"/>
          <w:szCs w:val="18"/>
        </w:rPr>
        <w:t>The tester conducts the same test on a second sample for 25</w:t>
      </w:r>
      <w:r w:rsidRPr="00CB3077">
        <w:rPr>
          <w:rFonts w:cs="Arial"/>
          <w:color w:val="1F1F1F"/>
          <w:spacing w:val="35"/>
          <w:szCs w:val="18"/>
        </w:rPr>
        <w:t xml:space="preserve"> </w:t>
      </w:r>
      <w:r w:rsidRPr="00CB3077">
        <w:rPr>
          <w:rFonts w:cs="Arial"/>
          <w:color w:val="1F1F1F"/>
          <w:spacing w:val="-3"/>
          <w:szCs w:val="18"/>
        </w:rPr>
        <w:t>cycles</w:t>
      </w:r>
      <w:r w:rsidRPr="00CB3077">
        <w:rPr>
          <w:rFonts w:cs="Arial"/>
          <w:color w:val="3A3A3A"/>
          <w:spacing w:val="-3"/>
          <w:szCs w:val="18"/>
        </w:rPr>
        <w:t>.</w:t>
      </w:r>
    </w:p>
    <w:p w14:paraId="0177A374" w14:textId="77777777" w:rsidR="0033719D" w:rsidRPr="008C7816" w:rsidRDefault="0033719D" w:rsidP="00895B87">
      <w:pPr>
        <w:pStyle w:val="Level4"/>
        <w:ind w:left="2160"/>
        <w:rPr>
          <w:rFonts w:cs="Arial"/>
          <w:color w:val="1F1F1F"/>
          <w:szCs w:val="18"/>
        </w:rPr>
      </w:pPr>
      <w:r w:rsidRPr="00CB3077">
        <w:rPr>
          <w:rFonts w:cs="Arial"/>
          <w:b/>
          <w:color w:val="1F1F1F"/>
          <w:szCs w:val="18"/>
        </w:rPr>
        <w:t xml:space="preserve">Results. </w:t>
      </w:r>
    </w:p>
    <w:p w14:paraId="65C64E30" w14:textId="77777777" w:rsidR="0033719D" w:rsidRPr="00CB3077" w:rsidRDefault="0033719D" w:rsidP="00F43724">
      <w:pPr>
        <w:pStyle w:val="Level4"/>
        <w:numPr>
          <w:ilvl w:val="4"/>
          <w:numId w:val="7"/>
        </w:numPr>
        <w:rPr>
          <w:rFonts w:cs="Arial"/>
          <w:color w:val="1F1F1F"/>
          <w:szCs w:val="18"/>
        </w:rPr>
      </w:pPr>
      <w:r w:rsidRPr="00CB3077">
        <w:rPr>
          <w:rFonts w:cs="Arial"/>
          <w:color w:val="1F1F1F"/>
          <w:szCs w:val="18"/>
        </w:rPr>
        <w:t>The sticker sample passes the test if the solvent or cleaner does not solvate the print sufficiently to wear through to the substrate and does not smear or make the print unreadable due to any partially dissolved materials.</w:t>
      </w:r>
    </w:p>
    <w:p w14:paraId="03B2785C" w14:textId="77777777" w:rsidR="0033719D" w:rsidRPr="00CB3077" w:rsidRDefault="0033719D" w:rsidP="00F43724">
      <w:pPr>
        <w:pStyle w:val="Level4"/>
        <w:numPr>
          <w:ilvl w:val="4"/>
          <w:numId w:val="7"/>
        </w:numPr>
        <w:rPr>
          <w:rFonts w:cs="Arial"/>
          <w:szCs w:val="18"/>
        </w:rPr>
      </w:pPr>
      <w:r w:rsidRPr="00CB3077">
        <w:rPr>
          <w:rFonts w:cs="Arial"/>
          <w:color w:val="1F1F1F"/>
          <w:szCs w:val="18"/>
        </w:rPr>
        <w:t xml:space="preserve">If the sticker sample passes the test, the State will not revert to the compensation stipulation in the warranty terms and conditions but will work with the </w:t>
      </w:r>
      <w:r>
        <w:rPr>
          <w:rFonts w:cs="Arial"/>
          <w:color w:val="1F1F1F"/>
          <w:szCs w:val="18"/>
        </w:rPr>
        <w:t>Contracto</w:t>
      </w:r>
      <w:r w:rsidRPr="00CB3077">
        <w:rPr>
          <w:rFonts w:cs="Arial"/>
          <w:color w:val="1F1F1F"/>
          <w:szCs w:val="18"/>
        </w:rPr>
        <w:t>r to ascertain the problem</w:t>
      </w:r>
      <w:r w:rsidRPr="00CB3077">
        <w:rPr>
          <w:rFonts w:cs="Arial"/>
          <w:color w:val="3A3A3A"/>
          <w:szCs w:val="18"/>
        </w:rPr>
        <w:t>.</w:t>
      </w:r>
    </w:p>
    <w:p w14:paraId="70C01618" w14:textId="68ACEF54" w:rsidR="0033719D" w:rsidRPr="008C7816" w:rsidRDefault="0033719D" w:rsidP="00F43724">
      <w:pPr>
        <w:pStyle w:val="Level4"/>
        <w:numPr>
          <w:ilvl w:val="4"/>
          <w:numId w:val="7"/>
        </w:numPr>
        <w:rPr>
          <w:rFonts w:cs="Arial"/>
          <w:szCs w:val="18"/>
        </w:rPr>
      </w:pPr>
      <w:r w:rsidRPr="00CB3077">
        <w:rPr>
          <w:rFonts w:cs="Arial"/>
          <w:color w:val="1F1F1F"/>
          <w:szCs w:val="18"/>
        </w:rPr>
        <w:t xml:space="preserve">Upon request by CSI, the </w:t>
      </w:r>
      <w:r>
        <w:rPr>
          <w:rFonts w:cs="Arial"/>
          <w:color w:val="1F1F1F"/>
          <w:szCs w:val="18"/>
        </w:rPr>
        <w:t>Contracto</w:t>
      </w:r>
      <w:r w:rsidRPr="00CB3077">
        <w:rPr>
          <w:rFonts w:cs="Arial"/>
          <w:color w:val="1F1F1F"/>
          <w:szCs w:val="18"/>
        </w:rPr>
        <w:t>r shall provide materials to the CSI for</w:t>
      </w:r>
      <w:r w:rsidR="00F47C1D">
        <w:rPr>
          <w:rFonts w:cs="Arial"/>
          <w:color w:val="1F1F1F"/>
          <w:szCs w:val="18"/>
        </w:rPr>
        <w:t xml:space="preserve"> mutually agreed upon</w:t>
      </w:r>
      <w:r w:rsidRPr="00CB3077">
        <w:rPr>
          <w:rFonts w:cs="Arial"/>
          <w:color w:val="1F1F1F"/>
          <w:szCs w:val="18"/>
        </w:rPr>
        <w:t xml:space="preserve"> independent testing</w:t>
      </w:r>
      <w:r w:rsidR="00F47C1D">
        <w:rPr>
          <w:rFonts w:cs="Arial"/>
          <w:color w:val="1F1F1F"/>
          <w:szCs w:val="18"/>
        </w:rPr>
        <w:t xml:space="preserve"> facility</w:t>
      </w:r>
      <w:r w:rsidRPr="00CB3077">
        <w:rPr>
          <w:rFonts w:cs="Arial"/>
          <w:color w:val="5D5D5D"/>
          <w:szCs w:val="18"/>
        </w:rPr>
        <w:t xml:space="preserve">.  </w:t>
      </w:r>
      <w:r w:rsidRPr="00CB3077">
        <w:rPr>
          <w:rFonts w:cs="Arial"/>
          <w:color w:val="1F1F1F"/>
          <w:szCs w:val="18"/>
        </w:rPr>
        <w:t xml:space="preserve">The </w:t>
      </w:r>
      <w:r>
        <w:rPr>
          <w:rFonts w:cs="Arial"/>
          <w:color w:val="1F1F1F"/>
          <w:szCs w:val="18"/>
        </w:rPr>
        <w:t>Contracto</w:t>
      </w:r>
      <w:r w:rsidRPr="00CB3077">
        <w:rPr>
          <w:rFonts w:cs="Arial"/>
          <w:color w:val="1F1F1F"/>
          <w:szCs w:val="18"/>
        </w:rPr>
        <w:t>r shall pay for the cost of testing if the tested material does not meet the print and durability requirements as identified in this</w:t>
      </w:r>
      <w:r w:rsidRPr="00CB3077">
        <w:rPr>
          <w:rFonts w:cs="Arial"/>
          <w:color w:val="1F1F1F"/>
          <w:spacing w:val="10"/>
          <w:szCs w:val="18"/>
        </w:rPr>
        <w:t xml:space="preserve"> </w:t>
      </w:r>
      <w:r w:rsidRPr="00CB3077">
        <w:rPr>
          <w:rFonts w:cs="Arial"/>
          <w:color w:val="1F1F1F"/>
          <w:szCs w:val="18"/>
        </w:rPr>
        <w:t>document.</w:t>
      </w:r>
    </w:p>
    <w:p w14:paraId="141C8B29" w14:textId="77777777" w:rsidR="0033719D" w:rsidRPr="00CB3077" w:rsidRDefault="0033719D" w:rsidP="00F43724">
      <w:pPr>
        <w:pStyle w:val="Level4"/>
        <w:numPr>
          <w:ilvl w:val="4"/>
          <w:numId w:val="7"/>
        </w:numPr>
        <w:rPr>
          <w:rFonts w:cs="Arial"/>
          <w:szCs w:val="18"/>
        </w:rPr>
      </w:pPr>
      <w:r w:rsidRPr="00CB3077">
        <w:rPr>
          <w:rFonts w:cs="Arial"/>
          <w:color w:val="1F1F1F"/>
          <w:szCs w:val="18"/>
        </w:rPr>
        <w:t>The CSI reserves the right to conduct durability testing for the other (non-toner adhesion) durability characteristics as deemed necessary.</w:t>
      </w:r>
    </w:p>
    <w:p w14:paraId="261361DD" w14:textId="77777777" w:rsidR="0033719D" w:rsidRPr="00CB3077" w:rsidRDefault="0033719D" w:rsidP="00783565">
      <w:pPr>
        <w:pStyle w:val="Level4Body"/>
      </w:pPr>
    </w:p>
    <w:p w14:paraId="509E1714" w14:textId="77777777" w:rsidR="0033719D" w:rsidRPr="00E64315" w:rsidRDefault="0033719D" w:rsidP="00F43724">
      <w:pPr>
        <w:pStyle w:val="Level3"/>
        <w:tabs>
          <w:tab w:val="clear" w:pos="900"/>
        </w:tabs>
        <w:ind w:left="1440"/>
        <w:rPr>
          <w:rFonts w:cs="Arial"/>
          <w:bCs/>
          <w:szCs w:val="18"/>
          <w:u w:val="single"/>
        </w:rPr>
      </w:pPr>
      <w:r w:rsidRPr="00E64315">
        <w:rPr>
          <w:rFonts w:cs="Arial"/>
          <w:bCs/>
          <w:color w:val="1F1F1F"/>
          <w:szCs w:val="18"/>
          <w:u w:val="single"/>
        </w:rPr>
        <w:t>Validation Sticker Color and Printed Information:</w:t>
      </w:r>
    </w:p>
    <w:p w14:paraId="5BE83228" w14:textId="77777777" w:rsidR="0033719D" w:rsidRPr="00676082" w:rsidRDefault="0033719D" w:rsidP="0033719D">
      <w:pPr>
        <w:pStyle w:val="Level3Body"/>
      </w:pPr>
      <w:r w:rsidRPr="00676082">
        <w:t xml:space="preserve">The POD system shall be able to support the concurrent production of validation stickers in as many as six (6) primary colors (one color for each expiration year) with black printing.  One of the six (6) colors will be used for the calendar year registration as directed by Nebraska DMV. </w:t>
      </w:r>
    </w:p>
    <w:p w14:paraId="75D904D7" w14:textId="77777777" w:rsidR="0033719D" w:rsidRDefault="0033719D" w:rsidP="0033719D">
      <w:pPr>
        <w:pStyle w:val="Level3Body"/>
      </w:pPr>
      <w:r w:rsidRPr="00676082">
        <w:t>The variable information printed on the sticker is:</w:t>
      </w:r>
    </w:p>
    <w:p w14:paraId="219BA3EB" w14:textId="77777777" w:rsidR="0033719D" w:rsidRPr="00676082" w:rsidRDefault="0033719D" w:rsidP="0033719D">
      <w:pPr>
        <w:pStyle w:val="Level3Body"/>
      </w:pPr>
    </w:p>
    <w:p w14:paraId="6AEC32EE" w14:textId="77777777" w:rsidR="0033719D" w:rsidRPr="00CB3077" w:rsidRDefault="0033719D" w:rsidP="00F43724">
      <w:pPr>
        <w:pStyle w:val="Level4"/>
        <w:ind w:left="2160"/>
        <w:rPr>
          <w:rFonts w:cs="Arial"/>
          <w:color w:val="1F1F1F"/>
          <w:szCs w:val="18"/>
        </w:rPr>
      </w:pPr>
      <w:r w:rsidRPr="00CB3077">
        <w:rPr>
          <w:rFonts w:cs="Arial"/>
          <w:color w:val="1F1F1F"/>
          <w:szCs w:val="18"/>
        </w:rPr>
        <w:t>The registration expiration year code, code numbers one thru twelve (1-12) designating the registration expiration month with a unique designator for power unit</w:t>
      </w:r>
      <w:r w:rsidRPr="006B4D6F">
        <w:rPr>
          <w:rFonts w:cs="Arial"/>
          <w:color w:val="1F1F1F"/>
          <w:szCs w:val="18"/>
        </w:rPr>
        <w:t xml:space="preserve"> </w:t>
      </w:r>
      <w:r w:rsidRPr="00CB3077">
        <w:rPr>
          <w:rFonts w:cs="Arial"/>
          <w:color w:val="1F1F1F"/>
          <w:szCs w:val="18"/>
        </w:rPr>
        <w:t>vehicles</w:t>
      </w:r>
      <w:r w:rsidRPr="006B4D6F">
        <w:rPr>
          <w:rFonts w:cs="Arial"/>
          <w:color w:val="1F1F1F"/>
          <w:szCs w:val="18"/>
        </w:rPr>
        <w:t>;</w:t>
      </w:r>
    </w:p>
    <w:p w14:paraId="026AB606" w14:textId="77777777" w:rsidR="0033719D" w:rsidRPr="006B4D6F" w:rsidRDefault="0033719D" w:rsidP="00F43724">
      <w:pPr>
        <w:pStyle w:val="Level4"/>
        <w:ind w:left="2160"/>
        <w:rPr>
          <w:rFonts w:cs="Arial"/>
          <w:color w:val="1F1F1F"/>
          <w:szCs w:val="18"/>
        </w:rPr>
      </w:pPr>
      <w:r w:rsidRPr="006B4D6F">
        <w:rPr>
          <w:rFonts w:cs="Arial"/>
          <w:color w:val="1F1F1F"/>
          <w:szCs w:val="18"/>
        </w:rPr>
        <w:t>The license plate number of the registrant's vehicle will serve as the serial number for regular issue stickers;</w:t>
      </w:r>
    </w:p>
    <w:p w14:paraId="52D5A479" w14:textId="2E7AAA98" w:rsidR="0033719D" w:rsidRPr="006B4D6F" w:rsidRDefault="0033719D" w:rsidP="00F43724">
      <w:pPr>
        <w:pStyle w:val="Level4"/>
        <w:ind w:left="2160"/>
        <w:rPr>
          <w:rFonts w:cs="Arial"/>
          <w:color w:val="1F1F1F"/>
          <w:szCs w:val="18"/>
        </w:rPr>
      </w:pPr>
      <w:r w:rsidRPr="006B4D6F">
        <w:rPr>
          <w:rFonts w:cs="Arial"/>
          <w:color w:val="1F1F1F"/>
          <w:szCs w:val="18"/>
        </w:rPr>
        <w:t xml:space="preserve">Weight Stickers shall also be printed as required during the registration process.  These weight stickers may vary from one (1) Ton to </w:t>
      </w:r>
      <w:r w:rsidR="00CD62CA" w:rsidRPr="006B4D6F">
        <w:rPr>
          <w:rFonts w:cs="Arial"/>
          <w:color w:val="1F1F1F"/>
          <w:szCs w:val="18"/>
        </w:rPr>
        <w:t>ninety-nine</w:t>
      </w:r>
      <w:r w:rsidRPr="006B4D6F">
        <w:rPr>
          <w:rFonts w:cs="Arial"/>
          <w:color w:val="1F1F1F"/>
          <w:szCs w:val="18"/>
        </w:rPr>
        <w:t xml:space="preserve"> (99) Tons as needed by the registrant.  </w:t>
      </w:r>
      <w:r w:rsidR="002B230E">
        <w:rPr>
          <w:rFonts w:cs="Arial"/>
          <w:color w:val="1F1F1F"/>
          <w:szCs w:val="18"/>
        </w:rPr>
        <w:t>One (1), t</w:t>
      </w:r>
      <w:r w:rsidRPr="006B4D6F">
        <w:rPr>
          <w:rFonts w:cs="Arial"/>
          <w:color w:val="1F1F1F"/>
          <w:szCs w:val="18"/>
        </w:rPr>
        <w:t>wo (2)</w:t>
      </w:r>
      <w:r w:rsidR="002B230E">
        <w:rPr>
          <w:rFonts w:cs="Arial"/>
          <w:color w:val="1F1F1F"/>
          <w:szCs w:val="18"/>
        </w:rPr>
        <w:t>, or four (4)</w:t>
      </w:r>
      <w:r w:rsidRPr="006B4D6F">
        <w:rPr>
          <w:rFonts w:cs="Arial"/>
          <w:color w:val="1F1F1F"/>
          <w:szCs w:val="18"/>
        </w:rPr>
        <w:t xml:space="preserve"> stickers will need to be printed for each vehicle registered.</w:t>
      </w:r>
    </w:p>
    <w:p w14:paraId="69139AD0" w14:textId="77777777" w:rsidR="0033719D" w:rsidRPr="00CB3077" w:rsidRDefault="0033719D" w:rsidP="00F43724">
      <w:pPr>
        <w:pStyle w:val="Level4"/>
        <w:ind w:left="2160"/>
        <w:rPr>
          <w:rFonts w:cs="Arial"/>
          <w:color w:val="1D1D1D"/>
          <w:szCs w:val="18"/>
        </w:rPr>
      </w:pPr>
      <w:r w:rsidRPr="00CB3077">
        <w:rPr>
          <w:rFonts w:cs="Arial"/>
          <w:color w:val="1D1D1D"/>
          <w:szCs w:val="18"/>
        </w:rPr>
        <w:t>The retroreflective sticker shall be one (1) inch by one and one half (1 ½) inch</w:t>
      </w:r>
      <w:r>
        <w:rPr>
          <w:rFonts w:cs="Arial"/>
          <w:color w:val="1D1D1D"/>
          <w:szCs w:val="18"/>
        </w:rPr>
        <w:t>es</w:t>
      </w:r>
      <w:r w:rsidRPr="00CB3077">
        <w:rPr>
          <w:rFonts w:cs="Arial"/>
          <w:color w:val="1D1D1D"/>
          <w:szCs w:val="18"/>
        </w:rPr>
        <w:t>.  The current registration document is eleven (11) inches by four and one half (4 ½) inches.</w:t>
      </w:r>
    </w:p>
    <w:p w14:paraId="3026FAC6" w14:textId="77777777" w:rsidR="0033719D" w:rsidRDefault="0033719D" w:rsidP="00F43724">
      <w:pPr>
        <w:pStyle w:val="Level4Body"/>
      </w:pPr>
    </w:p>
    <w:p w14:paraId="644D74D3" w14:textId="1BF07CCB" w:rsidR="0033719D" w:rsidRDefault="0033719D" w:rsidP="00B75D50">
      <w:pPr>
        <w:pStyle w:val="Level3Body"/>
      </w:pPr>
      <w:r w:rsidRPr="00676082">
        <w:t xml:space="preserve">No information will be pre-printed on the face of the validation expiration sticker so all relevant information will need to be part of the print file. The expiration month and year code digits in the center of the stickers must not be less than one-half (1/2) inches in height and three-thirty seconds </w:t>
      </w:r>
      <w:r w:rsidRPr="00676082">
        <w:lastRenderedPageBreak/>
        <w:t>(3/32) of an inch stroke/width spacing to facilitate visual inspection of registration expiration by law enforcement personnel.</w:t>
      </w:r>
    </w:p>
    <w:p w14:paraId="0A87A1BD" w14:textId="77777777" w:rsidR="0033719D" w:rsidRPr="00CB3077" w:rsidRDefault="0033719D" w:rsidP="0033719D">
      <w:pPr>
        <w:pStyle w:val="Level3Body"/>
        <w:rPr>
          <w:rFonts w:cs="Arial"/>
          <w:szCs w:val="18"/>
        </w:rPr>
      </w:pPr>
    </w:p>
    <w:p w14:paraId="10549665" w14:textId="77777777" w:rsidR="0033719D" w:rsidRPr="00E64315" w:rsidRDefault="0033719D" w:rsidP="00F43724">
      <w:pPr>
        <w:pStyle w:val="Level3"/>
        <w:tabs>
          <w:tab w:val="clear" w:pos="900"/>
          <w:tab w:val="num" w:pos="1440"/>
        </w:tabs>
        <w:ind w:hanging="900"/>
        <w:rPr>
          <w:rFonts w:cs="Arial"/>
          <w:bCs/>
          <w:color w:val="1D1D1D"/>
          <w:szCs w:val="18"/>
          <w:u w:val="single"/>
        </w:rPr>
      </w:pPr>
      <w:r w:rsidRPr="00E64315">
        <w:rPr>
          <w:rFonts w:cs="Arial"/>
          <w:bCs/>
          <w:color w:val="1D1D1D"/>
          <w:szCs w:val="18"/>
          <w:u w:val="single"/>
        </w:rPr>
        <w:t>Registration Validation document and receipt</w:t>
      </w:r>
    </w:p>
    <w:p w14:paraId="181A6627" w14:textId="77777777" w:rsidR="0033719D" w:rsidRPr="00CB3077" w:rsidRDefault="0033719D" w:rsidP="00517356">
      <w:pPr>
        <w:pStyle w:val="Level4"/>
        <w:ind w:left="2160"/>
      </w:pPr>
      <w:r w:rsidRPr="00CB3077">
        <w:t>The Validation Document shall be large enough to legibly print all required information on one document.</w:t>
      </w:r>
    </w:p>
    <w:p w14:paraId="47CDA841" w14:textId="77777777" w:rsidR="0033719D" w:rsidRPr="00CB3077" w:rsidRDefault="0033719D" w:rsidP="00517356">
      <w:pPr>
        <w:pStyle w:val="Level4"/>
        <w:ind w:left="2160"/>
      </w:pPr>
      <w:r w:rsidRPr="00CB3077">
        <w:t>The document base paper stock shall be Pink Pantone color PMS189 and 20# bond</w:t>
      </w:r>
    </w:p>
    <w:p w14:paraId="37BCA765" w14:textId="77777777" w:rsidR="0033719D" w:rsidRPr="006B4D6F" w:rsidRDefault="0033719D" w:rsidP="00517356">
      <w:pPr>
        <w:pStyle w:val="Level4"/>
        <w:ind w:left="2160"/>
        <w:rPr>
          <w:rFonts w:cs="Arial"/>
          <w:color w:val="1F1F1F"/>
          <w:szCs w:val="18"/>
        </w:rPr>
      </w:pPr>
      <w:r w:rsidRPr="006B4D6F">
        <w:rPr>
          <w:rFonts w:cs="Arial"/>
          <w:color w:val="1F1F1F"/>
          <w:szCs w:val="18"/>
        </w:rPr>
        <w:t>The registration receipt layout shall make room for a unique identifier data matrix bar code.  This code shall be the same on the license plate(s), registrations receipt and mailing label and used to validate the paperwork and plates are a match and update order status flags.</w:t>
      </w:r>
    </w:p>
    <w:p w14:paraId="3F5A3B5D" w14:textId="77777777" w:rsidR="0033719D" w:rsidRPr="00CB3077" w:rsidRDefault="0033719D" w:rsidP="00517356">
      <w:pPr>
        <w:pStyle w:val="Level4"/>
        <w:ind w:left="2160"/>
        <w:rPr>
          <w:rFonts w:cs="Arial"/>
          <w:color w:val="1D1D1D"/>
          <w:szCs w:val="18"/>
        </w:rPr>
      </w:pPr>
      <w:r w:rsidRPr="00CB3077">
        <w:rPr>
          <w:rFonts w:cs="Arial"/>
          <w:color w:val="1D1D1D"/>
          <w:szCs w:val="18"/>
        </w:rPr>
        <w:t>The validation document shall remain legible for</w:t>
      </w:r>
      <w:r>
        <w:rPr>
          <w:rFonts w:cs="Arial"/>
          <w:color w:val="1D1D1D"/>
          <w:szCs w:val="18"/>
        </w:rPr>
        <w:t xml:space="preserve"> six</w:t>
      </w:r>
      <w:r w:rsidRPr="00CB3077">
        <w:rPr>
          <w:rFonts w:cs="Arial"/>
          <w:color w:val="1D1D1D"/>
          <w:szCs w:val="18"/>
        </w:rPr>
        <w:t xml:space="preserve"> </w:t>
      </w:r>
      <w:r>
        <w:rPr>
          <w:rFonts w:cs="Arial"/>
          <w:color w:val="1D1D1D"/>
          <w:szCs w:val="18"/>
        </w:rPr>
        <w:t>(</w:t>
      </w:r>
      <w:r w:rsidRPr="00CB3077">
        <w:rPr>
          <w:rFonts w:cs="Arial"/>
          <w:color w:val="1D1D1D"/>
          <w:szCs w:val="18"/>
        </w:rPr>
        <w:t>6</w:t>
      </w:r>
      <w:r>
        <w:rPr>
          <w:rFonts w:cs="Arial"/>
          <w:color w:val="1D1D1D"/>
          <w:szCs w:val="18"/>
        </w:rPr>
        <w:t>)</w:t>
      </w:r>
      <w:r w:rsidRPr="00CB3077">
        <w:rPr>
          <w:rFonts w:cs="Arial"/>
          <w:color w:val="1D1D1D"/>
          <w:szCs w:val="18"/>
        </w:rPr>
        <w:t xml:space="preserve"> years when stored inside a closed vehicle.</w:t>
      </w:r>
    </w:p>
    <w:p w14:paraId="05E9431A" w14:textId="77777777" w:rsidR="0033719D" w:rsidRDefault="0033719D" w:rsidP="00517356">
      <w:pPr>
        <w:pStyle w:val="Level4Body"/>
      </w:pPr>
    </w:p>
    <w:p w14:paraId="4BB394DE" w14:textId="445782F2" w:rsidR="0033719D" w:rsidRPr="00D06EE6" w:rsidRDefault="0033719D" w:rsidP="006C5BA6">
      <w:pPr>
        <w:pStyle w:val="Level2"/>
        <w:numPr>
          <w:ilvl w:val="0"/>
          <w:numId w:val="13"/>
        </w:numPr>
        <w:tabs>
          <w:tab w:val="left" w:pos="720"/>
        </w:tabs>
        <w:ind w:hanging="720"/>
      </w:pPr>
      <w:bookmarkStart w:id="316" w:name="_Toc64988538"/>
      <w:r w:rsidRPr="004817AC">
        <w:t xml:space="preserve">PROJECT REQUIREMENTS </w:t>
      </w:r>
      <w:r w:rsidR="00B75D50">
        <w:t>OPTION 2 FULFILLMENT SYSTEM</w:t>
      </w:r>
      <w:bookmarkEnd w:id="316"/>
    </w:p>
    <w:p w14:paraId="4362E5B6" w14:textId="77777777" w:rsidR="0033719D" w:rsidRPr="005260E9" w:rsidRDefault="0033719D" w:rsidP="00A561E2">
      <w:pPr>
        <w:pStyle w:val="Level3"/>
        <w:numPr>
          <w:ilvl w:val="2"/>
          <w:numId w:val="36"/>
        </w:numPr>
        <w:tabs>
          <w:tab w:val="clear" w:pos="900"/>
          <w:tab w:val="num" w:pos="1440"/>
        </w:tabs>
        <w:ind w:left="1440"/>
        <w:rPr>
          <w:rFonts w:cs="Arial"/>
          <w:szCs w:val="18"/>
        </w:rPr>
      </w:pPr>
      <w:r w:rsidRPr="008349D6">
        <w:rPr>
          <w:rFonts w:cs="Arial"/>
          <w:szCs w:val="18"/>
        </w:rPr>
        <w:t>This project covers the electronic information bidirectional exchange via SFTP exchange between the State of Nebraska DMV VicToRy System, Printers and the JD Edwards E1 V9.2 system incl</w:t>
      </w:r>
      <w:r w:rsidRPr="005260E9">
        <w:rPr>
          <w:rFonts w:cs="Arial"/>
          <w:szCs w:val="18"/>
        </w:rPr>
        <w:t xml:space="preserve">uding all equipment, software programs and interfaces required to transfer information, design the layout and print the State of Nebraska License plates registrations documents on an approved form with retro reflective validation stickers using Thermal Transfer Printer.  This shall include the ability to import Bit map files for the graphics, batching and sequencing of the production runs, work order generation, completion and invoicing scripts within JD Edwards E1. </w:t>
      </w:r>
    </w:p>
    <w:p w14:paraId="44134185" w14:textId="77777777" w:rsidR="0033719D" w:rsidRPr="00640722" w:rsidRDefault="0033719D" w:rsidP="00A561E2">
      <w:pPr>
        <w:pStyle w:val="Level3Body"/>
      </w:pPr>
    </w:p>
    <w:p w14:paraId="31C57351" w14:textId="585D3DF0" w:rsidR="0033719D" w:rsidRDefault="0033719D" w:rsidP="00A561E2">
      <w:pPr>
        <w:pStyle w:val="Level3"/>
        <w:tabs>
          <w:tab w:val="clear" w:pos="900"/>
          <w:tab w:val="num" w:pos="1440"/>
        </w:tabs>
        <w:ind w:left="1440"/>
        <w:rPr>
          <w:rFonts w:cs="Arial"/>
          <w:szCs w:val="18"/>
        </w:rPr>
      </w:pPr>
      <w:r>
        <w:rPr>
          <w:rFonts w:cs="Arial"/>
          <w:szCs w:val="18"/>
        </w:rPr>
        <w:t>Each county/DMV location shall have</w:t>
      </w:r>
      <w:r w:rsidRPr="00640722">
        <w:rPr>
          <w:rFonts w:cs="Arial"/>
          <w:szCs w:val="18"/>
        </w:rPr>
        <w:t xml:space="preserve"> </w:t>
      </w:r>
      <w:r w:rsidR="002B230E">
        <w:rPr>
          <w:rFonts w:cs="Arial"/>
          <w:szCs w:val="18"/>
        </w:rPr>
        <w:t xml:space="preserve">a minimum of </w:t>
      </w:r>
      <w:r>
        <w:rPr>
          <w:rFonts w:cs="Arial"/>
          <w:szCs w:val="18"/>
        </w:rPr>
        <w:t>t</w:t>
      </w:r>
      <w:r w:rsidRPr="00640722">
        <w:rPr>
          <w:rFonts w:cs="Arial"/>
          <w:szCs w:val="18"/>
        </w:rPr>
        <w:t xml:space="preserve">wo (2) </w:t>
      </w:r>
      <w:r>
        <w:rPr>
          <w:rFonts w:cs="Arial"/>
          <w:szCs w:val="18"/>
        </w:rPr>
        <w:t xml:space="preserve">registration document </w:t>
      </w:r>
      <w:r w:rsidRPr="00640722">
        <w:rPr>
          <w:rFonts w:cs="Arial"/>
          <w:szCs w:val="18"/>
        </w:rPr>
        <w:t>printers with the software to control</w:t>
      </w:r>
      <w:r>
        <w:rPr>
          <w:rFonts w:cs="Arial"/>
          <w:szCs w:val="18"/>
        </w:rPr>
        <w:t xml:space="preserve"> the printers.  The printers shall be </w:t>
      </w:r>
      <w:r w:rsidRPr="00640722">
        <w:rPr>
          <w:rFonts w:cs="Arial"/>
          <w:szCs w:val="18"/>
        </w:rPr>
        <w:t xml:space="preserve">capable of printing </w:t>
      </w:r>
      <w:r>
        <w:rPr>
          <w:rFonts w:cs="Arial"/>
          <w:szCs w:val="18"/>
        </w:rPr>
        <w:t xml:space="preserve">black lettering on </w:t>
      </w:r>
      <w:r w:rsidRPr="00640722">
        <w:rPr>
          <w:rFonts w:cs="Arial"/>
          <w:szCs w:val="18"/>
        </w:rPr>
        <w:t>the selected retroreflective sheeting</w:t>
      </w:r>
      <w:r>
        <w:rPr>
          <w:rFonts w:cs="Arial"/>
          <w:szCs w:val="18"/>
        </w:rPr>
        <w:t>.</w:t>
      </w:r>
      <w:r w:rsidRPr="00640722">
        <w:rPr>
          <w:rFonts w:cs="Arial"/>
          <w:szCs w:val="18"/>
        </w:rPr>
        <w:t xml:space="preserve">  </w:t>
      </w:r>
      <w:r>
        <w:rPr>
          <w:rFonts w:cs="Arial"/>
          <w:szCs w:val="18"/>
        </w:rPr>
        <w:t>The fulfilment center will have t</w:t>
      </w:r>
      <w:r w:rsidRPr="00DE09E9">
        <w:rPr>
          <w:rFonts w:cs="Arial"/>
          <w:szCs w:val="18"/>
        </w:rPr>
        <w:t>wo</w:t>
      </w:r>
      <w:r w:rsidRPr="00516E83">
        <w:rPr>
          <w:rFonts w:cs="Arial"/>
          <w:szCs w:val="18"/>
        </w:rPr>
        <w:t xml:space="preserve"> (2)</w:t>
      </w:r>
      <w:r w:rsidRPr="00640722">
        <w:rPr>
          <w:rFonts w:cs="Arial"/>
          <w:szCs w:val="18"/>
        </w:rPr>
        <w:t xml:space="preserve"> workstations</w:t>
      </w:r>
      <w:r>
        <w:rPr>
          <w:rFonts w:cs="Arial"/>
          <w:szCs w:val="18"/>
        </w:rPr>
        <w:t>, t</w:t>
      </w:r>
      <w:r w:rsidRPr="00640722">
        <w:rPr>
          <w:rFonts w:cs="Arial"/>
          <w:szCs w:val="18"/>
        </w:rPr>
        <w:t xml:space="preserve">wo (2) </w:t>
      </w:r>
      <w:r>
        <w:rPr>
          <w:rFonts w:cs="Arial"/>
          <w:szCs w:val="18"/>
        </w:rPr>
        <w:t xml:space="preserve">registration document </w:t>
      </w:r>
      <w:r w:rsidRPr="00640722">
        <w:rPr>
          <w:rFonts w:cs="Arial"/>
          <w:szCs w:val="18"/>
        </w:rPr>
        <w:t>printers</w:t>
      </w:r>
      <w:r>
        <w:rPr>
          <w:rFonts w:cs="Arial"/>
          <w:szCs w:val="18"/>
        </w:rPr>
        <w:t xml:space="preserve">, two (2) back up printers, </w:t>
      </w:r>
      <w:r w:rsidRPr="00640722">
        <w:rPr>
          <w:rFonts w:cs="Arial"/>
          <w:szCs w:val="18"/>
        </w:rPr>
        <w:t>with the software to control the printers</w:t>
      </w:r>
      <w:r>
        <w:rPr>
          <w:rFonts w:cs="Arial"/>
          <w:szCs w:val="18"/>
        </w:rPr>
        <w:t xml:space="preserve">, interfaces to the license plate printers for </w:t>
      </w:r>
      <w:r w:rsidR="00560464">
        <w:rPr>
          <w:rFonts w:cs="Arial"/>
          <w:szCs w:val="18"/>
        </w:rPr>
        <w:t xml:space="preserve">specialized </w:t>
      </w:r>
      <w:r>
        <w:rPr>
          <w:rFonts w:cs="Arial"/>
          <w:szCs w:val="18"/>
        </w:rPr>
        <w:t>plate production, E1 and VicToRy  System interfaces as needed</w:t>
      </w:r>
      <w:r w:rsidRPr="00640722">
        <w:rPr>
          <w:rFonts w:cs="Arial"/>
          <w:szCs w:val="18"/>
        </w:rPr>
        <w:t xml:space="preserve">.  </w:t>
      </w:r>
      <w:r>
        <w:rPr>
          <w:rFonts w:cs="Arial"/>
          <w:szCs w:val="18"/>
        </w:rPr>
        <w:t>Fulfilment center h</w:t>
      </w:r>
      <w:r w:rsidRPr="00640722">
        <w:rPr>
          <w:rFonts w:cs="Arial"/>
          <w:szCs w:val="18"/>
        </w:rPr>
        <w:t xml:space="preserve">ardware shall also include a thermal label printer for </w:t>
      </w:r>
      <w:r>
        <w:rPr>
          <w:rFonts w:cs="Arial"/>
          <w:szCs w:val="18"/>
        </w:rPr>
        <w:t>Pressure Sensitive Adhesive (</w:t>
      </w:r>
      <w:r w:rsidRPr="00640722">
        <w:rPr>
          <w:rFonts w:cs="Arial"/>
          <w:szCs w:val="18"/>
        </w:rPr>
        <w:t>PSA</w:t>
      </w:r>
      <w:r>
        <w:rPr>
          <w:rFonts w:cs="Arial"/>
          <w:szCs w:val="18"/>
        </w:rPr>
        <w:t>)</w:t>
      </w:r>
      <w:r w:rsidRPr="00640722">
        <w:rPr>
          <w:rFonts w:cs="Arial"/>
          <w:szCs w:val="18"/>
        </w:rPr>
        <w:t xml:space="preserve"> intermediate shipping labels, a color desktop printer for reports and design validation, and appropriate high-speed cameras to read bar codes </w:t>
      </w:r>
      <w:r>
        <w:rPr>
          <w:rFonts w:cs="Arial"/>
          <w:szCs w:val="18"/>
        </w:rPr>
        <w:t>for process validation</w:t>
      </w:r>
      <w:r w:rsidRPr="00640722">
        <w:rPr>
          <w:rFonts w:cs="Arial"/>
          <w:szCs w:val="18"/>
        </w:rPr>
        <w:t xml:space="preserve">. </w:t>
      </w:r>
    </w:p>
    <w:p w14:paraId="06141699" w14:textId="77777777" w:rsidR="0033719D" w:rsidRDefault="0033719D" w:rsidP="00A561E2">
      <w:pPr>
        <w:pStyle w:val="Level3Body"/>
      </w:pPr>
    </w:p>
    <w:p w14:paraId="72FF589C" w14:textId="46A2686F" w:rsidR="0033719D" w:rsidRPr="00C663D0" w:rsidRDefault="0033719D" w:rsidP="006C5BA6">
      <w:pPr>
        <w:pStyle w:val="Level2"/>
        <w:numPr>
          <w:ilvl w:val="0"/>
          <w:numId w:val="13"/>
        </w:numPr>
        <w:tabs>
          <w:tab w:val="left" w:pos="720"/>
        </w:tabs>
        <w:ind w:hanging="720"/>
      </w:pPr>
      <w:bookmarkStart w:id="317" w:name="_Toc64988539"/>
      <w:r>
        <w:t xml:space="preserve">DELIVERABLES </w:t>
      </w:r>
      <w:r w:rsidR="00B75D50">
        <w:t>OPTION 2 FULFILLMENT SYSTEM</w:t>
      </w:r>
      <w:bookmarkEnd w:id="317"/>
    </w:p>
    <w:p w14:paraId="48F75401" w14:textId="77777777" w:rsidR="0033719D" w:rsidRDefault="0033719D" w:rsidP="0033719D">
      <w:pPr>
        <w:pStyle w:val="Level2Body"/>
      </w:pPr>
      <w:r w:rsidRPr="00C663D0">
        <w:t xml:space="preserve">Final Project Plan will be due </w:t>
      </w:r>
      <w:r>
        <w:t>sixty (</w:t>
      </w:r>
      <w:r w:rsidRPr="00C663D0">
        <w:t>60</w:t>
      </w:r>
      <w:r>
        <w:t>)</w:t>
      </w:r>
      <w:r w:rsidRPr="00C663D0">
        <w:t xml:space="preserve"> calendar days after award of contract. Final Project Plan </w:t>
      </w:r>
      <w:r w:rsidRPr="003D4843">
        <w:t>must</w:t>
      </w:r>
      <w:r w:rsidRPr="00C663D0">
        <w:t xml:space="preserve"> be signed off by both parties.</w:t>
      </w:r>
    </w:p>
    <w:p w14:paraId="535E839A" w14:textId="77777777" w:rsidR="0033719D" w:rsidRPr="00D06EE6" w:rsidRDefault="0033719D" w:rsidP="0033719D">
      <w:pPr>
        <w:pStyle w:val="Level2Body"/>
      </w:pPr>
    </w:p>
    <w:p w14:paraId="6BEB9198" w14:textId="77777777" w:rsidR="0033719D" w:rsidRPr="00A561E2" w:rsidRDefault="0033719D" w:rsidP="00A561E2">
      <w:pPr>
        <w:pStyle w:val="Level3"/>
        <w:numPr>
          <w:ilvl w:val="2"/>
          <w:numId w:val="54"/>
        </w:numPr>
        <w:tabs>
          <w:tab w:val="clear" w:pos="900"/>
          <w:tab w:val="num" w:pos="1440"/>
        </w:tabs>
        <w:ind w:hanging="900"/>
        <w:rPr>
          <w:b/>
          <w:bCs/>
        </w:rPr>
      </w:pPr>
      <w:r w:rsidRPr="00A561E2">
        <w:rPr>
          <w:b/>
          <w:bCs/>
        </w:rPr>
        <w:t xml:space="preserve">Milestone One: </w:t>
      </w:r>
    </w:p>
    <w:p w14:paraId="473D6E94" w14:textId="77777777" w:rsidR="0033719D" w:rsidRDefault="0033719D" w:rsidP="00A561E2">
      <w:pPr>
        <w:pStyle w:val="Level3Body"/>
        <w:tabs>
          <w:tab w:val="clear" w:pos="1170"/>
          <w:tab w:val="left" w:pos="1440"/>
        </w:tabs>
      </w:pPr>
      <w:r>
        <w:t xml:space="preserve">Sixty (60) calendar days after award of contract, Contractor shall provide the Final Project Plan to CSI for final approval including but not limited to: </w:t>
      </w:r>
    </w:p>
    <w:p w14:paraId="1AC7EF12" w14:textId="77777777" w:rsidR="0033719D" w:rsidRDefault="0033719D" w:rsidP="00A561E2">
      <w:pPr>
        <w:pStyle w:val="Level4"/>
        <w:ind w:left="2160"/>
      </w:pPr>
      <w:r>
        <w:t>Detailed Project Work Plan</w:t>
      </w:r>
    </w:p>
    <w:p w14:paraId="032B4E13" w14:textId="77777777" w:rsidR="0033719D" w:rsidRDefault="0033719D" w:rsidP="00F43724">
      <w:pPr>
        <w:pStyle w:val="Level5"/>
        <w:numPr>
          <w:ilvl w:val="4"/>
          <w:numId w:val="10"/>
        </w:numPr>
      </w:pPr>
      <w:r>
        <w:t>Final Layout Blueprints</w:t>
      </w:r>
    </w:p>
    <w:p w14:paraId="2F5EDBC9" w14:textId="77777777" w:rsidR="0033719D" w:rsidRDefault="0033719D" w:rsidP="0033719D">
      <w:pPr>
        <w:pStyle w:val="Level5"/>
      </w:pPr>
      <w:r>
        <w:t xml:space="preserve">Equipment </w:t>
      </w:r>
    </w:p>
    <w:p w14:paraId="6522804B" w14:textId="77777777" w:rsidR="0033719D" w:rsidRDefault="0033719D" w:rsidP="00A561E2">
      <w:pPr>
        <w:pStyle w:val="Level4"/>
        <w:ind w:left="2160"/>
      </w:pPr>
      <w:r>
        <w:t>Final Detailed List (Manufacture Make and Model)</w:t>
      </w:r>
    </w:p>
    <w:p w14:paraId="77A098A8" w14:textId="77777777" w:rsidR="0033719D" w:rsidRDefault="0033719D" w:rsidP="00F43724">
      <w:pPr>
        <w:pStyle w:val="Level5"/>
        <w:numPr>
          <w:ilvl w:val="4"/>
          <w:numId w:val="29"/>
        </w:numPr>
      </w:pPr>
      <w:r>
        <w:t>Equipment Installation Plan</w:t>
      </w:r>
    </w:p>
    <w:p w14:paraId="670D55F2" w14:textId="77777777" w:rsidR="0033719D" w:rsidRPr="004D1799" w:rsidRDefault="0033719D" w:rsidP="00F43724">
      <w:pPr>
        <w:pStyle w:val="Level5"/>
        <w:numPr>
          <w:ilvl w:val="5"/>
          <w:numId w:val="4"/>
        </w:numPr>
      </w:pPr>
      <w:r w:rsidRPr="004D1799">
        <w:t>Infrastructure Requirements</w:t>
      </w:r>
    </w:p>
    <w:p w14:paraId="05A71AEE" w14:textId="77777777" w:rsidR="0033719D" w:rsidRDefault="0033719D" w:rsidP="0033719D">
      <w:pPr>
        <w:pStyle w:val="Level5"/>
      </w:pPr>
    </w:p>
    <w:p w14:paraId="76C0D328" w14:textId="77777777" w:rsidR="0033719D" w:rsidRDefault="0033719D" w:rsidP="0033719D">
      <w:pPr>
        <w:pStyle w:val="Level5"/>
      </w:pPr>
      <w:r>
        <w:t>Construction Schedules and Milestone(s)</w:t>
      </w:r>
    </w:p>
    <w:p w14:paraId="5E71964C" w14:textId="77777777" w:rsidR="0033719D" w:rsidRDefault="0033719D" w:rsidP="0033719D">
      <w:pPr>
        <w:pStyle w:val="Level5"/>
      </w:pPr>
      <w:r>
        <w:t>Firmware Management Plan</w:t>
      </w:r>
    </w:p>
    <w:p w14:paraId="469FC9AF" w14:textId="77777777" w:rsidR="0033719D" w:rsidRDefault="0033719D" w:rsidP="0033719D">
      <w:pPr>
        <w:pStyle w:val="Level5"/>
      </w:pPr>
      <w:r>
        <w:t>Utility Requirements</w:t>
      </w:r>
    </w:p>
    <w:p w14:paraId="28B23865" w14:textId="77777777" w:rsidR="0033719D" w:rsidRDefault="0033719D" w:rsidP="00A561E2">
      <w:pPr>
        <w:pStyle w:val="Level4"/>
        <w:ind w:left="2160"/>
      </w:pPr>
      <w:r>
        <w:t>Implementation Plan</w:t>
      </w:r>
    </w:p>
    <w:p w14:paraId="582A4372" w14:textId="77777777" w:rsidR="0033719D" w:rsidRPr="003C3A62" w:rsidRDefault="0033719D" w:rsidP="00F43724">
      <w:pPr>
        <w:pStyle w:val="Level5"/>
        <w:numPr>
          <w:ilvl w:val="4"/>
          <w:numId w:val="30"/>
        </w:numPr>
      </w:pPr>
      <w:r w:rsidRPr="003710B9">
        <w:t>Implementation Timeline and Milestones</w:t>
      </w:r>
    </w:p>
    <w:p w14:paraId="686A5490" w14:textId="77777777" w:rsidR="0033719D" w:rsidRDefault="0033719D" w:rsidP="0033719D">
      <w:pPr>
        <w:pStyle w:val="Level5"/>
      </w:pPr>
      <w:r>
        <w:t>Operational Testing Plan</w:t>
      </w:r>
    </w:p>
    <w:p w14:paraId="523B0495" w14:textId="77777777" w:rsidR="0033719D" w:rsidRDefault="0033719D" w:rsidP="0033719D">
      <w:pPr>
        <w:pStyle w:val="Level5"/>
      </w:pPr>
      <w:r>
        <w:t>Operational Training Plan</w:t>
      </w:r>
    </w:p>
    <w:p w14:paraId="50A63999" w14:textId="77777777" w:rsidR="0033719D" w:rsidRDefault="0033719D" w:rsidP="00A561E2">
      <w:pPr>
        <w:pStyle w:val="Level4"/>
        <w:ind w:left="2160"/>
      </w:pPr>
      <w:r>
        <w:t>Change Control Plan</w:t>
      </w:r>
    </w:p>
    <w:p w14:paraId="58D0A64F" w14:textId="77777777" w:rsidR="0033719D" w:rsidRDefault="0033719D" w:rsidP="00A561E2">
      <w:pPr>
        <w:pStyle w:val="Level4"/>
        <w:ind w:left="2160"/>
      </w:pPr>
      <w:r>
        <w:t>Project Status Reporting Plan</w:t>
      </w:r>
    </w:p>
    <w:p w14:paraId="4088040D" w14:textId="77777777" w:rsidR="0033719D" w:rsidRDefault="0033719D" w:rsidP="00A561E2">
      <w:pPr>
        <w:pStyle w:val="Level4"/>
        <w:ind w:left="2160"/>
      </w:pPr>
      <w:r>
        <w:t>Business Continuity Plan / Disaster Recovery Plan, etc.</w:t>
      </w:r>
    </w:p>
    <w:p w14:paraId="3341C938" w14:textId="77777777" w:rsidR="0033719D" w:rsidRDefault="0033719D" w:rsidP="00A561E2">
      <w:pPr>
        <w:pStyle w:val="Level4"/>
        <w:ind w:left="2160"/>
      </w:pPr>
      <w:r>
        <w:t>Training</w:t>
      </w:r>
    </w:p>
    <w:p w14:paraId="7DD136AB" w14:textId="77777777" w:rsidR="0033719D" w:rsidRDefault="0033719D" w:rsidP="00630DAB">
      <w:pPr>
        <w:pStyle w:val="Level5"/>
        <w:numPr>
          <w:ilvl w:val="4"/>
          <w:numId w:val="31"/>
        </w:numPr>
      </w:pPr>
      <w:r>
        <w:t>Training Plan</w:t>
      </w:r>
    </w:p>
    <w:p w14:paraId="5E2B2958" w14:textId="77777777" w:rsidR="0033719D" w:rsidRDefault="0033719D" w:rsidP="00F43724">
      <w:pPr>
        <w:pStyle w:val="Level5"/>
        <w:numPr>
          <w:ilvl w:val="4"/>
          <w:numId w:val="10"/>
        </w:numPr>
      </w:pPr>
      <w:r>
        <w:t>On-site Train-the Trainer Session(s)</w:t>
      </w:r>
    </w:p>
    <w:p w14:paraId="38DDEC1C" w14:textId="77777777" w:rsidR="0033719D" w:rsidRDefault="0033719D" w:rsidP="00F43724">
      <w:pPr>
        <w:pStyle w:val="Level5"/>
        <w:numPr>
          <w:ilvl w:val="4"/>
          <w:numId w:val="10"/>
        </w:numPr>
      </w:pPr>
      <w:r>
        <w:t xml:space="preserve">Training and Troubleshooting Materials </w:t>
      </w:r>
    </w:p>
    <w:p w14:paraId="34B7D187" w14:textId="77777777" w:rsidR="0033719D" w:rsidRDefault="0033719D" w:rsidP="00F43724">
      <w:pPr>
        <w:pStyle w:val="Level5"/>
        <w:numPr>
          <w:ilvl w:val="4"/>
          <w:numId w:val="10"/>
        </w:numPr>
      </w:pPr>
      <w:r>
        <w:t>Administrative and User manuals</w:t>
      </w:r>
    </w:p>
    <w:p w14:paraId="0AEDFC57" w14:textId="77777777" w:rsidR="0033719D" w:rsidRDefault="0033719D" w:rsidP="00F43724">
      <w:pPr>
        <w:pStyle w:val="Level5"/>
        <w:numPr>
          <w:ilvl w:val="4"/>
          <w:numId w:val="10"/>
        </w:numPr>
      </w:pPr>
      <w:r>
        <w:lastRenderedPageBreak/>
        <w:t>Online training materials (webinars, etc.)</w:t>
      </w:r>
    </w:p>
    <w:p w14:paraId="135B456A" w14:textId="77777777" w:rsidR="0033719D" w:rsidRDefault="0033719D" w:rsidP="00630DAB">
      <w:pPr>
        <w:pStyle w:val="Level4"/>
        <w:ind w:left="2160"/>
      </w:pPr>
      <w:r>
        <w:t>Post Implementation Support Plan</w:t>
      </w:r>
    </w:p>
    <w:p w14:paraId="2F82A603" w14:textId="77777777" w:rsidR="0033719D" w:rsidRDefault="0033719D" w:rsidP="00F43724">
      <w:pPr>
        <w:pStyle w:val="Level5"/>
        <w:numPr>
          <w:ilvl w:val="4"/>
          <w:numId w:val="32"/>
        </w:numPr>
      </w:pPr>
      <w:r>
        <w:t>System Maintenance / Warranty Support</w:t>
      </w:r>
    </w:p>
    <w:p w14:paraId="422784E6" w14:textId="77777777" w:rsidR="0033719D" w:rsidRDefault="0033719D" w:rsidP="00F43724">
      <w:pPr>
        <w:pStyle w:val="Level5"/>
        <w:numPr>
          <w:ilvl w:val="4"/>
          <w:numId w:val="10"/>
        </w:numPr>
      </w:pPr>
      <w:r>
        <w:t>User Documentation and Help Files</w:t>
      </w:r>
    </w:p>
    <w:p w14:paraId="01225429" w14:textId="77777777" w:rsidR="0033719D" w:rsidRDefault="0033719D" w:rsidP="00F43724">
      <w:pPr>
        <w:pStyle w:val="Level5"/>
        <w:numPr>
          <w:ilvl w:val="4"/>
          <w:numId w:val="10"/>
        </w:numPr>
      </w:pPr>
      <w:r>
        <w:t xml:space="preserve">Hardware and Software Product Documentation </w:t>
      </w:r>
    </w:p>
    <w:p w14:paraId="1D034BE3" w14:textId="77777777" w:rsidR="0033719D" w:rsidRDefault="0033719D" w:rsidP="00F43724">
      <w:pPr>
        <w:pStyle w:val="Level5"/>
        <w:numPr>
          <w:ilvl w:val="4"/>
          <w:numId w:val="10"/>
        </w:numPr>
      </w:pPr>
      <w:r>
        <w:t>System Go-Live</w:t>
      </w:r>
    </w:p>
    <w:p w14:paraId="228316A3" w14:textId="77777777" w:rsidR="0033719D" w:rsidRDefault="0033719D" w:rsidP="00F43724">
      <w:pPr>
        <w:pStyle w:val="Level5"/>
        <w:numPr>
          <w:ilvl w:val="4"/>
          <w:numId w:val="10"/>
        </w:numPr>
      </w:pPr>
      <w:r>
        <w:t>System Error/Bug Documentation</w:t>
      </w:r>
    </w:p>
    <w:p w14:paraId="1A084206" w14:textId="77777777" w:rsidR="0033719D" w:rsidRPr="003D4843" w:rsidRDefault="0033719D" w:rsidP="0033719D">
      <w:pPr>
        <w:pStyle w:val="Level4Body"/>
      </w:pPr>
    </w:p>
    <w:p w14:paraId="49D990FF" w14:textId="77777777" w:rsidR="0033719D" w:rsidRPr="00630DAB" w:rsidRDefault="0033719D" w:rsidP="00A561E2">
      <w:pPr>
        <w:pStyle w:val="Level3"/>
        <w:tabs>
          <w:tab w:val="clear" w:pos="900"/>
          <w:tab w:val="num" w:pos="1440"/>
        </w:tabs>
        <w:ind w:hanging="900"/>
        <w:rPr>
          <w:b/>
          <w:bCs/>
        </w:rPr>
      </w:pPr>
      <w:r w:rsidRPr="00630DAB">
        <w:rPr>
          <w:b/>
          <w:bCs/>
        </w:rPr>
        <w:t>Milestone 2. Delivery of all equipment to the Site.</w:t>
      </w:r>
    </w:p>
    <w:p w14:paraId="3A9C5A4B" w14:textId="77777777" w:rsidR="0033719D" w:rsidRPr="009561D3" w:rsidRDefault="0033719D" w:rsidP="0033719D">
      <w:pPr>
        <w:pStyle w:val="Level3Body"/>
      </w:pPr>
    </w:p>
    <w:p w14:paraId="52EEF2FE" w14:textId="3242B9DB" w:rsidR="00615030" w:rsidRPr="00630DAB" w:rsidRDefault="0033719D" w:rsidP="00630DAB">
      <w:pPr>
        <w:pStyle w:val="Level3"/>
        <w:tabs>
          <w:tab w:val="clear" w:pos="900"/>
          <w:tab w:val="num" w:pos="1440"/>
        </w:tabs>
        <w:ind w:left="1440"/>
        <w:rPr>
          <w:b/>
          <w:bCs/>
        </w:rPr>
      </w:pPr>
      <w:r w:rsidRPr="00630DAB">
        <w:rPr>
          <w:b/>
          <w:bCs/>
        </w:rPr>
        <w:t>Milestone 3. Full Implementation, Testing and Training Completed with final inspection and written approval.</w:t>
      </w:r>
    </w:p>
    <w:p w14:paraId="44E0C8DF" w14:textId="7E86E355" w:rsidR="0033719D" w:rsidRDefault="0033719D" w:rsidP="006C5BA6">
      <w:pPr>
        <w:pStyle w:val="Level2"/>
        <w:numPr>
          <w:ilvl w:val="0"/>
          <w:numId w:val="13"/>
        </w:numPr>
        <w:tabs>
          <w:tab w:val="left" w:pos="720"/>
        </w:tabs>
        <w:ind w:hanging="720"/>
        <w:rPr>
          <w:b w:val="0"/>
          <w:szCs w:val="18"/>
        </w:rPr>
      </w:pPr>
      <w:r>
        <w:rPr>
          <w:b w:val="0"/>
          <w:szCs w:val="18"/>
        </w:rPr>
        <w:br w:type="page"/>
      </w:r>
    </w:p>
    <w:p w14:paraId="33ECE75F" w14:textId="77777777" w:rsidR="00615030" w:rsidRDefault="00615030" w:rsidP="00615030">
      <w:pPr>
        <w:pStyle w:val="Level1"/>
      </w:pPr>
      <w:bookmarkStart w:id="318" w:name="_Toc55197165"/>
      <w:bookmarkStart w:id="319" w:name="_Toc64988540"/>
      <w:r w:rsidRPr="003763B4">
        <w:lastRenderedPageBreak/>
        <w:t>PROPOSAL INSTRUCTIONS</w:t>
      </w:r>
      <w:bookmarkEnd w:id="318"/>
      <w:bookmarkEnd w:id="319"/>
      <w:r w:rsidRPr="003763B4">
        <w:t xml:space="preserve"> </w:t>
      </w:r>
    </w:p>
    <w:p w14:paraId="2274ECF9" w14:textId="31CB40C7" w:rsidR="00615030" w:rsidRPr="00972534" w:rsidRDefault="00615030" w:rsidP="00615030">
      <w:pPr>
        <w:pStyle w:val="Level1Body"/>
        <w:rPr>
          <w:bCs/>
        </w:rPr>
      </w:pPr>
      <w:r w:rsidRPr="00972534">
        <w:rPr>
          <w:bCs/>
        </w:rPr>
        <w:t xml:space="preserve">This section documents the requirements that should be met by </w:t>
      </w:r>
      <w:r w:rsidR="009C62AD">
        <w:rPr>
          <w:bCs/>
        </w:rPr>
        <w:t>bidders</w:t>
      </w:r>
      <w:r w:rsidR="009C62AD" w:rsidRPr="00972534">
        <w:rPr>
          <w:bCs/>
        </w:rPr>
        <w:t xml:space="preserve"> </w:t>
      </w:r>
      <w:r w:rsidRPr="00972534">
        <w:rPr>
          <w:bCs/>
        </w:rPr>
        <w:t xml:space="preserve">in preparing the Technical and Cost Proposal. </w:t>
      </w:r>
      <w:r w:rsidR="009C62AD">
        <w:rPr>
          <w:bCs/>
        </w:rPr>
        <w:t>Bidders</w:t>
      </w:r>
      <w:r w:rsidR="009C62AD" w:rsidRPr="00972534">
        <w:rPr>
          <w:bCs/>
        </w:rPr>
        <w:t xml:space="preserve"> </w:t>
      </w:r>
      <w:r w:rsidRPr="00972534">
        <w:rPr>
          <w:bCs/>
        </w:rPr>
        <w:t>should identify the subdivisions of “Project Description and Scope of Work” clearly in their proposals; failure to do so may result in disqualification.  Failure to respond to a specific requirement may be the basis for elimination from consideration during the State’s comparative evaluation.</w:t>
      </w:r>
    </w:p>
    <w:p w14:paraId="7AB3CE8A" w14:textId="77777777" w:rsidR="00615030" w:rsidRPr="00514090" w:rsidRDefault="00615030" w:rsidP="00615030">
      <w:pPr>
        <w:pStyle w:val="Level1Body"/>
      </w:pPr>
    </w:p>
    <w:p w14:paraId="5F078C47" w14:textId="77777777" w:rsidR="00615030" w:rsidRPr="002B2CFA" w:rsidRDefault="00615030" w:rsidP="00615030">
      <w:pPr>
        <w:pStyle w:val="Level1Body"/>
      </w:pPr>
      <w:r w:rsidRPr="002B2CFA">
        <w:t>Proposals are due by the date and time shown in the Schedule of Events.  Content requirements for the Technical and Cost Proposal are presented separately in the following subdivisions; format and order:</w:t>
      </w:r>
    </w:p>
    <w:p w14:paraId="3F9D5B48" w14:textId="77777777" w:rsidR="00615030" w:rsidRPr="002B2CFA" w:rsidRDefault="00615030" w:rsidP="00615030">
      <w:pPr>
        <w:pStyle w:val="Level1Body"/>
      </w:pPr>
    </w:p>
    <w:p w14:paraId="12C3AAAE" w14:textId="77777777" w:rsidR="00615030" w:rsidRPr="002A04D7" w:rsidRDefault="00615030" w:rsidP="00F43724">
      <w:pPr>
        <w:pStyle w:val="Level2"/>
        <w:numPr>
          <w:ilvl w:val="0"/>
          <w:numId w:val="14"/>
        </w:numPr>
        <w:tabs>
          <w:tab w:val="left" w:pos="720"/>
        </w:tabs>
        <w:ind w:hanging="720"/>
      </w:pPr>
      <w:bookmarkStart w:id="320" w:name="_Toc55197166"/>
      <w:bookmarkStart w:id="321" w:name="_Toc64988541"/>
      <w:r w:rsidRPr="003763B4">
        <w:t>PROPOSAL SUBMISSION</w:t>
      </w:r>
      <w:bookmarkEnd w:id="320"/>
      <w:bookmarkEnd w:id="321"/>
    </w:p>
    <w:p w14:paraId="7777A0A9" w14:textId="77777777" w:rsidR="00615030" w:rsidRPr="002A6A24" w:rsidRDefault="00615030" w:rsidP="00615030">
      <w:pPr>
        <w:pStyle w:val="Level2Body"/>
      </w:pPr>
    </w:p>
    <w:p w14:paraId="435B703A" w14:textId="5D80E47D" w:rsidR="00615030" w:rsidRPr="00D83826" w:rsidRDefault="00615030" w:rsidP="00615030">
      <w:pPr>
        <w:pStyle w:val="Level3"/>
        <w:tabs>
          <w:tab w:val="clear" w:pos="900"/>
          <w:tab w:val="num" w:pos="1440"/>
        </w:tabs>
        <w:ind w:left="1440"/>
        <w:rPr>
          <w:b/>
          <w:bCs/>
        </w:rPr>
      </w:pPr>
      <w:r w:rsidRPr="004817AC">
        <w:rPr>
          <w:b/>
          <w:bCs/>
        </w:rPr>
        <w:t>CORPORATE OVERVIEW</w:t>
      </w:r>
      <w:r w:rsidRPr="00D83826">
        <w:rPr>
          <w:b/>
          <w:bCs/>
        </w:rPr>
        <w:t xml:space="preserve"> </w:t>
      </w:r>
    </w:p>
    <w:p w14:paraId="25ED2C3A" w14:textId="77777777" w:rsidR="00615030" w:rsidRPr="003763B4" w:rsidRDefault="00615030" w:rsidP="00615030">
      <w:pPr>
        <w:pStyle w:val="Level3Body"/>
        <w:tabs>
          <w:tab w:val="num" w:pos="1440"/>
        </w:tabs>
        <w:rPr>
          <w:rFonts w:cs="Arial"/>
          <w:szCs w:val="18"/>
        </w:rPr>
      </w:pPr>
      <w:r w:rsidRPr="003763B4">
        <w:rPr>
          <w:rFonts w:cs="Arial"/>
          <w:szCs w:val="18"/>
        </w:rPr>
        <w:t xml:space="preserve">The Corporate Overview section of the Technical Proposal </w:t>
      </w:r>
      <w:r>
        <w:rPr>
          <w:rFonts w:cs="Arial"/>
          <w:szCs w:val="18"/>
        </w:rPr>
        <w:t>should</w:t>
      </w:r>
      <w:r w:rsidRPr="003763B4">
        <w:rPr>
          <w:rFonts w:cs="Arial"/>
          <w:szCs w:val="18"/>
        </w:rPr>
        <w:t xml:space="preserve"> consist of the following subdivisions: </w:t>
      </w:r>
    </w:p>
    <w:p w14:paraId="16C667AB" w14:textId="77777777" w:rsidR="00615030" w:rsidRPr="003763B4" w:rsidRDefault="00615030" w:rsidP="00615030">
      <w:pPr>
        <w:pStyle w:val="Level3Body"/>
        <w:rPr>
          <w:rFonts w:cs="Arial"/>
          <w:szCs w:val="18"/>
        </w:rPr>
      </w:pPr>
    </w:p>
    <w:p w14:paraId="5483C03F" w14:textId="55B2DCB8" w:rsidR="00615030" w:rsidRPr="003763B4" w:rsidRDefault="009C62AD" w:rsidP="00C30C78">
      <w:pPr>
        <w:pStyle w:val="Level4"/>
        <w:ind w:left="2160"/>
      </w:pPr>
      <w:r>
        <w:t>BIDDER</w:t>
      </w:r>
      <w:r w:rsidRPr="003763B4">
        <w:t xml:space="preserve"> </w:t>
      </w:r>
      <w:r w:rsidR="00615030" w:rsidRPr="003763B4">
        <w:t>IDENTIFICATION AND INFORMATION</w:t>
      </w:r>
    </w:p>
    <w:p w14:paraId="5D730268" w14:textId="042A666F"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00AF4FD4" w:rsidRPr="003763B4">
        <w:rPr>
          <w:rFonts w:cs="Arial"/>
          <w:szCs w:val="18"/>
        </w:rPr>
        <w:t xml:space="preserve"> </w:t>
      </w:r>
      <w:r>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AF4FD4">
        <w:rPr>
          <w:rFonts w:cs="Arial"/>
          <w:szCs w:val="18"/>
        </w:rPr>
        <w:t>bidder</w:t>
      </w:r>
      <w:r w:rsidRPr="003763B4">
        <w:rPr>
          <w:rFonts w:cs="Arial"/>
          <w:szCs w:val="18"/>
        </w:rPr>
        <w:t xml:space="preserve"> is incorporated or otherwise organized to do business, year in which the </w:t>
      </w:r>
      <w:r w:rsidR="00AF4FD4">
        <w:rPr>
          <w:rFonts w:cs="Arial"/>
          <w:szCs w:val="18"/>
        </w:rPr>
        <w:t>bidder</w:t>
      </w:r>
      <w:r w:rsidR="00AF4FD4" w:rsidRPr="003763B4">
        <w:rPr>
          <w:rFonts w:cs="Arial"/>
          <w:szCs w:val="18"/>
        </w:rPr>
        <w:t xml:space="preserve"> </w:t>
      </w:r>
      <w:r w:rsidRPr="003763B4">
        <w:rPr>
          <w:rFonts w:cs="Arial"/>
          <w:szCs w:val="18"/>
        </w:rPr>
        <w:t>first organized to do business and  whether the name and form of organization has changed since first organized.</w:t>
      </w:r>
    </w:p>
    <w:p w14:paraId="20304199" w14:textId="77777777" w:rsidR="00615030" w:rsidRPr="003763B4" w:rsidRDefault="00615030" w:rsidP="00615030">
      <w:pPr>
        <w:pStyle w:val="Level4Body"/>
        <w:rPr>
          <w:rFonts w:cs="Arial"/>
          <w:szCs w:val="18"/>
        </w:rPr>
      </w:pPr>
    </w:p>
    <w:p w14:paraId="7651610C" w14:textId="77777777" w:rsidR="00615030" w:rsidRPr="003763B4" w:rsidRDefault="00615030" w:rsidP="00C30C78">
      <w:pPr>
        <w:pStyle w:val="Level4"/>
        <w:ind w:left="2160"/>
      </w:pPr>
      <w:r w:rsidRPr="003763B4">
        <w:t>FINANCIAL STATEMENTS</w:t>
      </w:r>
    </w:p>
    <w:p w14:paraId="2B04FABA" w14:textId="6D9448F2" w:rsidR="00615030" w:rsidRPr="002B2CFA" w:rsidRDefault="00615030" w:rsidP="00615030">
      <w:pPr>
        <w:pStyle w:val="Level4Body"/>
      </w:pPr>
      <w:r w:rsidRPr="00514090">
        <w:t xml:space="preserve">The </w:t>
      </w:r>
      <w:r w:rsidR="00AF4FD4">
        <w:t>bidder</w:t>
      </w:r>
      <w:r w:rsidRPr="002B2CFA">
        <w:t xml:space="preserve"> should provide financial statements applicable to the firm.  If publicly held, the </w:t>
      </w:r>
      <w:r w:rsidR="00AF4FD4">
        <w:t>bidder</w:t>
      </w:r>
      <w:r w:rsidRPr="002B2CFA">
        <w:t xml:space="preserve"> should provide a copy of the corporation's most recent audited financial reports and statements, and the name, address, and telephone number of the fiscally responsible representative of the </w:t>
      </w:r>
      <w:r w:rsidR="00AF4FD4">
        <w:t>bidder’s</w:t>
      </w:r>
      <w:r w:rsidRPr="002B2CFA">
        <w:t xml:space="preserve"> financial or banking organization.</w:t>
      </w:r>
    </w:p>
    <w:p w14:paraId="791384AA" w14:textId="77777777" w:rsidR="00615030" w:rsidRPr="002B2CFA" w:rsidRDefault="00615030" w:rsidP="00615030">
      <w:pPr>
        <w:pStyle w:val="Level4Body"/>
      </w:pPr>
    </w:p>
    <w:p w14:paraId="7CD55874" w14:textId="6CBF588F" w:rsidR="00615030" w:rsidRPr="002B2CFA" w:rsidRDefault="00615030" w:rsidP="00615030">
      <w:pPr>
        <w:pStyle w:val="Level4Body"/>
      </w:pPr>
      <w:r w:rsidRPr="002B2CFA">
        <w:t xml:space="preserve">If the </w:t>
      </w:r>
      <w:r w:rsidR="00AF4FD4">
        <w:t>bidder</w:t>
      </w:r>
      <w:r w:rsidRPr="002B2CFA">
        <w:t xml:space="preserve"> is not a publicly held corporation, either the reports and statements required of a publicly held corporation, or a description of the organization, including size, longevity, client base, areas of specialization and expertise, and any other pertinent information, should be submitted in such a manner that proposal evaluators may reasonably formulate a determination about the stability and financial strength of the organization.  Additionally, a non-publicly held firm should provide a banking reference.</w:t>
      </w:r>
    </w:p>
    <w:p w14:paraId="1FAF4D28" w14:textId="77777777" w:rsidR="00615030" w:rsidRPr="002B2CFA" w:rsidRDefault="00615030" w:rsidP="00615030">
      <w:pPr>
        <w:pStyle w:val="Level4Body"/>
      </w:pPr>
    </w:p>
    <w:p w14:paraId="232FCA7B" w14:textId="5D9060C8" w:rsidR="00615030" w:rsidRPr="002B2CFA" w:rsidRDefault="00615030" w:rsidP="00615030">
      <w:pPr>
        <w:pStyle w:val="Level4Body"/>
      </w:pPr>
      <w:r w:rsidRPr="002B2CFA">
        <w:t xml:space="preserve">The </w:t>
      </w:r>
      <w:r w:rsidR="00AF4FD4">
        <w:t>bidder</w:t>
      </w:r>
      <w:r w:rsidRPr="002B2CFA">
        <w:t xml:space="preserve"> must disclose any and all judgments, pending or expected litigation, or other real or potential financial reversals, which might materially affect the viability or stability of the organization, or state that no such condition is known to exist. </w:t>
      </w:r>
    </w:p>
    <w:p w14:paraId="7B778714" w14:textId="77777777" w:rsidR="00615030" w:rsidRPr="002B2CFA" w:rsidRDefault="00615030" w:rsidP="00615030">
      <w:pPr>
        <w:pStyle w:val="Level4Body"/>
      </w:pPr>
    </w:p>
    <w:p w14:paraId="33860586" w14:textId="77777777" w:rsidR="00615030" w:rsidRPr="002B2CFA" w:rsidRDefault="00615030" w:rsidP="00615030">
      <w:pPr>
        <w:pStyle w:val="Level4Body"/>
      </w:pPr>
      <w:r w:rsidRPr="002B2CFA">
        <w:t>The State may elect to use a third</w:t>
      </w:r>
      <w:r>
        <w:t xml:space="preserve"> </w:t>
      </w:r>
      <w:r w:rsidRPr="002B2CFA">
        <w:t>party to conduct credit checks as part of the corporate overview evaluation.</w:t>
      </w:r>
    </w:p>
    <w:p w14:paraId="378EB7E0" w14:textId="77777777" w:rsidR="00615030" w:rsidRPr="002B2CFA" w:rsidRDefault="00615030" w:rsidP="00615030">
      <w:pPr>
        <w:pStyle w:val="Level4Body"/>
      </w:pPr>
    </w:p>
    <w:p w14:paraId="7930F02D" w14:textId="77777777" w:rsidR="00615030" w:rsidRPr="003763B4" w:rsidRDefault="00615030" w:rsidP="00C30C78">
      <w:pPr>
        <w:pStyle w:val="Level4"/>
        <w:ind w:left="2160"/>
      </w:pPr>
      <w:r w:rsidRPr="003763B4">
        <w:t>CHANGE OF OWNERSHIP</w:t>
      </w:r>
    </w:p>
    <w:p w14:paraId="657AEC73" w14:textId="78A8DD22" w:rsidR="00615030" w:rsidRPr="003763B4" w:rsidRDefault="00615030" w:rsidP="00615030">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describe the circumstances of such change and indicate when the change will likely occur.  Any change of ownership to an awarded </w:t>
      </w:r>
      <w:r w:rsidR="00AF4FD4">
        <w:rPr>
          <w:rFonts w:cs="Arial"/>
          <w:szCs w:val="18"/>
        </w:rPr>
        <w:t>bidder(s)</w:t>
      </w:r>
      <w:r w:rsidRPr="003763B4">
        <w:rPr>
          <w:rFonts w:cs="Arial"/>
          <w:szCs w:val="18"/>
        </w:rPr>
        <w:t xml:space="preserve"> will require notification to the State.</w:t>
      </w:r>
    </w:p>
    <w:p w14:paraId="37CDEC97" w14:textId="77777777" w:rsidR="00615030" w:rsidRPr="003763B4" w:rsidRDefault="00615030" w:rsidP="00615030">
      <w:pPr>
        <w:pStyle w:val="Level4Body"/>
        <w:rPr>
          <w:rFonts w:cs="Arial"/>
          <w:szCs w:val="18"/>
        </w:rPr>
      </w:pPr>
    </w:p>
    <w:p w14:paraId="71FA3D83" w14:textId="77777777" w:rsidR="00615030" w:rsidRPr="003763B4" w:rsidRDefault="00615030" w:rsidP="00C30C78">
      <w:pPr>
        <w:pStyle w:val="Level4"/>
        <w:ind w:left="2160"/>
      </w:pPr>
      <w:r w:rsidRPr="003763B4">
        <w:t>OFFICE LOCATION</w:t>
      </w:r>
    </w:p>
    <w:p w14:paraId="2816B092" w14:textId="6C95DB27"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bidder’s</w:t>
      </w:r>
      <w:r w:rsidRPr="003763B4">
        <w:rPr>
          <w:rFonts w:cs="Arial"/>
          <w:szCs w:val="18"/>
        </w:rPr>
        <w:t xml:space="preserve"> office location responsible for performance pursuant to an award of a contract with the State of Nebraska </w:t>
      </w:r>
      <w:r>
        <w:rPr>
          <w:rFonts w:cs="Arial"/>
          <w:szCs w:val="18"/>
        </w:rPr>
        <w:t>should</w:t>
      </w:r>
      <w:r w:rsidRPr="003763B4">
        <w:rPr>
          <w:rFonts w:cs="Arial"/>
          <w:szCs w:val="18"/>
        </w:rPr>
        <w:t xml:space="preserve"> be identified.</w:t>
      </w:r>
    </w:p>
    <w:p w14:paraId="09808CC3" w14:textId="77777777" w:rsidR="00615030" w:rsidRPr="003763B4" w:rsidRDefault="00615030" w:rsidP="00615030">
      <w:pPr>
        <w:pStyle w:val="Level4Body"/>
        <w:rPr>
          <w:rFonts w:cs="Arial"/>
          <w:szCs w:val="18"/>
        </w:rPr>
      </w:pPr>
    </w:p>
    <w:p w14:paraId="23A4BF67" w14:textId="77777777" w:rsidR="00615030" w:rsidRPr="003763B4" w:rsidRDefault="00615030" w:rsidP="00C30C78">
      <w:pPr>
        <w:pStyle w:val="Level4"/>
        <w:ind w:left="2160"/>
      </w:pPr>
      <w:r w:rsidRPr="003763B4">
        <w:t>RELATIONSHIPS WITH THE STATE</w:t>
      </w:r>
    </w:p>
    <w:p w14:paraId="37F74EA7" w14:textId="4C055C5B" w:rsidR="00AF4FD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describe any dealings with the State over the previous </w:t>
      </w:r>
      <w:bookmarkStart w:id="322" w:name="OLE_LINK1"/>
      <w:r>
        <w:rPr>
          <w:rFonts w:cs="Arial"/>
          <w:szCs w:val="18"/>
        </w:rPr>
        <w:t>five</w:t>
      </w:r>
      <w:r w:rsidRPr="003763B4">
        <w:rPr>
          <w:rFonts w:cs="Arial"/>
          <w:szCs w:val="18"/>
        </w:rPr>
        <w:t xml:space="preserve"> </w:t>
      </w:r>
      <w:r>
        <w:rPr>
          <w:rFonts w:cs="Arial"/>
          <w:szCs w:val="18"/>
        </w:rPr>
        <w:t>(</w:t>
      </w:r>
      <w:bookmarkEnd w:id="322"/>
      <w:r>
        <w:rPr>
          <w:rFonts w:cs="Arial"/>
          <w:szCs w:val="18"/>
        </w:rPr>
        <w:t>5</w:t>
      </w:r>
      <w:r w:rsidRPr="003763B4">
        <w:rPr>
          <w:rFonts w:cs="Arial"/>
          <w:szCs w:val="18"/>
        </w:rPr>
        <w:t xml:space="preserve">) years.  If the organization, its predecessor, or any </w:t>
      </w:r>
      <w:r>
        <w:rPr>
          <w:rFonts w:cs="Arial"/>
          <w:szCs w:val="18"/>
        </w:rPr>
        <w:t>P</w:t>
      </w:r>
      <w:r w:rsidRPr="003763B4">
        <w:rPr>
          <w:rFonts w:cs="Arial"/>
          <w:szCs w:val="18"/>
        </w:rPr>
        <w:t xml:space="preserve">arty named in the </w:t>
      </w:r>
      <w:r w:rsidR="00AF4FD4">
        <w:rPr>
          <w:rFonts w:cs="Arial"/>
          <w:szCs w:val="18"/>
        </w:rPr>
        <w:t>bidder</w:t>
      </w:r>
    </w:p>
    <w:p w14:paraId="024F8C7E" w14:textId="23E11DD0" w:rsidR="00615030" w:rsidRPr="003763B4" w:rsidRDefault="00AF4FD4" w:rsidP="00615030">
      <w:pPr>
        <w:pStyle w:val="Level4Body"/>
        <w:rPr>
          <w:rFonts w:cs="Arial"/>
          <w:szCs w:val="18"/>
        </w:rPr>
      </w:pPr>
      <w:r>
        <w:rPr>
          <w:rFonts w:cs="Arial"/>
          <w:szCs w:val="18"/>
        </w:rPr>
        <w:t>s</w:t>
      </w:r>
      <w:r w:rsidR="00615030" w:rsidRPr="003763B4">
        <w:rPr>
          <w:rFonts w:cs="Arial"/>
          <w:szCs w:val="18"/>
        </w:rPr>
        <w:t xml:space="preserve"> proposal response has contracted with the State, the </w:t>
      </w:r>
      <w:r>
        <w:rPr>
          <w:rFonts w:cs="Arial"/>
          <w:szCs w:val="18"/>
        </w:rPr>
        <w:t>bidder</w:t>
      </w:r>
      <w:r w:rsidR="00615030" w:rsidRPr="003763B4">
        <w:rPr>
          <w:rFonts w:cs="Arial"/>
          <w:szCs w:val="18"/>
        </w:rPr>
        <w:t xml:space="preserve"> </w:t>
      </w:r>
      <w:r w:rsidR="00615030">
        <w:rPr>
          <w:rFonts w:cs="Arial"/>
          <w:szCs w:val="18"/>
        </w:rPr>
        <w:t>should</w:t>
      </w:r>
      <w:r w:rsidR="00615030" w:rsidRPr="003763B4">
        <w:rPr>
          <w:rFonts w:cs="Arial"/>
          <w:szCs w:val="18"/>
        </w:rPr>
        <w:t xml:space="preserve"> identify the contract number(s) and/or any other information available to identify such contract(s).  If no such contracts exist, so declare.</w:t>
      </w:r>
    </w:p>
    <w:p w14:paraId="40CD687C" w14:textId="77777777" w:rsidR="00615030" w:rsidRPr="003763B4" w:rsidRDefault="00615030" w:rsidP="00615030">
      <w:pPr>
        <w:pStyle w:val="Level4Body"/>
        <w:rPr>
          <w:rFonts w:cs="Arial"/>
          <w:szCs w:val="18"/>
        </w:rPr>
      </w:pPr>
    </w:p>
    <w:p w14:paraId="232E250F" w14:textId="01E18F89" w:rsidR="00615030" w:rsidRPr="003763B4" w:rsidRDefault="00AF4FD4" w:rsidP="00C30C78">
      <w:pPr>
        <w:pStyle w:val="Level4"/>
        <w:ind w:left="2160"/>
      </w:pPr>
      <w:r>
        <w:t>BIDDER’S</w:t>
      </w:r>
      <w:r w:rsidR="00615030" w:rsidRPr="003763B4">
        <w:t xml:space="preserve"> EMPLOYEE RELATIONS TO STATE</w:t>
      </w:r>
    </w:p>
    <w:p w14:paraId="3C5069EB" w14:textId="1843454B" w:rsidR="00615030" w:rsidRPr="003763B4" w:rsidRDefault="00615030" w:rsidP="00615030">
      <w:pPr>
        <w:pStyle w:val="Level4Body"/>
        <w:rPr>
          <w:rFonts w:cs="Arial"/>
          <w:szCs w:val="18"/>
        </w:rPr>
      </w:pPr>
      <w:r w:rsidRPr="003763B4">
        <w:rPr>
          <w:rFonts w:cs="Arial"/>
          <w:szCs w:val="18"/>
        </w:rPr>
        <w:t xml:space="preserve">If any </w:t>
      </w:r>
      <w:r>
        <w:rPr>
          <w:rFonts w:cs="Arial"/>
          <w:szCs w:val="18"/>
        </w:rPr>
        <w:t>P</w:t>
      </w:r>
      <w:r w:rsidRPr="003763B4">
        <w:rPr>
          <w:rFonts w:cs="Arial"/>
          <w:szCs w:val="18"/>
        </w:rPr>
        <w:t xml:space="preserve">arty named in the </w:t>
      </w:r>
      <w:r w:rsidR="00AF4FD4">
        <w:rPr>
          <w:rFonts w:cs="Arial"/>
          <w:szCs w:val="18"/>
        </w:rPr>
        <w:t>bidder’s</w:t>
      </w:r>
      <w:r w:rsidRPr="003763B4">
        <w:rPr>
          <w:rFonts w:cs="Arial"/>
          <w:szCs w:val="18"/>
        </w:rPr>
        <w:t xml:space="preserve"> proposal response is or was an employee of the State within the past </w:t>
      </w:r>
      <w:r>
        <w:rPr>
          <w:rFonts w:cs="Arial"/>
          <w:szCs w:val="18"/>
        </w:rPr>
        <w:t>twelve</w:t>
      </w:r>
      <w:r w:rsidRPr="003763B4">
        <w:rPr>
          <w:rFonts w:cs="Arial"/>
          <w:szCs w:val="18"/>
        </w:rPr>
        <w:t xml:space="preserve"> (</w:t>
      </w:r>
      <w:r>
        <w:rPr>
          <w:rFonts w:cs="Arial"/>
          <w:szCs w:val="18"/>
        </w:rPr>
        <w:t>12)</w:t>
      </w:r>
      <w:r w:rsidRPr="003763B4">
        <w:rPr>
          <w:rFonts w:cs="Arial"/>
          <w:szCs w:val="18"/>
        </w:rPr>
        <w:t xml:space="preserve"> months, identify the individual(s) by name, State agency with </w:t>
      </w:r>
      <w:r w:rsidRPr="003763B4">
        <w:rPr>
          <w:rFonts w:cs="Arial"/>
          <w:szCs w:val="18"/>
        </w:rPr>
        <w:lastRenderedPageBreak/>
        <w:t>whom employed, job title or position held with the State, and separation date.  If no such relationship exists or has existed, so declare.</w:t>
      </w:r>
    </w:p>
    <w:p w14:paraId="73FC426C" w14:textId="77777777" w:rsidR="00615030" w:rsidRPr="003763B4" w:rsidRDefault="00615030" w:rsidP="00615030">
      <w:pPr>
        <w:pStyle w:val="Level4Body"/>
        <w:rPr>
          <w:rFonts w:cs="Arial"/>
          <w:szCs w:val="18"/>
        </w:rPr>
      </w:pPr>
    </w:p>
    <w:p w14:paraId="2F8D1236" w14:textId="5F8D419D" w:rsidR="00615030" w:rsidRPr="003763B4" w:rsidRDefault="00615030" w:rsidP="00615030">
      <w:pPr>
        <w:pStyle w:val="Level4Body"/>
        <w:rPr>
          <w:rFonts w:cs="Arial"/>
          <w:szCs w:val="18"/>
        </w:rPr>
      </w:pPr>
      <w:r w:rsidRPr="003763B4">
        <w:rPr>
          <w:rFonts w:cs="Arial"/>
          <w:szCs w:val="18"/>
        </w:rPr>
        <w:t xml:space="preserve">If any employee of any agency of the State of Nebraska is employed by the </w:t>
      </w:r>
      <w:r w:rsidR="00AF4FD4">
        <w:rPr>
          <w:rFonts w:cs="Arial"/>
          <w:szCs w:val="18"/>
        </w:rPr>
        <w:t>bidder</w:t>
      </w:r>
      <w:r w:rsidRPr="003763B4">
        <w:rPr>
          <w:rFonts w:cs="Arial"/>
          <w:szCs w:val="18"/>
        </w:rPr>
        <w:t xml:space="preserve"> or is a </w:t>
      </w:r>
      <w:r w:rsidR="00AF4FD4">
        <w:rPr>
          <w:rFonts w:cs="Arial"/>
          <w:szCs w:val="18"/>
        </w:rPr>
        <w:t>s</w:t>
      </w:r>
      <w:r>
        <w:rPr>
          <w:rFonts w:cs="Arial"/>
          <w:szCs w:val="18"/>
        </w:rPr>
        <w:t>ubcontractor</w:t>
      </w:r>
      <w:r w:rsidRPr="003763B4">
        <w:rPr>
          <w:rFonts w:cs="Arial"/>
          <w:szCs w:val="18"/>
        </w:rPr>
        <w:t xml:space="preserve"> to the </w:t>
      </w:r>
      <w:r w:rsidR="00AF4FD4">
        <w:rPr>
          <w:rFonts w:cs="Arial"/>
          <w:szCs w:val="18"/>
        </w:rPr>
        <w:t>bidder</w:t>
      </w:r>
      <w:r w:rsidRPr="003763B4">
        <w:rPr>
          <w:rFonts w:cs="Arial"/>
          <w:szCs w:val="18"/>
        </w:rPr>
        <w:t xml:space="preserve">, as of the due date for proposal submission, identify all such persons by name, position held with the </w:t>
      </w:r>
      <w:r w:rsidR="00AF4FD4">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AF4FD4">
        <w:rPr>
          <w:rFonts w:cs="Arial"/>
          <w:szCs w:val="18"/>
        </w:rPr>
        <w:t>bidder</w:t>
      </w:r>
      <w:r w:rsidRPr="003763B4">
        <w:rPr>
          <w:rFonts w:cs="Arial"/>
          <w:szCs w:val="18"/>
        </w:rPr>
        <w:t xml:space="preserve"> may be disqualified from further consideration in this proposal.  If no such relationship exists, so declare.</w:t>
      </w:r>
    </w:p>
    <w:p w14:paraId="52006786" w14:textId="77777777" w:rsidR="00615030" w:rsidRPr="003763B4" w:rsidRDefault="00615030" w:rsidP="00615030">
      <w:pPr>
        <w:pStyle w:val="Level4Body"/>
        <w:rPr>
          <w:rFonts w:cs="Arial"/>
          <w:szCs w:val="18"/>
        </w:rPr>
      </w:pPr>
    </w:p>
    <w:p w14:paraId="74906B93" w14:textId="77777777" w:rsidR="00615030" w:rsidRPr="003763B4" w:rsidRDefault="00615030" w:rsidP="00C30C78">
      <w:pPr>
        <w:pStyle w:val="Level4"/>
        <w:ind w:left="2160"/>
      </w:pPr>
      <w:r w:rsidRPr="003763B4">
        <w:t>CONTRACT PERFORMANCE</w:t>
      </w:r>
    </w:p>
    <w:p w14:paraId="637BD5D2" w14:textId="2F0E0392" w:rsidR="00615030" w:rsidRPr="003763B4" w:rsidRDefault="00615030" w:rsidP="00615030">
      <w:pPr>
        <w:pStyle w:val="Level4Body"/>
        <w:rPr>
          <w:rFonts w:cs="Arial"/>
          <w:szCs w:val="18"/>
        </w:rPr>
      </w:pPr>
      <w:r w:rsidRPr="003763B4">
        <w:rPr>
          <w:rFonts w:cs="Arial"/>
          <w:szCs w:val="18"/>
        </w:rPr>
        <w:t xml:space="preserve">If the </w:t>
      </w:r>
      <w:r w:rsidR="00AF4FD4">
        <w:rPr>
          <w:rFonts w:cs="Arial"/>
          <w:szCs w:val="18"/>
        </w:rPr>
        <w:t>bidder</w:t>
      </w:r>
      <w:r w:rsidRPr="003763B4">
        <w:rPr>
          <w:rFonts w:cs="Arial"/>
          <w:szCs w:val="18"/>
        </w:rPr>
        <w:t xml:space="preserve"> or any proposed </w:t>
      </w:r>
      <w:r w:rsidR="00AF4FD4">
        <w:rPr>
          <w:rFonts w:cs="Arial"/>
          <w:szCs w:val="18"/>
        </w:rPr>
        <w:t>s</w:t>
      </w:r>
      <w:r>
        <w:rPr>
          <w:rFonts w:cs="Arial"/>
          <w:szCs w:val="18"/>
        </w:rPr>
        <w:t>ubcontractor</w:t>
      </w:r>
      <w:r w:rsidRPr="003763B4">
        <w:rPr>
          <w:rFonts w:cs="Arial"/>
          <w:szCs w:val="18"/>
        </w:rPr>
        <w:t xml:space="preserve"> has had a contract terminated for default during the past </w:t>
      </w:r>
      <w:r>
        <w:rPr>
          <w:rFonts w:cs="Arial"/>
          <w:szCs w:val="18"/>
        </w:rPr>
        <w:t>five</w:t>
      </w:r>
      <w:r w:rsidRPr="003763B4">
        <w:rPr>
          <w:rFonts w:cs="Arial"/>
          <w:szCs w:val="18"/>
        </w:rPr>
        <w:t xml:space="preserve"> </w:t>
      </w:r>
      <w:r>
        <w:rPr>
          <w:rFonts w:cs="Arial"/>
          <w:szCs w:val="18"/>
        </w:rPr>
        <w:t>(5</w:t>
      </w:r>
      <w:r w:rsidRPr="003763B4">
        <w:rPr>
          <w:rFonts w:cs="Arial"/>
          <w:szCs w:val="18"/>
        </w:rPr>
        <w:t xml:space="preserve">) years, all such instances must be described as required below.  Termination for default is defined as a notice to stop performance delivery due to the </w:t>
      </w:r>
      <w:r w:rsidR="00AF4FD4">
        <w:rPr>
          <w:rFonts w:cs="Arial"/>
          <w:szCs w:val="18"/>
        </w:rPr>
        <w:t>bidder’s</w:t>
      </w:r>
      <w:r w:rsidRPr="003763B4">
        <w:rPr>
          <w:rFonts w:cs="Arial"/>
          <w:szCs w:val="18"/>
        </w:rPr>
        <w:t xml:space="preserve"> non-performance or poor performance, and the issue was either not litigated due to inaction on the part of the </w:t>
      </w:r>
      <w:r w:rsidR="00AF4FD4">
        <w:rPr>
          <w:rFonts w:cs="Arial"/>
          <w:szCs w:val="18"/>
        </w:rPr>
        <w:t>bidder</w:t>
      </w:r>
      <w:r w:rsidRPr="003763B4">
        <w:rPr>
          <w:rFonts w:cs="Arial"/>
          <w:szCs w:val="18"/>
        </w:rPr>
        <w:t xml:space="preserve"> or litigated and such litigation determined the </w:t>
      </w:r>
      <w:r w:rsidR="00AF4FD4">
        <w:rPr>
          <w:rFonts w:cs="Arial"/>
          <w:szCs w:val="18"/>
        </w:rPr>
        <w:t>bidder</w:t>
      </w:r>
      <w:r w:rsidRPr="003763B4">
        <w:rPr>
          <w:rFonts w:cs="Arial"/>
          <w:szCs w:val="18"/>
        </w:rPr>
        <w:t xml:space="preserve"> to be in default.</w:t>
      </w:r>
    </w:p>
    <w:p w14:paraId="20C6B707" w14:textId="77777777" w:rsidR="00615030" w:rsidRPr="003763B4" w:rsidRDefault="00615030" w:rsidP="00615030">
      <w:pPr>
        <w:pStyle w:val="Level4Body"/>
        <w:rPr>
          <w:rFonts w:cs="Arial"/>
          <w:szCs w:val="18"/>
        </w:rPr>
      </w:pPr>
    </w:p>
    <w:p w14:paraId="026843F0" w14:textId="6BC10FD1" w:rsidR="00615030" w:rsidRPr="003763B4" w:rsidRDefault="00615030" w:rsidP="00615030">
      <w:pPr>
        <w:pStyle w:val="Level4Body"/>
        <w:rPr>
          <w:rFonts w:cs="Arial"/>
          <w:szCs w:val="18"/>
        </w:rPr>
      </w:pPr>
      <w:r w:rsidRPr="003763B4">
        <w:rPr>
          <w:rFonts w:cs="Arial"/>
          <w:szCs w:val="18"/>
        </w:rPr>
        <w:t xml:space="preserve">It is mandatory that the </w:t>
      </w:r>
      <w:r w:rsidR="00AF4FD4">
        <w:rPr>
          <w:rFonts w:cs="Arial"/>
          <w:szCs w:val="18"/>
        </w:rPr>
        <w:t>bidder</w:t>
      </w:r>
      <w:r w:rsidRPr="003763B4">
        <w:rPr>
          <w:rFonts w:cs="Arial"/>
          <w:szCs w:val="18"/>
        </w:rPr>
        <w:t xml:space="preserve"> submit full details of all termination for default experienced during the past </w:t>
      </w:r>
      <w:r>
        <w:rPr>
          <w:rFonts w:cs="Arial"/>
          <w:szCs w:val="18"/>
        </w:rPr>
        <w:t>five</w:t>
      </w:r>
      <w:r w:rsidRPr="003763B4">
        <w:rPr>
          <w:rFonts w:cs="Arial"/>
          <w:szCs w:val="18"/>
        </w:rPr>
        <w:t xml:space="preserve"> (</w:t>
      </w:r>
      <w:r>
        <w:rPr>
          <w:rFonts w:cs="Arial"/>
          <w:szCs w:val="18"/>
        </w:rPr>
        <w:t>5</w:t>
      </w:r>
      <w:r w:rsidRPr="003763B4">
        <w:rPr>
          <w:rFonts w:cs="Arial"/>
          <w:szCs w:val="18"/>
        </w:rPr>
        <w:t xml:space="preserve">) years, including the other </w:t>
      </w:r>
      <w:r>
        <w:rPr>
          <w:rFonts w:cs="Arial"/>
          <w:szCs w:val="18"/>
        </w:rPr>
        <w:t>P</w:t>
      </w:r>
      <w:r w:rsidRPr="003763B4">
        <w:rPr>
          <w:rFonts w:cs="Arial"/>
          <w:szCs w:val="18"/>
        </w:rPr>
        <w:t xml:space="preserve">arty's name, address, and telephone number.  The response to this section must present the </w:t>
      </w:r>
      <w:r w:rsidR="00AF4FD4">
        <w:rPr>
          <w:rFonts w:cs="Arial"/>
          <w:szCs w:val="18"/>
        </w:rPr>
        <w:t>bidder’s</w:t>
      </w:r>
      <w:r w:rsidRPr="003763B4">
        <w:rPr>
          <w:rFonts w:cs="Arial"/>
          <w:szCs w:val="18"/>
        </w:rPr>
        <w:t xml:space="preserve"> position on the matter.  The State will evaluate the facts and will score the </w:t>
      </w:r>
      <w:r w:rsidR="00AF4FD4">
        <w:rPr>
          <w:rFonts w:cs="Arial"/>
          <w:szCs w:val="18"/>
        </w:rPr>
        <w:t>bidder’s</w:t>
      </w:r>
      <w:r w:rsidRPr="003763B4">
        <w:rPr>
          <w:rFonts w:cs="Arial"/>
          <w:szCs w:val="18"/>
        </w:rPr>
        <w:t xml:space="preserve"> proposal accordingly.  If no such termination for default has been experienced by the </w:t>
      </w:r>
      <w:r w:rsidR="00AF4FD4">
        <w:rPr>
          <w:rFonts w:cs="Arial"/>
          <w:szCs w:val="18"/>
        </w:rPr>
        <w:t>bidder</w:t>
      </w:r>
      <w:r w:rsidRPr="003763B4">
        <w:rPr>
          <w:rFonts w:cs="Arial"/>
          <w:szCs w:val="18"/>
        </w:rPr>
        <w:t xml:space="preserve"> in the past </w:t>
      </w:r>
      <w:r>
        <w:rPr>
          <w:rFonts w:cs="Arial"/>
          <w:szCs w:val="18"/>
        </w:rPr>
        <w:t>five</w:t>
      </w:r>
      <w:r w:rsidRPr="003763B4">
        <w:rPr>
          <w:rFonts w:cs="Arial"/>
          <w:szCs w:val="18"/>
        </w:rPr>
        <w:t xml:space="preserve"> (</w:t>
      </w:r>
      <w:r>
        <w:rPr>
          <w:rFonts w:cs="Arial"/>
          <w:szCs w:val="18"/>
        </w:rPr>
        <w:t>5</w:t>
      </w:r>
      <w:r w:rsidRPr="003763B4">
        <w:rPr>
          <w:rFonts w:cs="Arial"/>
          <w:szCs w:val="18"/>
        </w:rPr>
        <w:t>) years, so declare.</w:t>
      </w:r>
    </w:p>
    <w:p w14:paraId="75031118" w14:textId="77777777" w:rsidR="00615030" w:rsidRPr="003763B4" w:rsidRDefault="00615030" w:rsidP="00615030">
      <w:pPr>
        <w:pStyle w:val="Level4Body"/>
        <w:rPr>
          <w:rFonts w:cs="Arial"/>
          <w:szCs w:val="18"/>
        </w:rPr>
      </w:pPr>
    </w:p>
    <w:p w14:paraId="11B3CDCB" w14:textId="6888ACED" w:rsidR="00615030" w:rsidRPr="003763B4" w:rsidRDefault="00615030" w:rsidP="00615030">
      <w:pPr>
        <w:pStyle w:val="Level4Body"/>
        <w:rPr>
          <w:rFonts w:cs="Arial"/>
          <w:szCs w:val="18"/>
        </w:rPr>
      </w:pPr>
      <w:r w:rsidRPr="003763B4">
        <w:rPr>
          <w:rFonts w:cs="Arial"/>
          <w:szCs w:val="18"/>
        </w:rPr>
        <w:t xml:space="preserve">If at any time during the past </w:t>
      </w:r>
      <w:r>
        <w:rPr>
          <w:rFonts w:cs="Arial"/>
          <w:szCs w:val="18"/>
        </w:rPr>
        <w:t>five</w:t>
      </w:r>
      <w:r w:rsidRPr="003763B4">
        <w:rPr>
          <w:rFonts w:cs="Arial"/>
          <w:szCs w:val="18"/>
        </w:rPr>
        <w:t xml:space="preserve"> (</w:t>
      </w:r>
      <w:r>
        <w:rPr>
          <w:rFonts w:cs="Arial"/>
          <w:szCs w:val="18"/>
        </w:rPr>
        <w:t>5</w:t>
      </w:r>
      <w:r w:rsidRPr="003763B4">
        <w:rPr>
          <w:rFonts w:cs="Arial"/>
          <w:szCs w:val="18"/>
        </w:rPr>
        <w:t xml:space="preserve">) years, the </w:t>
      </w:r>
      <w:r w:rsidR="00AF4FD4">
        <w:rPr>
          <w:rFonts w:cs="Arial"/>
          <w:szCs w:val="18"/>
        </w:rPr>
        <w:t>bidder</w:t>
      </w:r>
      <w:r w:rsidRPr="003763B4">
        <w:rPr>
          <w:rFonts w:cs="Arial"/>
          <w:szCs w:val="18"/>
        </w:rPr>
        <w:t xml:space="preserve"> has had a contract terminated for convenience, non-performance, non-allocation of funds, or any other reason, describe fully all circumstances surrounding such termination, including the name and address of the other contracting </w:t>
      </w:r>
      <w:r>
        <w:rPr>
          <w:rFonts w:cs="Arial"/>
          <w:szCs w:val="18"/>
        </w:rPr>
        <w:t>P</w:t>
      </w:r>
      <w:r w:rsidRPr="003763B4">
        <w:rPr>
          <w:rFonts w:cs="Arial"/>
          <w:szCs w:val="18"/>
        </w:rPr>
        <w:t xml:space="preserve">arty.  </w:t>
      </w:r>
    </w:p>
    <w:p w14:paraId="39EAA9E8" w14:textId="77777777" w:rsidR="00615030" w:rsidRPr="003763B4" w:rsidRDefault="00615030" w:rsidP="00615030">
      <w:pPr>
        <w:pStyle w:val="Level4Body"/>
        <w:rPr>
          <w:rFonts w:cs="Arial"/>
          <w:szCs w:val="18"/>
        </w:rPr>
      </w:pPr>
    </w:p>
    <w:p w14:paraId="7A84F5DB" w14:textId="5E5EDE6E" w:rsidR="00615030" w:rsidRPr="00972534" w:rsidRDefault="00615030" w:rsidP="00C30C78">
      <w:pPr>
        <w:pStyle w:val="Level4"/>
        <w:ind w:left="2160"/>
      </w:pPr>
      <w:r w:rsidRPr="00972534">
        <w:t xml:space="preserve">SUMMARY OF </w:t>
      </w:r>
      <w:r w:rsidR="00AF4FD4">
        <w:t>BIDDER</w:t>
      </w:r>
      <w:r w:rsidRPr="00972534">
        <w:t>’S CORPORATE EXPERIENCE</w:t>
      </w:r>
    </w:p>
    <w:p w14:paraId="59D8C4D3" w14:textId="47ABB987"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provide a summary matrix listing the </w:t>
      </w:r>
      <w:r w:rsidR="00AF4FD4">
        <w:rPr>
          <w:rFonts w:cs="Arial"/>
          <w:szCs w:val="18"/>
        </w:rPr>
        <w:t>bidder’s</w:t>
      </w:r>
      <w:r w:rsidRPr="003763B4">
        <w:rPr>
          <w:rFonts w:cs="Arial"/>
          <w:szCs w:val="18"/>
        </w:rPr>
        <w:t xml:space="preserve"> previous projects similar to this </w:t>
      </w:r>
      <w:r>
        <w:rPr>
          <w:rFonts w:cs="Arial"/>
          <w:szCs w:val="18"/>
        </w:rPr>
        <w:t>solicitation</w:t>
      </w:r>
      <w:r w:rsidRPr="003763B4">
        <w:rPr>
          <w:rFonts w:cs="Arial"/>
          <w:szCs w:val="18"/>
        </w:rPr>
        <w:t xml:space="preserve"> in size, scope, and complexity.  The State will use no more than three (3) narrative project descriptions submitted by the </w:t>
      </w:r>
      <w:r w:rsidR="00AF4FD4">
        <w:rPr>
          <w:rFonts w:cs="Arial"/>
          <w:szCs w:val="18"/>
        </w:rPr>
        <w:t>bidder</w:t>
      </w:r>
      <w:r w:rsidRPr="003763B4">
        <w:rPr>
          <w:rFonts w:cs="Arial"/>
          <w:szCs w:val="18"/>
        </w:rPr>
        <w:t xml:space="preserve"> during its evaluation of the proposal.</w:t>
      </w:r>
    </w:p>
    <w:p w14:paraId="6C03ACA4" w14:textId="77777777" w:rsidR="00615030" w:rsidRPr="003763B4" w:rsidRDefault="00615030" w:rsidP="00615030">
      <w:pPr>
        <w:pStyle w:val="Level4Body"/>
        <w:rPr>
          <w:rFonts w:cs="Arial"/>
          <w:szCs w:val="18"/>
        </w:rPr>
      </w:pPr>
    </w:p>
    <w:p w14:paraId="6402EF2F" w14:textId="192925A6"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address the following:</w:t>
      </w:r>
    </w:p>
    <w:p w14:paraId="5F9ED595" w14:textId="77777777" w:rsidR="00615030" w:rsidRPr="003763B4" w:rsidRDefault="00615030" w:rsidP="00615030">
      <w:pPr>
        <w:pStyle w:val="Level4Body"/>
        <w:rPr>
          <w:rFonts w:cs="Arial"/>
          <w:szCs w:val="18"/>
        </w:rPr>
      </w:pPr>
    </w:p>
    <w:p w14:paraId="6B74AA77" w14:textId="4A02AA27" w:rsidR="00615030" w:rsidRPr="003763B4" w:rsidRDefault="00615030" w:rsidP="00C30C78">
      <w:pPr>
        <w:pStyle w:val="Level5"/>
        <w:numPr>
          <w:ilvl w:val="4"/>
          <w:numId w:val="56"/>
        </w:numPr>
      </w:pPr>
      <w:r w:rsidRPr="003763B4">
        <w:t xml:space="preserve">Provide narrative descriptions to highlight the similarities between the </w:t>
      </w:r>
      <w:r w:rsidR="00AF4FD4">
        <w:t>bidder’s</w:t>
      </w:r>
      <w:r w:rsidRPr="003763B4">
        <w:t xml:space="preserve"> experience and this </w:t>
      </w:r>
      <w:r>
        <w:t>solicitation</w:t>
      </w:r>
      <w:r w:rsidRPr="003763B4">
        <w:t xml:space="preserve">.  These descriptions </w:t>
      </w:r>
      <w:r>
        <w:t>should</w:t>
      </w:r>
      <w:r w:rsidRPr="003763B4">
        <w:t xml:space="preserve"> include:</w:t>
      </w:r>
    </w:p>
    <w:p w14:paraId="5BDFB38A" w14:textId="77777777" w:rsidR="00615030" w:rsidRPr="003763B4" w:rsidRDefault="00615030" w:rsidP="00615030">
      <w:pPr>
        <w:pStyle w:val="Level6"/>
        <w:tabs>
          <w:tab w:val="clear" w:pos="810"/>
          <w:tab w:val="num" w:pos="720"/>
        </w:tabs>
        <w:ind w:left="3600"/>
        <w:rPr>
          <w:rFonts w:cs="Arial"/>
          <w:szCs w:val="18"/>
        </w:rPr>
      </w:pPr>
      <w:r w:rsidRPr="003763B4">
        <w:rPr>
          <w:rFonts w:cs="Arial"/>
          <w:szCs w:val="18"/>
        </w:rPr>
        <w:t>The time period of the project;</w:t>
      </w:r>
    </w:p>
    <w:p w14:paraId="2FF7A0CE" w14:textId="77777777" w:rsidR="00615030" w:rsidRPr="003763B4" w:rsidRDefault="00615030" w:rsidP="00615030">
      <w:pPr>
        <w:pStyle w:val="Level6"/>
        <w:tabs>
          <w:tab w:val="clear" w:pos="810"/>
          <w:tab w:val="num" w:pos="720"/>
        </w:tabs>
        <w:ind w:left="3600"/>
        <w:rPr>
          <w:rFonts w:cs="Arial"/>
          <w:szCs w:val="18"/>
        </w:rPr>
      </w:pPr>
      <w:r w:rsidRPr="003763B4">
        <w:rPr>
          <w:rFonts w:cs="Arial"/>
          <w:szCs w:val="18"/>
        </w:rPr>
        <w:t>The scheduled and actual completion dates;</w:t>
      </w:r>
    </w:p>
    <w:p w14:paraId="49E0D959" w14:textId="22307324" w:rsidR="00615030" w:rsidRPr="003763B4" w:rsidRDefault="00615030" w:rsidP="00615030">
      <w:pPr>
        <w:pStyle w:val="Level6"/>
        <w:tabs>
          <w:tab w:val="clear" w:pos="810"/>
          <w:tab w:val="num" w:pos="720"/>
        </w:tabs>
        <w:ind w:left="3600"/>
        <w:rPr>
          <w:rFonts w:cs="Arial"/>
          <w:szCs w:val="18"/>
        </w:rPr>
      </w:pPr>
      <w:r w:rsidRPr="003763B4">
        <w:rPr>
          <w:rFonts w:cs="Arial"/>
          <w:szCs w:val="18"/>
        </w:rPr>
        <w:t xml:space="preserve">The </w:t>
      </w:r>
      <w:r w:rsidR="00AF4FD4">
        <w:rPr>
          <w:rFonts w:cs="Arial"/>
          <w:szCs w:val="18"/>
        </w:rPr>
        <w:t>bidder’s</w:t>
      </w:r>
      <w:r w:rsidRPr="003763B4">
        <w:rPr>
          <w:rFonts w:cs="Arial"/>
          <w:szCs w:val="18"/>
        </w:rPr>
        <w:t xml:space="preserve"> responsibilities; </w:t>
      </w:r>
    </w:p>
    <w:p w14:paraId="51FF155B" w14:textId="77777777" w:rsidR="00615030" w:rsidRPr="003763B4" w:rsidRDefault="00615030" w:rsidP="00615030">
      <w:pPr>
        <w:pStyle w:val="Level6"/>
        <w:tabs>
          <w:tab w:val="clear" w:pos="810"/>
          <w:tab w:val="num" w:pos="720"/>
        </w:tabs>
        <w:ind w:left="3600"/>
        <w:rPr>
          <w:rFonts w:cs="Arial"/>
          <w:szCs w:val="18"/>
        </w:rPr>
      </w:pPr>
      <w:r w:rsidRPr="003763B4">
        <w:rPr>
          <w:rFonts w:cs="Arial"/>
          <w:szCs w:val="18"/>
        </w:rPr>
        <w:t>For reference purposes, a customer name (including the name of a contact person, a current telephone number, a facsimile number, and e-mail address); and</w:t>
      </w:r>
    </w:p>
    <w:p w14:paraId="41E31EB9" w14:textId="28BE047F" w:rsidR="00615030" w:rsidRPr="003763B4" w:rsidRDefault="00615030" w:rsidP="00615030">
      <w:pPr>
        <w:pStyle w:val="Level6"/>
        <w:tabs>
          <w:tab w:val="clear" w:pos="810"/>
          <w:tab w:val="num" w:pos="720"/>
        </w:tabs>
        <w:ind w:left="3600"/>
        <w:rPr>
          <w:rFonts w:cs="Arial"/>
          <w:szCs w:val="18"/>
        </w:rPr>
      </w:pPr>
      <w:r w:rsidRPr="003763B4">
        <w:rPr>
          <w:rFonts w:cs="Arial"/>
          <w:szCs w:val="18"/>
        </w:rPr>
        <w:t xml:space="preserve">Each project description </w:t>
      </w:r>
      <w:r>
        <w:rPr>
          <w:rFonts w:cs="Arial"/>
          <w:szCs w:val="18"/>
        </w:rPr>
        <w:t>should</w:t>
      </w:r>
      <w:r w:rsidRPr="003763B4">
        <w:rPr>
          <w:rFonts w:cs="Arial"/>
          <w:szCs w:val="18"/>
        </w:rPr>
        <w:t xml:space="preserve"> identify whether the work was performed as the prime </w:t>
      </w:r>
      <w:r w:rsidR="00AF4FD4">
        <w:rPr>
          <w:rFonts w:cs="Arial"/>
          <w:szCs w:val="18"/>
        </w:rPr>
        <w:t>c</w:t>
      </w:r>
      <w:r w:rsidRPr="003763B4">
        <w:rPr>
          <w:rFonts w:cs="Arial"/>
          <w:szCs w:val="18"/>
        </w:rPr>
        <w:t xml:space="preserve">ontractor or as a </w:t>
      </w:r>
      <w:r w:rsidR="00AF4FD4">
        <w:rPr>
          <w:rFonts w:cs="Arial"/>
          <w:szCs w:val="18"/>
        </w:rPr>
        <w:t>s</w:t>
      </w:r>
      <w:r>
        <w:rPr>
          <w:rFonts w:cs="Arial"/>
          <w:szCs w:val="18"/>
        </w:rPr>
        <w:t>ubcontractor</w:t>
      </w:r>
      <w:r w:rsidRPr="003763B4">
        <w:rPr>
          <w:rFonts w:cs="Arial"/>
          <w:szCs w:val="18"/>
        </w:rPr>
        <w:t xml:space="preserve">.  If a </w:t>
      </w:r>
      <w:r w:rsidR="00AF4FD4">
        <w:rPr>
          <w:rFonts w:cs="Arial"/>
          <w:szCs w:val="18"/>
        </w:rPr>
        <w:t>b</w:t>
      </w:r>
      <w:r w:rsidR="008349D6">
        <w:rPr>
          <w:rFonts w:cs="Arial"/>
          <w:szCs w:val="18"/>
        </w:rPr>
        <w:t>i</w:t>
      </w:r>
      <w:r w:rsidR="00AF4FD4">
        <w:rPr>
          <w:rFonts w:cs="Arial"/>
          <w:szCs w:val="18"/>
        </w:rPr>
        <w:t>dder</w:t>
      </w:r>
      <w:r w:rsidR="00AF4FD4" w:rsidRPr="003763B4">
        <w:rPr>
          <w:rFonts w:cs="Arial"/>
          <w:szCs w:val="18"/>
        </w:rPr>
        <w:t xml:space="preserve"> </w:t>
      </w:r>
      <w:r w:rsidRPr="003763B4">
        <w:rPr>
          <w:rFonts w:cs="Arial"/>
          <w:szCs w:val="18"/>
        </w:rPr>
        <w:t xml:space="preserve">performed as the prime </w:t>
      </w:r>
      <w:r w:rsidR="00AF4FD4">
        <w:rPr>
          <w:rFonts w:cs="Arial"/>
          <w:szCs w:val="18"/>
        </w:rPr>
        <w:t>c</w:t>
      </w:r>
      <w:r w:rsidRPr="003763B4">
        <w:rPr>
          <w:rFonts w:cs="Arial"/>
          <w:szCs w:val="18"/>
        </w:rPr>
        <w:t xml:space="preserve">ontractor, the description </w:t>
      </w:r>
      <w:r>
        <w:rPr>
          <w:rFonts w:cs="Arial"/>
          <w:szCs w:val="18"/>
        </w:rPr>
        <w:t>should</w:t>
      </w:r>
      <w:r w:rsidRPr="003763B4">
        <w:rPr>
          <w:rFonts w:cs="Arial"/>
          <w:szCs w:val="18"/>
        </w:rPr>
        <w:t xml:space="preserve"> provide the originally scheduled completion date and budget, as well as the actual (or currently planned) completion date and actual (or currently planned) budget.  </w:t>
      </w:r>
    </w:p>
    <w:p w14:paraId="411E70CE" w14:textId="77777777" w:rsidR="00615030" w:rsidRPr="003763B4" w:rsidRDefault="00615030" w:rsidP="00615030">
      <w:pPr>
        <w:pStyle w:val="Level4Body"/>
        <w:rPr>
          <w:rFonts w:cs="Arial"/>
          <w:szCs w:val="18"/>
        </w:rPr>
      </w:pPr>
    </w:p>
    <w:p w14:paraId="47DA6142" w14:textId="5581CC61" w:rsidR="00615030" w:rsidRPr="003763B4" w:rsidRDefault="00615030" w:rsidP="00615030">
      <w:pPr>
        <w:pStyle w:val="Level5"/>
        <w:rPr>
          <w:rFonts w:cs="Arial"/>
          <w:szCs w:val="18"/>
        </w:rPr>
      </w:pPr>
      <w:r w:rsidRPr="003763B4">
        <w:rPr>
          <w:rFonts w:cs="Arial"/>
          <w:szCs w:val="18"/>
        </w:rPr>
        <w:t xml:space="preserve">Contractor and </w:t>
      </w:r>
      <w:r w:rsidR="00AF4FD4">
        <w:rPr>
          <w:rFonts w:cs="Arial"/>
          <w:szCs w:val="18"/>
        </w:rPr>
        <w:t>s</w:t>
      </w:r>
      <w:r>
        <w:rPr>
          <w:rFonts w:cs="Arial"/>
          <w:szCs w:val="18"/>
        </w:rPr>
        <w:t>ubcontractor</w:t>
      </w:r>
      <w:r w:rsidRPr="003763B4">
        <w:rPr>
          <w:rFonts w:cs="Arial"/>
          <w:szCs w:val="18"/>
        </w:rPr>
        <w:t xml:space="preserve">(s) experience </w:t>
      </w:r>
      <w:r>
        <w:rPr>
          <w:rFonts w:cs="Arial"/>
          <w:szCs w:val="18"/>
        </w:rPr>
        <w:t>should</w:t>
      </w:r>
      <w:r w:rsidRPr="003763B4">
        <w:rPr>
          <w:rFonts w:cs="Arial"/>
          <w:szCs w:val="18"/>
        </w:rPr>
        <w:t xml:space="preserve"> be listed separately.  Narrative descriptions submitted for </w:t>
      </w:r>
      <w:r w:rsidR="00AF4FD4">
        <w:rPr>
          <w:rFonts w:cs="Arial"/>
          <w:szCs w:val="18"/>
        </w:rPr>
        <w:t>s</w:t>
      </w:r>
      <w:r>
        <w:rPr>
          <w:rFonts w:cs="Arial"/>
          <w:szCs w:val="18"/>
        </w:rPr>
        <w:t>ubcontractor</w:t>
      </w:r>
      <w:r w:rsidRPr="003763B4">
        <w:rPr>
          <w:rFonts w:cs="Arial"/>
          <w:szCs w:val="18"/>
        </w:rPr>
        <w:t xml:space="preserve">s </w:t>
      </w:r>
      <w:r>
        <w:rPr>
          <w:rFonts w:cs="Arial"/>
          <w:szCs w:val="18"/>
        </w:rPr>
        <w:t>should</w:t>
      </w:r>
      <w:r w:rsidRPr="003763B4">
        <w:rPr>
          <w:rFonts w:cs="Arial"/>
          <w:szCs w:val="18"/>
        </w:rPr>
        <w:t xml:space="preserve"> be specifically identified as </w:t>
      </w:r>
      <w:r w:rsidR="00AF4FD4">
        <w:rPr>
          <w:rFonts w:cs="Arial"/>
          <w:szCs w:val="18"/>
        </w:rPr>
        <w:t>s</w:t>
      </w:r>
      <w:r>
        <w:rPr>
          <w:rFonts w:cs="Arial"/>
          <w:szCs w:val="18"/>
        </w:rPr>
        <w:t>ubcontractor</w:t>
      </w:r>
      <w:r w:rsidRPr="003763B4">
        <w:rPr>
          <w:rFonts w:cs="Arial"/>
          <w:szCs w:val="18"/>
        </w:rPr>
        <w:t xml:space="preserve"> projects.</w:t>
      </w:r>
    </w:p>
    <w:p w14:paraId="1FD1F353" w14:textId="77777777" w:rsidR="00615030" w:rsidRPr="003763B4" w:rsidRDefault="00615030" w:rsidP="00615030">
      <w:pPr>
        <w:pStyle w:val="Level4Body"/>
        <w:rPr>
          <w:rFonts w:cs="Arial"/>
          <w:szCs w:val="18"/>
        </w:rPr>
      </w:pPr>
    </w:p>
    <w:p w14:paraId="54708287" w14:textId="21F94071" w:rsidR="00615030" w:rsidRPr="003763B4" w:rsidRDefault="00615030" w:rsidP="00615030">
      <w:pPr>
        <w:pStyle w:val="Level5"/>
        <w:rPr>
          <w:rFonts w:cs="Arial"/>
          <w:szCs w:val="18"/>
        </w:rPr>
      </w:pPr>
      <w:r w:rsidRPr="003763B4">
        <w:rPr>
          <w:rFonts w:cs="Arial"/>
          <w:szCs w:val="18"/>
        </w:rPr>
        <w:t xml:space="preserve">If the work was performed as a </w:t>
      </w:r>
      <w:r w:rsidR="00AF4FD4">
        <w:rPr>
          <w:rFonts w:cs="Arial"/>
          <w:szCs w:val="18"/>
        </w:rPr>
        <w:t>s</w:t>
      </w:r>
      <w:r>
        <w:rPr>
          <w:rFonts w:cs="Arial"/>
          <w:szCs w:val="18"/>
        </w:rPr>
        <w:t>ubcontractor</w:t>
      </w:r>
      <w:r w:rsidRPr="003763B4">
        <w:rPr>
          <w:rFonts w:cs="Arial"/>
          <w:szCs w:val="18"/>
        </w:rPr>
        <w:t xml:space="preserve">, the narrative description </w:t>
      </w:r>
      <w:r>
        <w:rPr>
          <w:rFonts w:cs="Arial"/>
          <w:szCs w:val="18"/>
        </w:rPr>
        <w:t>should</w:t>
      </w:r>
      <w:r w:rsidRPr="003763B4">
        <w:rPr>
          <w:rFonts w:cs="Arial"/>
          <w:szCs w:val="18"/>
        </w:rPr>
        <w:t xml:space="preserve"> identify the same information as requested for the </w:t>
      </w:r>
      <w:r w:rsidR="00AF4FD4">
        <w:rPr>
          <w:rFonts w:cs="Arial"/>
          <w:szCs w:val="18"/>
        </w:rPr>
        <w:t>c</w:t>
      </w:r>
      <w:r w:rsidRPr="003763B4">
        <w:rPr>
          <w:rFonts w:cs="Arial"/>
          <w:szCs w:val="18"/>
        </w:rPr>
        <w:t xml:space="preserve">ontractors above.  In addition, </w:t>
      </w:r>
      <w:r w:rsidR="00AF4FD4">
        <w:rPr>
          <w:rFonts w:cs="Arial"/>
          <w:szCs w:val="18"/>
        </w:rPr>
        <w:t>s</w:t>
      </w:r>
      <w:r>
        <w:rPr>
          <w:rFonts w:cs="Arial"/>
          <w:szCs w:val="18"/>
        </w:rPr>
        <w:t>ubcontractor</w:t>
      </w:r>
      <w:r w:rsidRPr="003763B4">
        <w:rPr>
          <w:rFonts w:cs="Arial"/>
          <w:szCs w:val="18"/>
        </w:rPr>
        <w:t xml:space="preserve">s </w:t>
      </w:r>
      <w:r>
        <w:rPr>
          <w:rFonts w:cs="Arial"/>
          <w:szCs w:val="18"/>
        </w:rPr>
        <w:t>should</w:t>
      </w:r>
      <w:r w:rsidRPr="003763B4">
        <w:rPr>
          <w:rFonts w:cs="Arial"/>
          <w:szCs w:val="18"/>
        </w:rPr>
        <w:t xml:space="preserve"> identify what share of contract costs, project responsibilities, and time period were performed as a </w:t>
      </w:r>
      <w:r w:rsidR="00AF4FD4">
        <w:rPr>
          <w:rFonts w:cs="Arial"/>
          <w:szCs w:val="18"/>
        </w:rPr>
        <w:t>s</w:t>
      </w:r>
      <w:r>
        <w:rPr>
          <w:rFonts w:cs="Arial"/>
          <w:szCs w:val="18"/>
        </w:rPr>
        <w:t>ubcontractor</w:t>
      </w:r>
      <w:r w:rsidRPr="003763B4">
        <w:rPr>
          <w:rFonts w:cs="Arial"/>
          <w:szCs w:val="18"/>
        </w:rPr>
        <w:t xml:space="preserve">.  </w:t>
      </w:r>
    </w:p>
    <w:p w14:paraId="7B4C6AE7" w14:textId="77777777" w:rsidR="00615030" w:rsidRPr="003763B4" w:rsidRDefault="00615030" w:rsidP="00615030">
      <w:pPr>
        <w:pStyle w:val="Level4Body"/>
        <w:rPr>
          <w:rFonts w:cs="Arial"/>
          <w:szCs w:val="18"/>
        </w:rPr>
      </w:pPr>
    </w:p>
    <w:p w14:paraId="39C711FD" w14:textId="77777777" w:rsidR="00C30C78" w:rsidRDefault="00C30C78">
      <w:pPr>
        <w:spacing w:after="160" w:line="259" w:lineRule="auto"/>
        <w:jc w:val="left"/>
        <w:rPr>
          <w:sz w:val="18"/>
          <w:szCs w:val="24"/>
        </w:rPr>
      </w:pPr>
      <w:r>
        <w:br w:type="page"/>
      </w:r>
    </w:p>
    <w:p w14:paraId="3DAE1568" w14:textId="4402C832" w:rsidR="00615030" w:rsidRPr="003763B4" w:rsidRDefault="00615030" w:rsidP="00C30C78">
      <w:pPr>
        <w:pStyle w:val="Level4"/>
        <w:ind w:left="2160"/>
      </w:pPr>
      <w:r w:rsidRPr="003763B4">
        <w:lastRenderedPageBreak/>
        <w:t xml:space="preserve">SUMMARY OF </w:t>
      </w:r>
      <w:r w:rsidR="00AF4FD4">
        <w:t>BIDDER</w:t>
      </w:r>
      <w:r w:rsidR="00AF4FD4" w:rsidRPr="003763B4">
        <w:t xml:space="preserve">’S </w:t>
      </w:r>
      <w:r w:rsidRPr="003763B4">
        <w:t>PROPOSED PERSONNEL/MANAGEMENT APPROACH</w:t>
      </w:r>
    </w:p>
    <w:p w14:paraId="5A78096D" w14:textId="3B19DE5E"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present a detailed description of its proposed approach to the management of the project.</w:t>
      </w:r>
    </w:p>
    <w:p w14:paraId="4A0E81D9" w14:textId="77777777" w:rsidR="00615030" w:rsidRPr="003763B4" w:rsidRDefault="00615030" w:rsidP="00615030">
      <w:pPr>
        <w:pStyle w:val="Level4Body"/>
        <w:rPr>
          <w:rFonts w:cs="Arial"/>
          <w:szCs w:val="18"/>
        </w:rPr>
      </w:pPr>
    </w:p>
    <w:p w14:paraId="29984736" w14:textId="6A7495AF"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identify the specific professionals who will work on the State’s project if their company is awarded the contract resulting from this </w:t>
      </w:r>
      <w:r>
        <w:rPr>
          <w:rFonts w:cs="Arial"/>
          <w:szCs w:val="18"/>
        </w:rPr>
        <w:t>solicitation</w:t>
      </w:r>
      <w:r w:rsidRPr="003763B4">
        <w:rPr>
          <w:rFonts w:cs="Arial"/>
          <w:szCs w:val="18"/>
        </w:rPr>
        <w:t xml:space="preserve">.  The names and titles of the team proposed for assignment to the State project </w:t>
      </w:r>
      <w:r>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51F0B33D" w14:textId="77777777" w:rsidR="00615030" w:rsidRPr="003763B4" w:rsidRDefault="00615030" w:rsidP="00615030">
      <w:pPr>
        <w:pStyle w:val="Level4Body"/>
        <w:rPr>
          <w:rFonts w:cs="Arial"/>
          <w:szCs w:val="18"/>
        </w:rPr>
      </w:pPr>
    </w:p>
    <w:p w14:paraId="1A191616" w14:textId="4D782FC6" w:rsidR="00615030" w:rsidRPr="003763B4" w:rsidRDefault="00615030" w:rsidP="00615030">
      <w:pPr>
        <w:pStyle w:val="Level4Body"/>
        <w:rPr>
          <w:rFonts w:cs="Arial"/>
          <w:szCs w:val="18"/>
        </w:rPr>
      </w:pPr>
      <w:r w:rsidRPr="003763B4">
        <w:rPr>
          <w:rFonts w:cs="Arial"/>
          <w:szCs w:val="18"/>
        </w:rPr>
        <w:t xml:space="preserve">The </w:t>
      </w:r>
      <w:r w:rsidR="00AF4FD4">
        <w:rPr>
          <w:rFonts w:cs="Arial"/>
          <w:szCs w:val="18"/>
        </w:rPr>
        <w:t>bidder</w:t>
      </w:r>
      <w:r w:rsidRPr="003763B4">
        <w:rPr>
          <w:rFonts w:cs="Arial"/>
          <w:szCs w:val="18"/>
        </w:rPr>
        <w:t xml:space="preserve"> </w:t>
      </w:r>
      <w:r>
        <w:rPr>
          <w:rFonts w:cs="Arial"/>
          <w:szCs w:val="18"/>
        </w:rPr>
        <w:t>should</w:t>
      </w:r>
      <w:r w:rsidRPr="003763B4">
        <w:rPr>
          <w:rFonts w:cs="Arial"/>
          <w:szCs w:val="18"/>
        </w:rPr>
        <w:t xml:space="preserve"> provide resumes for all personnel proposed by the </w:t>
      </w:r>
      <w:r w:rsidR="00AF4FD4">
        <w:rPr>
          <w:rFonts w:cs="Arial"/>
          <w:szCs w:val="18"/>
        </w:rPr>
        <w:t>bidder</w:t>
      </w:r>
      <w:r w:rsidRPr="003763B4">
        <w:rPr>
          <w:rFonts w:cs="Arial"/>
          <w:szCs w:val="18"/>
        </w:rPr>
        <w:t xml:space="preserve"> to work on the project.  The State will consider the resumes as a key indicator of the </w:t>
      </w:r>
      <w:r w:rsidR="00AF4FD4">
        <w:rPr>
          <w:rFonts w:cs="Arial"/>
          <w:szCs w:val="18"/>
        </w:rPr>
        <w:t>bidder’s</w:t>
      </w:r>
      <w:r w:rsidRPr="003763B4">
        <w:rPr>
          <w:rFonts w:cs="Arial"/>
          <w:szCs w:val="18"/>
        </w:rPr>
        <w:t xml:space="preserve"> understanding of the skill mixes required to carry out the requirements of the </w:t>
      </w:r>
      <w:r>
        <w:rPr>
          <w:rFonts w:cs="Arial"/>
          <w:szCs w:val="18"/>
        </w:rPr>
        <w:t>solicitation</w:t>
      </w:r>
      <w:r w:rsidRPr="003763B4">
        <w:rPr>
          <w:rFonts w:cs="Arial"/>
          <w:szCs w:val="18"/>
        </w:rPr>
        <w:t xml:space="preserve"> in addition to assessing the experience of specific individuals.</w:t>
      </w:r>
    </w:p>
    <w:p w14:paraId="4F71052F" w14:textId="77777777" w:rsidR="00615030" w:rsidRPr="003763B4" w:rsidRDefault="00615030" w:rsidP="00615030">
      <w:pPr>
        <w:pStyle w:val="Level4Body"/>
        <w:rPr>
          <w:rFonts w:cs="Arial"/>
          <w:szCs w:val="18"/>
        </w:rPr>
      </w:pPr>
    </w:p>
    <w:p w14:paraId="3DE0C8F2" w14:textId="77777777" w:rsidR="00615030" w:rsidRPr="003763B4" w:rsidRDefault="00615030" w:rsidP="00615030">
      <w:pPr>
        <w:pStyle w:val="Level4Body"/>
        <w:rPr>
          <w:rFonts w:cs="Arial"/>
          <w:szCs w:val="18"/>
        </w:rPr>
      </w:pPr>
      <w:r w:rsidRPr="003763B4">
        <w:rPr>
          <w:rFonts w:cs="Arial"/>
          <w:szCs w:val="18"/>
        </w:rPr>
        <w:t xml:space="preserve">Resumes </w:t>
      </w:r>
      <w:r>
        <w:rPr>
          <w:rFonts w:cs="Arial"/>
          <w:szCs w:val="18"/>
        </w:rPr>
        <w:t>should</w:t>
      </w:r>
      <w:r w:rsidRPr="003763B4">
        <w:rPr>
          <w:rFonts w:cs="Arial"/>
          <w:szCs w:val="18"/>
        </w:rPr>
        <w:t xml:space="preserve"> not be longer than three (3) pages.  Resumes </w:t>
      </w:r>
      <w:r>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  Any changes in proposed personnel </w:t>
      </w:r>
      <w:r>
        <w:rPr>
          <w:rFonts w:cs="Arial"/>
          <w:szCs w:val="18"/>
        </w:rPr>
        <w:t>shall</w:t>
      </w:r>
      <w:r w:rsidRPr="003763B4">
        <w:rPr>
          <w:rFonts w:cs="Arial"/>
          <w:szCs w:val="18"/>
        </w:rPr>
        <w:t xml:space="preserve"> only be implemented after written approval from the State.</w:t>
      </w:r>
    </w:p>
    <w:p w14:paraId="7389C2D4" w14:textId="77777777" w:rsidR="00615030" w:rsidRPr="003763B4" w:rsidRDefault="00615030" w:rsidP="00615030">
      <w:pPr>
        <w:pStyle w:val="Level4Body"/>
        <w:rPr>
          <w:rFonts w:cs="Arial"/>
          <w:szCs w:val="18"/>
        </w:rPr>
      </w:pPr>
    </w:p>
    <w:p w14:paraId="070433D5" w14:textId="77777777" w:rsidR="00615030" w:rsidRPr="003763B4" w:rsidRDefault="00615030" w:rsidP="00C30C78">
      <w:pPr>
        <w:pStyle w:val="Level4"/>
        <w:ind w:left="2160"/>
      </w:pPr>
      <w:r>
        <w:t>SUBCONTRACTOR</w:t>
      </w:r>
      <w:r w:rsidRPr="003763B4">
        <w:t>S</w:t>
      </w:r>
    </w:p>
    <w:p w14:paraId="47452CBF" w14:textId="16CD90AE" w:rsidR="00615030" w:rsidRPr="003763B4" w:rsidRDefault="00615030" w:rsidP="00615030">
      <w:pPr>
        <w:pStyle w:val="Level4Body"/>
        <w:rPr>
          <w:rFonts w:cs="Arial"/>
          <w:szCs w:val="18"/>
        </w:rPr>
      </w:pPr>
      <w:r w:rsidRPr="003763B4">
        <w:rPr>
          <w:rFonts w:cs="Arial"/>
          <w:szCs w:val="18"/>
        </w:rPr>
        <w:t xml:space="preserve">If the </w:t>
      </w:r>
      <w:r>
        <w:rPr>
          <w:rFonts w:cs="Arial"/>
          <w:szCs w:val="18"/>
        </w:rPr>
        <w:t>contractor</w:t>
      </w:r>
      <w:r w:rsidRPr="003763B4">
        <w:rPr>
          <w:rFonts w:cs="Arial"/>
          <w:szCs w:val="18"/>
        </w:rPr>
        <w:t xml:space="preserve"> intends to </w:t>
      </w:r>
      <w:r w:rsidR="00AF4FD4">
        <w:rPr>
          <w:rFonts w:cs="Arial"/>
          <w:szCs w:val="18"/>
        </w:rPr>
        <w:t>s</w:t>
      </w:r>
      <w:r>
        <w:rPr>
          <w:rFonts w:cs="Arial"/>
          <w:szCs w:val="18"/>
        </w:rPr>
        <w:t>ubcontract</w:t>
      </w:r>
      <w:r w:rsidRPr="003763B4">
        <w:rPr>
          <w:rFonts w:cs="Arial"/>
          <w:szCs w:val="18"/>
        </w:rPr>
        <w:t xml:space="preserve"> any part of its performance hereunder, the </w:t>
      </w:r>
      <w:r>
        <w:rPr>
          <w:rFonts w:cs="Arial"/>
          <w:szCs w:val="18"/>
        </w:rPr>
        <w:t>contractor</w:t>
      </w:r>
      <w:r w:rsidRPr="003763B4">
        <w:rPr>
          <w:rFonts w:cs="Arial"/>
          <w:szCs w:val="18"/>
        </w:rPr>
        <w:t xml:space="preserve"> </w:t>
      </w:r>
      <w:r>
        <w:rPr>
          <w:rFonts w:cs="Arial"/>
          <w:szCs w:val="18"/>
        </w:rPr>
        <w:t>should</w:t>
      </w:r>
      <w:r w:rsidRPr="003763B4">
        <w:rPr>
          <w:rFonts w:cs="Arial"/>
          <w:szCs w:val="18"/>
        </w:rPr>
        <w:t xml:space="preserve"> provide:</w:t>
      </w:r>
    </w:p>
    <w:p w14:paraId="43D28855" w14:textId="77777777" w:rsidR="00615030" w:rsidRPr="003763B4" w:rsidRDefault="00615030" w:rsidP="00615030">
      <w:pPr>
        <w:pStyle w:val="Level4Body"/>
        <w:rPr>
          <w:rFonts w:cs="Arial"/>
          <w:szCs w:val="18"/>
        </w:rPr>
      </w:pPr>
    </w:p>
    <w:p w14:paraId="7EC502C3" w14:textId="67341D34" w:rsidR="00615030" w:rsidRPr="00C30C78" w:rsidRDefault="00615030" w:rsidP="00C30C78">
      <w:pPr>
        <w:pStyle w:val="Level5"/>
        <w:numPr>
          <w:ilvl w:val="4"/>
          <w:numId w:val="57"/>
        </w:numPr>
      </w:pPr>
      <w:r w:rsidRPr="00C30C78">
        <w:t xml:space="preserve">name, address, and telephone number of the </w:t>
      </w:r>
      <w:r w:rsidR="00AF4FD4" w:rsidRPr="00C30C78">
        <w:t>s</w:t>
      </w:r>
      <w:r w:rsidRPr="00C30C78">
        <w:t>ubcontractor(s);</w:t>
      </w:r>
    </w:p>
    <w:p w14:paraId="6707E388" w14:textId="5551445B" w:rsidR="00615030" w:rsidRPr="003763B4" w:rsidRDefault="00615030" w:rsidP="00615030">
      <w:pPr>
        <w:pStyle w:val="Level5"/>
        <w:rPr>
          <w:rFonts w:cs="Arial"/>
          <w:szCs w:val="18"/>
        </w:rPr>
      </w:pPr>
      <w:r w:rsidRPr="003763B4">
        <w:rPr>
          <w:rFonts w:cs="Arial"/>
          <w:szCs w:val="18"/>
        </w:rPr>
        <w:t xml:space="preserve">specific tasks for each </w:t>
      </w:r>
      <w:r w:rsidR="00AF4FD4">
        <w:rPr>
          <w:rFonts w:cs="Arial"/>
          <w:szCs w:val="18"/>
        </w:rPr>
        <w:t>s</w:t>
      </w:r>
      <w:r>
        <w:rPr>
          <w:rFonts w:cs="Arial"/>
          <w:szCs w:val="18"/>
        </w:rPr>
        <w:t>ubcontractor</w:t>
      </w:r>
      <w:r w:rsidRPr="003763B4">
        <w:rPr>
          <w:rFonts w:cs="Arial"/>
          <w:szCs w:val="18"/>
        </w:rPr>
        <w:t>(s);</w:t>
      </w:r>
    </w:p>
    <w:p w14:paraId="34B0B970" w14:textId="1DEA6EAE" w:rsidR="00615030" w:rsidRPr="003763B4" w:rsidRDefault="00615030" w:rsidP="00615030">
      <w:pPr>
        <w:pStyle w:val="Level5"/>
        <w:rPr>
          <w:rFonts w:cs="Arial"/>
          <w:szCs w:val="18"/>
        </w:rPr>
      </w:pPr>
      <w:r w:rsidRPr="003763B4">
        <w:rPr>
          <w:rFonts w:cs="Arial"/>
          <w:szCs w:val="18"/>
        </w:rPr>
        <w:t xml:space="preserve">percentage of performance hours intended for each </w:t>
      </w:r>
      <w:r w:rsidR="00AF4FD4">
        <w:rPr>
          <w:rFonts w:cs="Arial"/>
          <w:szCs w:val="18"/>
        </w:rPr>
        <w:t>s</w:t>
      </w:r>
      <w:r>
        <w:rPr>
          <w:rFonts w:cs="Arial"/>
          <w:szCs w:val="18"/>
        </w:rPr>
        <w:t>ubcontract</w:t>
      </w:r>
      <w:r w:rsidRPr="003763B4">
        <w:rPr>
          <w:rFonts w:cs="Arial"/>
          <w:szCs w:val="18"/>
        </w:rPr>
        <w:t>; and</w:t>
      </w:r>
    </w:p>
    <w:p w14:paraId="7AC6E024" w14:textId="29B8498D" w:rsidR="00615030" w:rsidRPr="003763B4" w:rsidRDefault="00615030" w:rsidP="00615030">
      <w:pPr>
        <w:pStyle w:val="Level5"/>
        <w:rPr>
          <w:rFonts w:cs="Arial"/>
          <w:szCs w:val="18"/>
        </w:rPr>
      </w:pPr>
      <w:r w:rsidRPr="003763B4">
        <w:rPr>
          <w:rFonts w:cs="Arial"/>
          <w:szCs w:val="18"/>
        </w:rPr>
        <w:t xml:space="preserve">total percentage of </w:t>
      </w:r>
      <w:r w:rsidR="00AF4FD4">
        <w:rPr>
          <w:rFonts w:cs="Arial"/>
          <w:szCs w:val="18"/>
        </w:rPr>
        <w:t>s</w:t>
      </w:r>
      <w:r>
        <w:rPr>
          <w:rFonts w:cs="Arial"/>
          <w:szCs w:val="18"/>
        </w:rPr>
        <w:t>ubcontractor</w:t>
      </w:r>
      <w:r w:rsidRPr="003763B4">
        <w:rPr>
          <w:rFonts w:cs="Arial"/>
          <w:szCs w:val="18"/>
        </w:rPr>
        <w:t>(s) performance hours.</w:t>
      </w:r>
    </w:p>
    <w:p w14:paraId="3A91B8D8" w14:textId="77777777" w:rsidR="00615030" w:rsidRPr="003763B4" w:rsidRDefault="00615030" w:rsidP="00615030">
      <w:pPr>
        <w:pStyle w:val="Level4Body"/>
        <w:rPr>
          <w:rFonts w:cs="Arial"/>
          <w:szCs w:val="18"/>
        </w:rPr>
      </w:pPr>
    </w:p>
    <w:p w14:paraId="036D0260" w14:textId="45A4D57D" w:rsidR="00615030" w:rsidRPr="003763B4" w:rsidRDefault="00615030" w:rsidP="00C30C78">
      <w:pPr>
        <w:pStyle w:val="Level3"/>
        <w:tabs>
          <w:tab w:val="clear" w:pos="900"/>
          <w:tab w:val="num" w:pos="1440"/>
        </w:tabs>
        <w:ind w:hanging="900"/>
        <w:rPr>
          <w:rFonts w:cs="Arial"/>
          <w:b/>
          <w:szCs w:val="18"/>
        </w:rPr>
      </w:pPr>
      <w:r w:rsidRPr="003763B4">
        <w:rPr>
          <w:rFonts w:cs="Arial"/>
          <w:b/>
          <w:szCs w:val="18"/>
        </w:rPr>
        <w:t xml:space="preserve">TECHNICAL APPROACH </w:t>
      </w:r>
    </w:p>
    <w:p w14:paraId="0800D06E" w14:textId="5F9EF2CD" w:rsidR="00615030" w:rsidRPr="003763B4" w:rsidRDefault="00615030" w:rsidP="00615030">
      <w:pPr>
        <w:pStyle w:val="Level3Body"/>
        <w:rPr>
          <w:rFonts w:cs="Arial"/>
          <w:szCs w:val="18"/>
        </w:rPr>
      </w:pPr>
      <w:r w:rsidRPr="003763B4">
        <w:rPr>
          <w:rFonts w:cs="Arial"/>
          <w:szCs w:val="18"/>
        </w:rPr>
        <w:t xml:space="preserve">The technical approach section of the Technical Proposal </w:t>
      </w:r>
      <w:r>
        <w:rPr>
          <w:rFonts w:cs="Arial"/>
          <w:szCs w:val="18"/>
        </w:rPr>
        <w:t>should</w:t>
      </w:r>
      <w:r w:rsidRPr="003763B4">
        <w:rPr>
          <w:rFonts w:cs="Arial"/>
          <w:szCs w:val="18"/>
        </w:rPr>
        <w:t xml:space="preserve"> consist of the following subsections:  </w:t>
      </w:r>
    </w:p>
    <w:p w14:paraId="2248BE3D" w14:textId="77777777" w:rsidR="00615030" w:rsidRPr="003763B4" w:rsidRDefault="00615030" w:rsidP="00615030">
      <w:pPr>
        <w:pStyle w:val="Level3Body"/>
        <w:rPr>
          <w:rFonts w:cs="Arial"/>
          <w:szCs w:val="18"/>
        </w:rPr>
      </w:pPr>
    </w:p>
    <w:p w14:paraId="0F074131" w14:textId="2D1435C4" w:rsidR="00615030" w:rsidRPr="003763B4" w:rsidRDefault="00B75D50" w:rsidP="00C30C78">
      <w:pPr>
        <w:pStyle w:val="Level4"/>
        <w:ind w:left="2160"/>
      </w:pPr>
      <w:r>
        <w:t xml:space="preserve">Attachment A – (Option 1, 2, and/or 3) </w:t>
      </w:r>
      <w:r w:rsidR="00E26CB2">
        <w:t>Completed Bidder Requirements.</w:t>
      </w:r>
    </w:p>
    <w:p w14:paraId="245CB7B7" w14:textId="77777777" w:rsidR="00615030" w:rsidRDefault="00615030" w:rsidP="00615030">
      <w:pPr>
        <w:pStyle w:val="Level3Body"/>
      </w:pPr>
    </w:p>
    <w:p w14:paraId="1400A2D4" w14:textId="17AED71F" w:rsidR="00615030" w:rsidRPr="0049317C" w:rsidRDefault="00615030" w:rsidP="00615030">
      <w:pPr>
        <w:pStyle w:val="Heading1"/>
      </w:pPr>
      <w:r w:rsidRPr="00514090">
        <w:br w:type="page"/>
      </w:r>
      <w:bookmarkStart w:id="323" w:name="_Toc55197167"/>
      <w:bookmarkStart w:id="324" w:name="_Toc64988542"/>
      <w:r>
        <w:lastRenderedPageBreak/>
        <w:t>Form A</w:t>
      </w:r>
      <w:r>
        <w:br/>
      </w:r>
      <w:r w:rsidR="00561960">
        <w:t>Bidder</w:t>
      </w:r>
      <w:r w:rsidR="00561960" w:rsidRPr="0049317C">
        <w:t xml:space="preserve"> </w:t>
      </w:r>
      <w:r>
        <w:t xml:space="preserve">Proposal Point of </w:t>
      </w:r>
      <w:r w:rsidRPr="0049317C">
        <w:t>Contact</w:t>
      </w:r>
      <w:bookmarkEnd w:id="323"/>
      <w:bookmarkEnd w:id="324"/>
      <w:r w:rsidRPr="0049317C">
        <w:t xml:space="preserve"> </w:t>
      </w:r>
    </w:p>
    <w:p w14:paraId="77734D18" w14:textId="6DC35C2B" w:rsidR="00615030" w:rsidRDefault="00615030" w:rsidP="00615030">
      <w:pPr>
        <w:pStyle w:val="Heading1Body"/>
      </w:pPr>
      <w:r w:rsidRPr="00D83826">
        <w:t xml:space="preserve">Request for Proposal Number </w:t>
      </w:r>
      <w:r w:rsidR="0086445F">
        <w:t xml:space="preserve">6494 </w:t>
      </w:r>
      <w:r w:rsidRPr="00D83826">
        <w:t>Z1</w:t>
      </w:r>
    </w:p>
    <w:p w14:paraId="1D6186C2" w14:textId="77777777" w:rsidR="00615030" w:rsidRPr="00D83826" w:rsidRDefault="00615030" w:rsidP="00615030">
      <w:pPr>
        <w:pStyle w:val="Heading1Body"/>
      </w:pPr>
    </w:p>
    <w:p w14:paraId="417B8FD3" w14:textId="0DE77754" w:rsidR="00615030" w:rsidRPr="006F5B27" w:rsidRDefault="00615030" w:rsidP="00615030">
      <w:pPr>
        <w:pStyle w:val="Level1Body"/>
      </w:pPr>
      <w:r w:rsidRPr="006F5B27">
        <w:t xml:space="preserve">Form A should be completed and submitted with each response to this </w:t>
      </w:r>
      <w:r>
        <w:t>solicitation</w:t>
      </w:r>
      <w:r w:rsidRPr="006F5B27">
        <w:t xml:space="preserve">.  This is intended to provide the State with information on the </w:t>
      </w:r>
      <w:r w:rsidR="00561960">
        <w:t>bidder’s</w:t>
      </w:r>
      <w:r w:rsidRPr="006F5B27">
        <w:t xml:space="preserve"> name and address, and the specific person(s) who are responsible for preparation of the </w:t>
      </w:r>
      <w:r w:rsidR="00561960">
        <w:t>bidder’s</w:t>
      </w:r>
      <w:r w:rsidRPr="006F5B27">
        <w:t xml:space="preserve"> response.  </w:t>
      </w:r>
    </w:p>
    <w:p w14:paraId="3C497934" w14:textId="77777777" w:rsidR="00615030" w:rsidRPr="006F5B27" w:rsidRDefault="00615030" w:rsidP="00615030">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615030" w:rsidRPr="003763B4" w14:paraId="5D2DAACB" w14:textId="77777777" w:rsidTr="001146C5">
        <w:trPr>
          <w:trHeight w:val="325"/>
        </w:trPr>
        <w:tc>
          <w:tcPr>
            <w:tcW w:w="10152" w:type="dxa"/>
            <w:gridSpan w:val="2"/>
            <w:vAlign w:val="center"/>
          </w:tcPr>
          <w:p w14:paraId="69BB9AC7" w14:textId="77777777" w:rsidR="00615030" w:rsidRPr="003763B4" w:rsidRDefault="00615030" w:rsidP="001146C5">
            <w:r w:rsidRPr="003763B4">
              <w:t>Preparation of Response Contact Information</w:t>
            </w:r>
          </w:p>
        </w:tc>
      </w:tr>
      <w:tr w:rsidR="00615030" w:rsidRPr="003763B4" w14:paraId="6702D488" w14:textId="77777777" w:rsidTr="001146C5">
        <w:trPr>
          <w:trHeight w:val="325"/>
        </w:trPr>
        <w:tc>
          <w:tcPr>
            <w:tcW w:w="3348" w:type="dxa"/>
            <w:vAlign w:val="center"/>
          </w:tcPr>
          <w:p w14:paraId="3BFE1A2B" w14:textId="4A5CDB1E" w:rsidR="00615030" w:rsidRPr="003763B4" w:rsidRDefault="00561960" w:rsidP="001146C5">
            <w:pPr>
              <w:keepNext/>
              <w:keepLines/>
              <w:jc w:val="left"/>
              <w:rPr>
                <w:rFonts w:cs="Arial"/>
                <w:sz w:val="18"/>
                <w:szCs w:val="18"/>
              </w:rPr>
            </w:pPr>
            <w:r>
              <w:rPr>
                <w:rFonts w:cs="Arial"/>
                <w:sz w:val="18"/>
                <w:szCs w:val="18"/>
              </w:rPr>
              <w:t>Bidder</w:t>
            </w:r>
            <w:r w:rsidRPr="003763B4">
              <w:rPr>
                <w:rFonts w:cs="Arial"/>
                <w:sz w:val="18"/>
                <w:szCs w:val="18"/>
              </w:rPr>
              <w:t xml:space="preserve"> </w:t>
            </w:r>
            <w:r w:rsidR="00615030" w:rsidRPr="003763B4">
              <w:rPr>
                <w:rFonts w:cs="Arial"/>
                <w:sz w:val="18"/>
                <w:szCs w:val="18"/>
              </w:rPr>
              <w:t>Name:</w:t>
            </w:r>
          </w:p>
        </w:tc>
        <w:tc>
          <w:tcPr>
            <w:tcW w:w="6804" w:type="dxa"/>
            <w:vAlign w:val="center"/>
          </w:tcPr>
          <w:p w14:paraId="1E3EB718" w14:textId="77777777" w:rsidR="00615030" w:rsidRPr="003763B4" w:rsidRDefault="00615030" w:rsidP="001146C5">
            <w:pPr>
              <w:keepNext/>
              <w:keepLines/>
              <w:jc w:val="left"/>
              <w:rPr>
                <w:rFonts w:cs="Arial"/>
                <w:sz w:val="18"/>
                <w:szCs w:val="18"/>
              </w:rPr>
            </w:pPr>
          </w:p>
        </w:tc>
      </w:tr>
      <w:tr w:rsidR="00615030" w:rsidRPr="003763B4" w14:paraId="20940588" w14:textId="77777777" w:rsidTr="001146C5">
        <w:trPr>
          <w:trHeight w:val="720"/>
        </w:trPr>
        <w:tc>
          <w:tcPr>
            <w:tcW w:w="3348" w:type="dxa"/>
            <w:vAlign w:val="center"/>
          </w:tcPr>
          <w:p w14:paraId="72A043D0" w14:textId="5AC0BC73" w:rsidR="00615030" w:rsidRPr="003763B4" w:rsidRDefault="00561960" w:rsidP="001146C5">
            <w:pPr>
              <w:keepNext/>
              <w:keepLines/>
              <w:jc w:val="left"/>
              <w:rPr>
                <w:rFonts w:cs="Arial"/>
                <w:sz w:val="18"/>
                <w:szCs w:val="18"/>
              </w:rPr>
            </w:pPr>
            <w:r>
              <w:rPr>
                <w:rFonts w:cs="Arial"/>
                <w:sz w:val="18"/>
                <w:szCs w:val="18"/>
              </w:rPr>
              <w:t>Bidder</w:t>
            </w:r>
            <w:r w:rsidRPr="003763B4">
              <w:rPr>
                <w:rFonts w:cs="Arial"/>
                <w:sz w:val="18"/>
                <w:szCs w:val="18"/>
              </w:rPr>
              <w:t xml:space="preserve"> </w:t>
            </w:r>
            <w:r w:rsidR="00615030" w:rsidRPr="003763B4">
              <w:rPr>
                <w:rFonts w:cs="Arial"/>
                <w:sz w:val="18"/>
                <w:szCs w:val="18"/>
              </w:rPr>
              <w:t>Address:</w:t>
            </w:r>
          </w:p>
        </w:tc>
        <w:tc>
          <w:tcPr>
            <w:tcW w:w="6804" w:type="dxa"/>
            <w:vAlign w:val="center"/>
          </w:tcPr>
          <w:p w14:paraId="09567DAC" w14:textId="77777777" w:rsidR="00615030" w:rsidRPr="003763B4" w:rsidRDefault="00615030" w:rsidP="001146C5">
            <w:pPr>
              <w:keepNext/>
              <w:keepLines/>
              <w:jc w:val="left"/>
              <w:rPr>
                <w:rFonts w:cs="Arial"/>
                <w:sz w:val="18"/>
                <w:szCs w:val="18"/>
              </w:rPr>
            </w:pPr>
          </w:p>
          <w:p w14:paraId="561FF3BE" w14:textId="77777777" w:rsidR="00615030" w:rsidRPr="003763B4" w:rsidRDefault="00615030" w:rsidP="001146C5">
            <w:pPr>
              <w:keepNext/>
              <w:keepLines/>
              <w:jc w:val="left"/>
              <w:rPr>
                <w:rFonts w:cs="Arial"/>
                <w:sz w:val="18"/>
                <w:szCs w:val="18"/>
              </w:rPr>
            </w:pPr>
          </w:p>
          <w:p w14:paraId="22D6AC12" w14:textId="77777777" w:rsidR="00615030" w:rsidRPr="003763B4" w:rsidRDefault="00615030" w:rsidP="001146C5">
            <w:pPr>
              <w:keepNext/>
              <w:keepLines/>
              <w:jc w:val="left"/>
              <w:rPr>
                <w:rFonts w:cs="Arial"/>
                <w:sz w:val="18"/>
                <w:szCs w:val="18"/>
              </w:rPr>
            </w:pPr>
          </w:p>
        </w:tc>
      </w:tr>
      <w:tr w:rsidR="00615030" w:rsidRPr="003763B4" w14:paraId="163C45CB" w14:textId="77777777" w:rsidTr="001146C5">
        <w:trPr>
          <w:trHeight w:val="326"/>
        </w:trPr>
        <w:tc>
          <w:tcPr>
            <w:tcW w:w="3348" w:type="dxa"/>
            <w:vAlign w:val="center"/>
          </w:tcPr>
          <w:p w14:paraId="69A507D3" w14:textId="77777777" w:rsidR="00615030" w:rsidRPr="003763B4" w:rsidRDefault="00615030" w:rsidP="001146C5">
            <w:pPr>
              <w:keepNext/>
              <w:keepLines/>
              <w:jc w:val="left"/>
              <w:rPr>
                <w:rFonts w:cs="Arial"/>
                <w:sz w:val="18"/>
                <w:szCs w:val="18"/>
              </w:rPr>
            </w:pPr>
            <w:r w:rsidRPr="003763B4">
              <w:rPr>
                <w:rFonts w:cs="Arial"/>
                <w:sz w:val="18"/>
                <w:szCs w:val="18"/>
              </w:rPr>
              <w:t>Contact Person &amp; Title:</w:t>
            </w:r>
          </w:p>
        </w:tc>
        <w:tc>
          <w:tcPr>
            <w:tcW w:w="6804" w:type="dxa"/>
            <w:vAlign w:val="center"/>
          </w:tcPr>
          <w:p w14:paraId="7B2A062F" w14:textId="77777777" w:rsidR="00615030" w:rsidRPr="003763B4" w:rsidRDefault="00615030" w:rsidP="001146C5">
            <w:pPr>
              <w:keepNext/>
              <w:keepLines/>
              <w:jc w:val="left"/>
              <w:rPr>
                <w:rFonts w:cs="Arial"/>
                <w:sz w:val="18"/>
                <w:szCs w:val="18"/>
              </w:rPr>
            </w:pPr>
          </w:p>
        </w:tc>
      </w:tr>
      <w:tr w:rsidR="00615030" w:rsidRPr="003763B4" w14:paraId="5EF3F7A1" w14:textId="77777777" w:rsidTr="001146C5">
        <w:trPr>
          <w:trHeight w:val="325"/>
        </w:trPr>
        <w:tc>
          <w:tcPr>
            <w:tcW w:w="3348" w:type="dxa"/>
            <w:vAlign w:val="center"/>
          </w:tcPr>
          <w:p w14:paraId="214E3505" w14:textId="77777777" w:rsidR="00615030" w:rsidRPr="003763B4" w:rsidRDefault="00615030" w:rsidP="001146C5">
            <w:pPr>
              <w:keepNext/>
              <w:keepLines/>
              <w:jc w:val="left"/>
              <w:rPr>
                <w:rFonts w:cs="Arial"/>
                <w:sz w:val="18"/>
                <w:szCs w:val="18"/>
              </w:rPr>
            </w:pPr>
            <w:r w:rsidRPr="003763B4">
              <w:rPr>
                <w:rFonts w:cs="Arial"/>
                <w:sz w:val="18"/>
                <w:szCs w:val="18"/>
              </w:rPr>
              <w:t>E-mail Address:</w:t>
            </w:r>
          </w:p>
        </w:tc>
        <w:tc>
          <w:tcPr>
            <w:tcW w:w="6804" w:type="dxa"/>
            <w:vAlign w:val="center"/>
          </w:tcPr>
          <w:p w14:paraId="5054C41A" w14:textId="77777777" w:rsidR="00615030" w:rsidRPr="003763B4" w:rsidRDefault="00615030" w:rsidP="001146C5">
            <w:pPr>
              <w:keepNext/>
              <w:keepLines/>
              <w:jc w:val="left"/>
              <w:rPr>
                <w:rFonts w:cs="Arial"/>
                <w:sz w:val="18"/>
                <w:szCs w:val="18"/>
              </w:rPr>
            </w:pPr>
          </w:p>
        </w:tc>
      </w:tr>
      <w:tr w:rsidR="00615030" w:rsidRPr="003763B4" w14:paraId="77772FC9" w14:textId="77777777" w:rsidTr="001146C5">
        <w:trPr>
          <w:trHeight w:val="326"/>
        </w:trPr>
        <w:tc>
          <w:tcPr>
            <w:tcW w:w="3348" w:type="dxa"/>
            <w:vAlign w:val="center"/>
          </w:tcPr>
          <w:p w14:paraId="506FC1B1" w14:textId="77777777" w:rsidR="00615030" w:rsidRPr="003763B4" w:rsidRDefault="00615030" w:rsidP="001146C5">
            <w:pPr>
              <w:keepNext/>
              <w:keepLines/>
              <w:jc w:val="left"/>
              <w:rPr>
                <w:rFonts w:cs="Arial"/>
                <w:sz w:val="18"/>
                <w:szCs w:val="18"/>
              </w:rPr>
            </w:pPr>
            <w:r w:rsidRPr="003763B4">
              <w:rPr>
                <w:rFonts w:cs="Arial"/>
                <w:sz w:val="18"/>
                <w:szCs w:val="18"/>
              </w:rPr>
              <w:t>Telephone Number (Office):</w:t>
            </w:r>
          </w:p>
        </w:tc>
        <w:tc>
          <w:tcPr>
            <w:tcW w:w="6804" w:type="dxa"/>
            <w:vAlign w:val="center"/>
          </w:tcPr>
          <w:p w14:paraId="6A6673D9" w14:textId="77777777" w:rsidR="00615030" w:rsidRPr="003763B4" w:rsidRDefault="00615030" w:rsidP="001146C5">
            <w:pPr>
              <w:keepNext/>
              <w:keepLines/>
              <w:jc w:val="left"/>
              <w:rPr>
                <w:rFonts w:cs="Arial"/>
                <w:sz w:val="18"/>
                <w:szCs w:val="18"/>
              </w:rPr>
            </w:pPr>
          </w:p>
        </w:tc>
      </w:tr>
      <w:tr w:rsidR="00615030" w:rsidRPr="003763B4" w14:paraId="1AF48335" w14:textId="77777777" w:rsidTr="001146C5">
        <w:trPr>
          <w:trHeight w:val="326"/>
        </w:trPr>
        <w:tc>
          <w:tcPr>
            <w:tcW w:w="3348" w:type="dxa"/>
            <w:vAlign w:val="center"/>
          </w:tcPr>
          <w:p w14:paraId="327117B3" w14:textId="77777777" w:rsidR="00615030" w:rsidRPr="003763B4" w:rsidRDefault="00615030" w:rsidP="001146C5">
            <w:pPr>
              <w:keepNext/>
              <w:keepLines/>
              <w:jc w:val="left"/>
              <w:rPr>
                <w:rFonts w:cs="Arial"/>
                <w:sz w:val="18"/>
                <w:szCs w:val="18"/>
              </w:rPr>
            </w:pPr>
            <w:r w:rsidRPr="003763B4">
              <w:rPr>
                <w:rFonts w:cs="Arial"/>
                <w:sz w:val="18"/>
                <w:szCs w:val="18"/>
              </w:rPr>
              <w:t>Telephone Number (Cellular):</w:t>
            </w:r>
          </w:p>
        </w:tc>
        <w:tc>
          <w:tcPr>
            <w:tcW w:w="6804" w:type="dxa"/>
            <w:vAlign w:val="center"/>
          </w:tcPr>
          <w:p w14:paraId="37A6F43C" w14:textId="77777777" w:rsidR="00615030" w:rsidRPr="003763B4" w:rsidRDefault="00615030" w:rsidP="001146C5">
            <w:pPr>
              <w:keepNext/>
              <w:keepLines/>
              <w:jc w:val="left"/>
              <w:rPr>
                <w:rFonts w:cs="Arial"/>
                <w:sz w:val="18"/>
                <w:szCs w:val="18"/>
              </w:rPr>
            </w:pPr>
          </w:p>
        </w:tc>
      </w:tr>
      <w:tr w:rsidR="00615030" w:rsidRPr="003763B4" w14:paraId="35FFA244" w14:textId="77777777" w:rsidTr="001146C5">
        <w:trPr>
          <w:trHeight w:val="326"/>
        </w:trPr>
        <w:tc>
          <w:tcPr>
            <w:tcW w:w="3348" w:type="dxa"/>
            <w:vAlign w:val="center"/>
          </w:tcPr>
          <w:p w14:paraId="315A40D3" w14:textId="77777777" w:rsidR="00615030" w:rsidRPr="003763B4" w:rsidRDefault="00615030" w:rsidP="001146C5">
            <w:pPr>
              <w:keepNext/>
              <w:keepLines/>
              <w:jc w:val="left"/>
              <w:rPr>
                <w:rFonts w:cs="Arial"/>
                <w:sz w:val="18"/>
                <w:szCs w:val="18"/>
              </w:rPr>
            </w:pPr>
            <w:r w:rsidRPr="003763B4">
              <w:rPr>
                <w:rFonts w:cs="Arial"/>
                <w:sz w:val="18"/>
                <w:szCs w:val="18"/>
              </w:rPr>
              <w:t>Fax Number:</w:t>
            </w:r>
          </w:p>
        </w:tc>
        <w:tc>
          <w:tcPr>
            <w:tcW w:w="6804" w:type="dxa"/>
            <w:vAlign w:val="center"/>
          </w:tcPr>
          <w:p w14:paraId="6E75BDCF" w14:textId="77777777" w:rsidR="00615030" w:rsidRPr="003763B4" w:rsidRDefault="00615030" w:rsidP="001146C5">
            <w:pPr>
              <w:keepNext/>
              <w:keepLines/>
              <w:jc w:val="left"/>
              <w:rPr>
                <w:rFonts w:cs="Arial"/>
                <w:sz w:val="18"/>
                <w:szCs w:val="18"/>
              </w:rPr>
            </w:pPr>
          </w:p>
        </w:tc>
      </w:tr>
    </w:tbl>
    <w:p w14:paraId="2B00CC1E" w14:textId="77777777" w:rsidR="00615030" w:rsidRPr="006F5B27" w:rsidRDefault="00615030" w:rsidP="00615030">
      <w:pPr>
        <w:pStyle w:val="Level1Body"/>
      </w:pPr>
    </w:p>
    <w:p w14:paraId="58A36454" w14:textId="0CD75EE0" w:rsidR="00615030" w:rsidRPr="006F5B27" w:rsidRDefault="00615030" w:rsidP="00615030">
      <w:pPr>
        <w:pStyle w:val="Level1Body"/>
      </w:pPr>
      <w:r w:rsidRPr="006F5B27">
        <w:t xml:space="preserve">Each </w:t>
      </w:r>
      <w:r w:rsidR="00561960">
        <w:t>bidder</w:t>
      </w:r>
      <w:r w:rsidRPr="006F5B27">
        <w:t xml:space="preserve"> should also designate a specific contact person who will be responsible for responding to the State if any clarifications of the </w:t>
      </w:r>
      <w:r w:rsidR="00561960">
        <w:t>bidder’s</w:t>
      </w:r>
      <w:r w:rsidRPr="006F5B27">
        <w:t xml:space="preserve"> response should become necessary.  This will also be the person who the State contacts to set up a presentation/demonstration, if required.</w:t>
      </w:r>
    </w:p>
    <w:p w14:paraId="0F4CC4A8" w14:textId="77777777" w:rsidR="00615030" w:rsidRPr="006F5B27" w:rsidRDefault="00615030" w:rsidP="00615030">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615030" w:rsidRPr="003763B4" w14:paraId="06108EE4" w14:textId="77777777" w:rsidTr="001146C5">
        <w:trPr>
          <w:trHeight w:val="325"/>
        </w:trPr>
        <w:tc>
          <w:tcPr>
            <w:tcW w:w="10152" w:type="dxa"/>
            <w:gridSpan w:val="2"/>
            <w:vAlign w:val="center"/>
          </w:tcPr>
          <w:p w14:paraId="0F212837" w14:textId="77777777" w:rsidR="00615030" w:rsidRPr="003763B4" w:rsidRDefault="00615030" w:rsidP="001146C5">
            <w:r w:rsidRPr="003763B4">
              <w:t>Communication with the State Contact Information</w:t>
            </w:r>
          </w:p>
        </w:tc>
      </w:tr>
      <w:tr w:rsidR="00615030" w:rsidRPr="003763B4" w14:paraId="1A139CE1" w14:textId="77777777" w:rsidTr="001146C5">
        <w:trPr>
          <w:trHeight w:val="325"/>
        </w:trPr>
        <w:tc>
          <w:tcPr>
            <w:tcW w:w="3348" w:type="dxa"/>
            <w:vAlign w:val="center"/>
          </w:tcPr>
          <w:p w14:paraId="44466A30" w14:textId="3D5F7351" w:rsidR="00615030" w:rsidRPr="003763B4" w:rsidRDefault="00561960" w:rsidP="001146C5">
            <w:pPr>
              <w:keepNext/>
              <w:keepLines/>
              <w:jc w:val="left"/>
              <w:rPr>
                <w:rFonts w:cs="Arial"/>
                <w:sz w:val="18"/>
                <w:szCs w:val="18"/>
              </w:rPr>
            </w:pPr>
            <w:r>
              <w:rPr>
                <w:rFonts w:cs="Arial"/>
                <w:sz w:val="18"/>
                <w:szCs w:val="18"/>
              </w:rPr>
              <w:t>Bidder</w:t>
            </w:r>
            <w:r w:rsidR="00615030" w:rsidRPr="003763B4">
              <w:rPr>
                <w:rFonts w:cs="Arial"/>
                <w:sz w:val="18"/>
                <w:szCs w:val="18"/>
              </w:rPr>
              <w:t xml:space="preserve"> Name:</w:t>
            </w:r>
          </w:p>
        </w:tc>
        <w:tc>
          <w:tcPr>
            <w:tcW w:w="6804" w:type="dxa"/>
            <w:vAlign w:val="center"/>
          </w:tcPr>
          <w:p w14:paraId="5C649777" w14:textId="77777777" w:rsidR="00615030" w:rsidRPr="003763B4" w:rsidRDefault="00615030" w:rsidP="001146C5">
            <w:pPr>
              <w:keepNext/>
              <w:keepLines/>
              <w:jc w:val="left"/>
              <w:rPr>
                <w:rFonts w:cs="Arial"/>
                <w:sz w:val="18"/>
                <w:szCs w:val="18"/>
              </w:rPr>
            </w:pPr>
          </w:p>
        </w:tc>
      </w:tr>
      <w:tr w:rsidR="00615030" w:rsidRPr="003763B4" w14:paraId="41579956" w14:textId="77777777" w:rsidTr="001146C5">
        <w:trPr>
          <w:trHeight w:val="720"/>
        </w:trPr>
        <w:tc>
          <w:tcPr>
            <w:tcW w:w="3348" w:type="dxa"/>
            <w:vAlign w:val="center"/>
          </w:tcPr>
          <w:p w14:paraId="7D7625BF" w14:textId="11D7D042" w:rsidR="00615030" w:rsidRPr="003763B4" w:rsidRDefault="00561960" w:rsidP="001146C5">
            <w:pPr>
              <w:keepNext/>
              <w:keepLines/>
              <w:jc w:val="left"/>
              <w:rPr>
                <w:rFonts w:cs="Arial"/>
                <w:sz w:val="18"/>
                <w:szCs w:val="18"/>
              </w:rPr>
            </w:pPr>
            <w:r>
              <w:rPr>
                <w:rFonts w:cs="Arial"/>
                <w:sz w:val="18"/>
                <w:szCs w:val="18"/>
              </w:rPr>
              <w:t>Bidder</w:t>
            </w:r>
            <w:r w:rsidR="00615030" w:rsidRPr="003763B4">
              <w:rPr>
                <w:rFonts w:cs="Arial"/>
                <w:sz w:val="18"/>
                <w:szCs w:val="18"/>
              </w:rPr>
              <w:t xml:space="preserve"> Address:</w:t>
            </w:r>
          </w:p>
        </w:tc>
        <w:tc>
          <w:tcPr>
            <w:tcW w:w="6804" w:type="dxa"/>
            <w:vAlign w:val="center"/>
          </w:tcPr>
          <w:p w14:paraId="38931190" w14:textId="77777777" w:rsidR="00615030" w:rsidRPr="003763B4" w:rsidRDefault="00615030" w:rsidP="001146C5">
            <w:pPr>
              <w:keepNext/>
              <w:keepLines/>
              <w:jc w:val="left"/>
              <w:rPr>
                <w:rFonts w:cs="Arial"/>
                <w:sz w:val="18"/>
                <w:szCs w:val="18"/>
              </w:rPr>
            </w:pPr>
          </w:p>
          <w:p w14:paraId="7D15A0D8" w14:textId="77777777" w:rsidR="00615030" w:rsidRPr="003763B4" w:rsidRDefault="00615030" w:rsidP="001146C5">
            <w:pPr>
              <w:keepNext/>
              <w:keepLines/>
              <w:jc w:val="left"/>
              <w:rPr>
                <w:rFonts w:cs="Arial"/>
                <w:sz w:val="18"/>
                <w:szCs w:val="18"/>
              </w:rPr>
            </w:pPr>
          </w:p>
          <w:p w14:paraId="41C86F03" w14:textId="77777777" w:rsidR="00615030" w:rsidRPr="003763B4" w:rsidRDefault="00615030" w:rsidP="001146C5">
            <w:pPr>
              <w:keepNext/>
              <w:keepLines/>
              <w:jc w:val="left"/>
              <w:rPr>
                <w:rFonts w:cs="Arial"/>
                <w:sz w:val="18"/>
                <w:szCs w:val="18"/>
              </w:rPr>
            </w:pPr>
          </w:p>
        </w:tc>
      </w:tr>
      <w:tr w:rsidR="00615030" w:rsidRPr="003763B4" w14:paraId="68C3B967" w14:textId="77777777" w:rsidTr="001146C5">
        <w:trPr>
          <w:trHeight w:val="326"/>
        </w:trPr>
        <w:tc>
          <w:tcPr>
            <w:tcW w:w="3348" w:type="dxa"/>
            <w:vAlign w:val="center"/>
          </w:tcPr>
          <w:p w14:paraId="58A24A83" w14:textId="77777777" w:rsidR="00615030" w:rsidRPr="003763B4" w:rsidRDefault="00615030" w:rsidP="001146C5">
            <w:pPr>
              <w:keepNext/>
              <w:keepLines/>
              <w:jc w:val="left"/>
              <w:rPr>
                <w:rFonts w:cs="Arial"/>
                <w:sz w:val="18"/>
                <w:szCs w:val="18"/>
              </w:rPr>
            </w:pPr>
            <w:r w:rsidRPr="003763B4">
              <w:rPr>
                <w:rFonts w:cs="Arial"/>
                <w:sz w:val="18"/>
                <w:szCs w:val="18"/>
              </w:rPr>
              <w:t>Contact Person &amp; Title:</w:t>
            </w:r>
          </w:p>
        </w:tc>
        <w:tc>
          <w:tcPr>
            <w:tcW w:w="6804" w:type="dxa"/>
            <w:vAlign w:val="center"/>
          </w:tcPr>
          <w:p w14:paraId="65116E5C" w14:textId="77777777" w:rsidR="00615030" w:rsidRPr="003763B4" w:rsidRDefault="00615030" w:rsidP="001146C5">
            <w:pPr>
              <w:keepNext/>
              <w:keepLines/>
              <w:jc w:val="left"/>
              <w:rPr>
                <w:rFonts w:cs="Arial"/>
                <w:sz w:val="18"/>
                <w:szCs w:val="18"/>
              </w:rPr>
            </w:pPr>
          </w:p>
        </w:tc>
      </w:tr>
      <w:tr w:rsidR="00615030" w:rsidRPr="003763B4" w14:paraId="2ED6F8E6" w14:textId="77777777" w:rsidTr="001146C5">
        <w:trPr>
          <w:trHeight w:val="325"/>
        </w:trPr>
        <w:tc>
          <w:tcPr>
            <w:tcW w:w="3348" w:type="dxa"/>
            <w:vAlign w:val="center"/>
          </w:tcPr>
          <w:p w14:paraId="37AC9988" w14:textId="77777777" w:rsidR="00615030" w:rsidRPr="003763B4" w:rsidRDefault="00615030" w:rsidP="001146C5">
            <w:pPr>
              <w:keepNext/>
              <w:keepLines/>
              <w:jc w:val="left"/>
              <w:rPr>
                <w:rFonts w:cs="Arial"/>
                <w:sz w:val="18"/>
                <w:szCs w:val="18"/>
              </w:rPr>
            </w:pPr>
            <w:r w:rsidRPr="003763B4">
              <w:rPr>
                <w:rFonts w:cs="Arial"/>
                <w:sz w:val="18"/>
                <w:szCs w:val="18"/>
              </w:rPr>
              <w:t>E-mail Address:</w:t>
            </w:r>
          </w:p>
        </w:tc>
        <w:tc>
          <w:tcPr>
            <w:tcW w:w="6804" w:type="dxa"/>
            <w:vAlign w:val="center"/>
          </w:tcPr>
          <w:p w14:paraId="738ACC92" w14:textId="77777777" w:rsidR="00615030" w:rsidRPr="003763B4" w:rsidRDefault="00615030" w:rsidP="001146C5">
            <w:pPr>
              <w:keepNext/>
              <w:keepLines/>
              <w:jc w:val="left"/>
              <w:rPr>
                <w:rFonts w:cs="Arial"/>
                <w:sz w:val="18"/>
                <w:szCs w:val="18"/>
              </w:rPr>
            </w:pPr>
          </w:p>
        </w:tc>
      </w:tr>
      <w:tr w:rsidR="00615030" w:rsidRPr="003763B4" w14:paraId="074EDBF2" w14:textId="77777777" w:rsidTr="001146C5">
        <w:trPr>
          <w:trHeight w:val="326"/>
        </w:trPr>
        <w:tc>
          <w:tcPr>
            <w:tcW w:w="3348" w:type="dxa"/>
            <w:vAlign w:val="center"/>
          </w:tcPr>
          <w:p w14:paraId="08174CC6" w14:textId="77777777" w:rsidR="00615030" w:rsidRPr="003763B4" w:rsidRDefault="00615030" w:rsidP="001146C5">
            <w:pPr>
              <w:keepNext/>
              <w:keepLines/>
              <w:jc w:val="left"/>
              <w:rPr>
                <w:rFonts w:cs="Arial"/>
                <w:sz w:val="18"/>
                <w:szCs w:val="18"/>
              </w:rPr>
            </w:pPr>
            <w:r w:rsidRPr="003763B4">
              <w:rPr>
                <w:rFonts w:cs="Arial"/>
                <w:sz w:val="18"/>
                <w:szCs w:val="18"/>
              </w:rPr>
              <w:t>Telephone Number (Office):</w:t>
            </w:r>
          </w:p>
        </w:tc>
        <w:tc>
          <w:tcPr>
            <w:tcW w:w="6804" w:type="dxa"/>
            <w:vAlign w:val="center"/>
          </w:tcPr>
          <w:p w14:paraId="00E90AC5" w14:textId="77777777" w:rsidR="00615030" w:rsidRPr="003763B4" w:rsidRDefault="00615030" w:rsidP="001146C5">
            <w:pPr>
              <w:keepNext/>
              <w:keepLines/>
              <w:jc w:val="left"/>
              <w:rPr>
                <w:rFonts w:cs="Arial"/>
                <w:sz w:val="18"/>
                <w:szCs w:val="18"/>
              </w:rPr>
            </w:pPr>
          </w:p>
        </w:tc>
      </w:tr>
      <w:tr w:rsidR="00615030" w:rsidRPr="003763B4" w14:paraId="4D361982" w14:textId="77777777" w:rsidTr="001146C5">
        <w:trPr>
          <w:trHeight w:val="326"/>
        </w:trPr>
        <w:tc>
          <w:tcPr>
            <w:tcW w:w="3348" w:type="dxa"/>
            <w:vAlign w:val="center"/>
          </w:tcPr>
          <w:p w14:paraId="7758851D" w14:textId="77777777" w:rsidR="00615030" w:rsidRPr="003763B4" w:rsidRDefault="00615030" w:rsidP="001146C5">
            <w:pPr>
              <w:keepNext/>
              <w:keepLines/>
              <w:jc w:val="left"/>
              <w:rPr>
                <w:rFonts w:cs="Arial"/>
                <w:sz w:val="18"/>
                <w:szCs w:val="18"/>
              </w:rPr>
            </w:pPr>
            <w:r w:rsidRPr="003763B4">
              <w:rPr>
                <w:rFonts w:cs="Arial"/>
                <w:sz w:val="18"/>
                <w:szCs w:val="18"/>
              </w:rPr>
              <w:t>Telephone Number (Cellular):</w:t>
            </w:r>
          </w:p>
        </w:tc>
        <w:tc>
          <w:tcPr>
            <w:tcW w:w="6804" w:type="dxa"/>
            <w:vAlign w:val="center"/>
          </w:tcPr>
          <w:p w14:paraId="19F7A9B4" w14:textId="77777777" w:rsidR="00615030" w:rsidRPr="003763B4" w:rsidRDefault="00615030" w:rsidP="001146C5">
            <w:pPr>
              <w:keepNext/>
              <w:keepLines/>
              <w:jc w:val="left"/>
              <w:rPr>
                <w:rFonts w:cs="Arial"/>
                <w:sz w:val="18"/>
                <w:szCs w:val="18"/>
              </w:rPr>
            </w:pPr>
          </w:p>
        </w:tc>
      </w:tr>
      <w:tr w:rsidR="00615030" w:rsidRPr="003763B4" w14:paraId="0892F99F" w14:textId="77777777" w:rsidTr="001146C5">
        <w:trPr>
          <w:trHeight w:val="326"/>
        </w:trPr>
        <w:tc>
          <w:tcPr>
            <w:tcW w:w="3348" w:type="dxa"/>
            <w:vAlign w:val="center"/>
          </w:tcPr>
          <w:p w14:paraId="2F7D7621" w14:textId="77777777" w:rsidR="00615030" w:rsidRPr="003763B4" w:rsidRDefault="00615030" w:rsidP="001146C5">
            <w:pPr>
              <w:keepNext/>
              <w:keepLines/>
              <w:jc w:val="left"/>
              <w:rPr>
                <w:rFonts w:cs="Arial"/>
                <w:sz w:val="18"/>
                <w:szCs w:val="18"/>
              </w:rPr>
            </w:pPr>
            <w:r w:rsidRPr="003763B4">
              <w:rPr>
                <w:rFonts w:cs="Arial"/>
                <w:sz w:val="18"/>
                <w:szCs w:val="18"/>
              </w:rPr>
              <w:t>Fax Number:</w:t>
            </w:r>
          </w:p>
        </w:tc>
        <w:tc>
          <w:tcPr>
            <w:tcW w:w="6804" w:type="dxa"/>
            <w:vAlign w:val="center"/>
          </w:tcPr>
          <w:p w14:paraId="7B29AB06" w14:textId="77777777" w:rsidR="00615030" w:rsidRPr="003763B4" w:rsidRDefault="00615030" w:rsidP="001146C5">
            <w:pPr>
              <w:keepNext/>
              <w:keepLines/>
              <w:jc w:val="left"/>
              <w:rPr>
                <w:rFonts w:cs="Arial"/>
                <w:sz w:val="18"/>
                <w:szCs w:val="18"/>
              </w:rPr>
            </w:pPr>
          </w:p>
        </w:tc>
      </w:tr>
    </w:tbl>
    <w:p w14:paraId="097F06BB" w14:textId="77777777" w:rsidR="00615030" w:rsidRPr="003763B4" w:rsidRDefault="00615030" w:rsidP="00615030">
      <w:pPr>
        <w:pStyle w:val="Level1Body"/>
        <w:keepNext/>
        <w:keepLines/>
      </w:pPr>
    </w:p>
    <w:p w14:paraId="6931EFB9" w14:textId="77777777" w:rsidR="00615030" w:rsidRPr="0049317C" w:rsidRDefault="00615030" w:rsidP="00615030">
      <w:pPr>
        <w:pStyle w:val="Heading1"/>
      </w:pPr>
      <w:r w:rsidRPr="005E235E">
        <w:br w:type="page"/>
      </w:r>
      <w:bookmarkStart w:id="325" w:name="_Toc205265377"/>
      <w:bookmarkStart w:id="326" w:name="_Toc55197168"/>
      <w:bookmarkStart w:id="327" w:name="_Toc64988543"/>
      <w:r w:rsidRPr="006F5B27">
        <w:lastRenderedPageBreak/>
        <w:t>Form B</w:t>
      </w:r>
      <w:r w:rsidRPr="006F5B27">
        <w:cr/>
      </w:r>
      <w:r w:rsidRPr="0049317C">
        <w:t xml:space="preserve"> Notification of Intent to Attend Pre-Proposal Conference</w:t>
      </w:r>
      <w:bookmarkEnd w:id="325"/>
      <w:bookmarkEnd w:id="326"/>
      <w:bookmarkEnd w:id="327"/>
      <w:r w:rsidRPr="0049317C">
        <w:t xml:space="preserve"> </w:t>
      </w:r>
    </w:p>
    <w:p w14:paraId="3BC68A76" w14:textId="5569C43C" w:rsidR="00615030" w:rsidRPr="00D83826" w:rsidRDefault="00615030" w:rsidP="00615030">
      <w:pPr>
        <w:pStyle w:val="Heading1Body"/>
      </w:pPr>
      <w:r w:rsidRPr="00D83826">
        <w:t xml:space="preserve">Request for Proposal Number </w:t>
      </w:r>
      <w:r w:rsidR="0086445F">
        <w:t>6494</w:t>
      </w:r>
      <w:r w:rsidRPr="00D83826">
        <w:t xml:space="preserve"> Z1 </w:t>
      </w:r>
    </w:p>
    <w:p w14:paraId="4ABAAD2E" w14:textId="77777777" w:rsidR="00615030" w:rsidRPr="003763B4" w:rsidRDefault="00615030" w:rsidP="00615030">
      <w:pPr>
        <w:pStyle w:val="Glossary"/>
        <w:keepNext/>
        <w:keepLines/>
        <w:rPr>
          <w:rFonts w:cs="Arial"/>
          <w:szCs w:val="18"/>
        </w:rPr>
      </w:pPr>
      <w:r w:rsidRPr="003763B4">
        <w:rPr>
          <w:rFonts w:cs="Arial"/>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615030" w:rsidRPr="003763B4" w14:paraId="3D354FFA" w14:textId="77777777" w:rsidTr="001146C5">
        <w:trPr>
          <w:trHeight w:val="325"/>
        </w:trPr>
        <w:tc>
          <w:tcPr>
            <w:tcW w:w="2808" w:type="dxa"/>
            <w:vAlign w:val="center"/>
          </w:tcPr>
          <w:p w14:paraId="76928F28" w14:textId="1F5D21AF" w:rsidR="00615030" w:rsidRPr="003763B4" w:rsidRDefault="00561960" w:rsidP="001146C5">
            <w:pPr>
              <w:keepNext/>
              <w:keepLines/>
              <w:jc w:val="left"/>
              <w:rPr>
                <w:rFonts w:cs="Arial"/>
                <w:sz w:val="18"/>
                <w:szCs w:val="18"/>
              </w:rPr>
            </w:pPr>
            <w:r>
              <w:rPr>
                <w:rFonts w:cs="Arial"/>
                <w:sz w:val="18"/>
                <w:szCs w:val="18"/>
              </w:rPr>
              <w:t>Bidder</w:t>
            </w:r>
            <w:r w:rsidR="00615030" w:rsidRPr="003763B4">
              <w:rPr>
                <w:rFonts w:cs="Arial"/>
                <w:sz w:val="18"/>
                <w:szCs w:val="18"/>
              </w:rPr>
              <w:t xml:space="preserve"> Name:</w:t>
            </w:r>
          </w:p>
        </w:tc>
        <w:tc>
          <w:tcPr>
            <w:tcW w:w="7344" w:type="dxa"/>
            <w:vAlign w:val="center"/>
          </w:tcPr>
          <w:p w14:paraId="6F8ADC60" w14:textId="77777777" w:rsidR="00615030" w:rsidRPr="003763B4" w:rsidRDefault="00615030" w:rsidP="001146C5">
            <w:pPr>
              <w:keepNext/>
              <w:keepLines/>
              <w:jc w:val="left"/>
              <w:rPr>
                <w:rFonts w:cs="Arial"/>
                <w:sz w:val="18"/>
                <w:szCs w:val="18"/>
              </w:rPr>
            </w:pPr>
          </w:p>
        </w:tc>
      </w:tr>
      <w:tr w:rsidR="00615030" w:rsidRPr="003763B4" w14:paraId="6CCCD4C4" w14:textId="77777777" w:rsidTr="001146C5">
        <w:trPr>
          <w:trHeight w:val="720"/>
        </w:trPr>
        <w:tc>
          <w:tcPr>
            <w:tcW w:w="2808" w:type="dxa"/>
            <w:vAlign w:val="center"/>
          </w:tcPr>
          <w:p w14:paraId="414A0276" w14:textId="52E208C5" w:rsidR="00615030" w:rsidRPr="003763B4" w:rsidRDefault="00561960" w:rsidP="001146C5">
            <w:pPr>
              <w:keepNext/>
              <w:keepLines/>
              <w:jc w:val="left"/>
              <w:rPr>
                <w:rFonts w:cs="Arial"/>
                <w:sz w:val="18"/>
                <w:szCs w:val="18"/>
              </w:rPr>
            </w:pPr>
            <w:r>
              <w:rPr>
                <w:rFonts w:cs="Arial"/>
                <w:sz w:val="18"/>
                <w:szCs w:val="18"/>
              </w:rPr>
              <w:t>Bidder</w:t>
            </w:r>
            <w:r w:rsidR="00615030" w:rsidRPr="003763B4">
              <w:rPr>
                <w:rFonts w:cs="Arial"/>
                <w:sz w:val="18"/>
                <w:szCs w:val="18"/>
              </w:rPr>
              <w:t xml:space="preserve"> Address:</w:t>
            </w:r>
          </w:p>
        </w:tc>
        <w:tc>
          <w:tcPr>
            <w:tcW w:w="7344" w:type="dxa"/>
            <w:vAlign w:val="center"/>
          </w:tcPr>
          <w:p w14:paraId="4F4D3E23" w14:textId="77777777" w:rsidR="00615030" w:rsidRPr="003763B4" w:rsidRDefault="00615030" w:rsidP="001146C5">
            <w:pPr>
              <w:keepNext/>
              <w:keepLines/>
              <w:jc w:val="left"/>
              <w:rPr>
                <w:rFonts w:cs="Arial"/>
                <w:sz w:val="18"/>
                <w:szCs w:val="18"/>
              </w:rPr>
            </w:pPr>
          </w:p>
          <w:p w14:paraId="61559350" w14:textId="77777777" w:rsidR="00615030" w:rsidRPr="003763B4" w:rsidRDefault="00615030" w:rsidP="001146C5">
            <w:pPr>
              <w:keepNext/>
              <w:keepLines/>
              <w:jc w:val="left"/>
              <w:rPr>
                <w:rFonts w:cs="Arial"/>
                <w:sz w:val="18"/>
                <w:szCs w:val="18"/>
              </w:rPr>
            </w:pPr>
          </w:p>
          <w:p w14:paraId="2B0152A9" w14:textId="77777777" w:rsidR="00615030" w:rsidRPr="003763B4" w:rsidRDefault="00615030" w:rsidP="001146C5">
            <w:pPr>
              <w:keepNext/>
              <w:keepLines/>
              <w:jc w:val="left"/>
              <w:rPr>
                <w:rFonts w:cs="Arial"/>
                <w:sz w:val="18"/>
                <w:szCs w:val="18"/>
              </w:rPr>
            </w:pPr>
          </w:p>
        </w:tc>
      </w:tr>
      <w:tr w:rsidR="00615030" w:rsidRPr="003763B4" w14:paraId="40AE923E" w14:textId="77777777" w:rsidTr="001146C5">
        <w:trPr>
          <w:trHeight w:val="326"/>
        </w:trPr>
        <w:tc>
          <w:tcPr>
            <w:tcW w:w="2808" w:type="dxa"/>
            <w:vAlign w:val="center"/>
          </w:tcPr>
          <w:p w14:paraId="090B45F6" w14:textId="77777777" w:rsidR="00615030" w:rsidRPr="003763B4" w:rsidRDefault="00615030" w:rsidP="001146C5">
            <w:pPr>
              <w:keepNext/>
              <w:keepLines/>
              <w:jc w:val="left"/>
              <w:rPr>
                <w:rFonts w:cs="Arial"/>
                <w:sz w:val="18"/>
                <w:szCs w:val="18"/>
              </w:rPr>
            </w:pPr>
            <w:r w:rsidRPr="003763B4">
              <w:rPr>
                <w:rFonts w:cs="Arial"/>
                <w:sz w:val="18"/>
                <w:szCs w:val="18"/>
              </w:rPr>
              <w:t>Contact Person:</w:t>
            </w:r>
          </w:p>
        </w:tc>
        <w:tc>
          <w:tcPr>
            <w:tcW w:w="7344" w:type="dxa"/>
            <w:vAlign w:val="center"/>
          </w:tcPr>
          <w:p w14:paraId="1087B16E" w14:textId="77777777" w:rsidR="00615030" w:rsidRPr="003763B4" w:rsidRDefault="00615030" w:rsidP="001146C5">
            <w:pPr>
              <w:keepNext/>
              <w:keepLines/>
              <w:jc w:val="left"/>
              <w:rPr>
                <w:rFonts w:cs="Arial"/>
                <w:sz w:val="18"/>
                <w:szCs w:val="18"/>
              </w:rPr>
            </w:pPr>
          </w:p>
        </w:tc>
      </w:tr>
      <w:tr w:rsidR="00615030" w:rsidRPr="003763B4" w14:paraId="7ADC54CA" w14:textId="77777777" w:rsidTr="001146C5">
        <w:trPr>
          <w:trHeight w:val="325"/>
        </w:trPr>
        <w:tc>
          <w:tcPr>
            <w:tcW w:w="2808" w:type="dxa"/>
            <w:vAlign w:val="center"/>
          </w:tcPr>
          <w:p w14:paraId="042D20BB" w14:textId="77777777" w:rsidR="00615030" w:rsidRPr="003763B4" w:rsidRDefault="00615030" w:rsidP="001146C5">
            <w:pPr>
              <w:keepNext/>
              <w:keepLines/>
              <w:jc w:val="left"/>
              <w:rPr>
                <w:rFonts w:cs="Arial"/>
                <w:sz w:val="18"/>
                <w:szCs w:val="18"/>
              </w:rPr>
            </w:pPr>
            <w:r w:rsidRPr="003763B4">
              <w:rPr>
                <w:rFonts w:cs="Arial"/>
                <w:sz w:val="18"/>
                <w:szCs w:val="18"/>
              </w:rPr>
              <w:t>E-mail Address:</w:t>
            </w:r>
          </w:p>
        </w:tc>
        <w:tc>
          <w:tcPr>
            <w:tcW w:w="7344" w:type="dxa"/>
            <w:vAlign w:val="center"/>
          </w:tcPr>
          <w:p w14:paraId="524D4EFE" w14:textId="77777777" w:rsidR="00615030" w:rsidRPr="003763B4" w:rsidRDefault="00615030" w:rsidP="001146C5">
            <w:pPr>
              <w:keepNext/>
              <w:keepLines/>
              <w:jc w:val="left"/>
              <w:rPr>
                <w:rFonts w:cs="Arial"/>
                <w:sz w:val="18"/>
                <w:szCs w:val="18"/>
              </w:rPr>
            </w:pPr>
          </w:p>
        </w:tc>
      </w:tr>
      <w:tr w:rsidR="00615030" w:rsidRPr="003763B4" w14:paraId="10C45BF3" w14:textId="77777777" w:rsidTr="001146C5">
        <w:trPr>
          <w:trHeight w:val="326"/>
        </w:trPr>
        <w:tc>
          <w:tcPr>
            <w:tcW w:w="2808" w:type="dxa"/>
            <w:vAlign w:val="center"/>
          </w:tcPr>
          <w:p w14:paraId="71ADC683" w14:textId="77777777" w:rsidR="00615030" w:rsidRPr="003763B4" w:rsidRDefault="00615030" w:rsidP="001146C5">
            <w:pPr>
              <w:keepNext/>
              <w:keepLines/>
              <w:jc w:val="left"/>
              <w:rPr>
                <w:rFonts w:cs="Arial"/>
                <w:sz w:val="18"/>
                <w:szCs w:val="18"/>
              </w:rPr>
            </w:pPr>
            <w:r w:rsidRPr="003763B4">
              <w:rPr>
                <w:rFonts w:cs="Arial"/>
                <w:sz w:val="18"/>
                <w:szCs w:val="18"/>
              </w:rPr>
              <w:t>Telephone Number:</w:t>
            </w:r>
          </w:p>
        </w:tc>
        <w:tc>
          <w:tcPr>
            <w:tcW w:w="7344" w:type="dxa"/>
            <w:vAlign w:val="center"/>
          </w:tcPr>
          <w:p w14:paraId="32A5769E" w14:textId="77777777" w:rsidR="00615030" w:rsidRPr="003763B4" w:rsidRDefault="00615030" w:rsidP="001146C5">
            <w:pPr>
              <w:keepNext/>
              <w:keepLines/>
              <w:jc w:val="left"/>
              <w:rPr>
                <w:rFonts w:cs="Arial"/>
                <w:sz w:val="18"/>
                <w:szCs w:val="18"/>
              </w:rPr>
            </w:pPr>
          </w:p>
        </w:tc>
      </w:tr>
      <w:tr w:rsidR="00615030" w:rsidRPr="003763B4" w14:paraId="4D6B04A6" w14:textId="77777777" w:rsidTr="001146C5">
        <w:trPr>
          <w:trHeight w:val="326"/>
        </w:trPr>
        <w:tc>
          <w:tcPr>
            <w:tcW w:w="2808" w:type="dxa"/>
            <w:vAlign w:val="center"/>
          </w:tcPr>
          <w:p w14:paraId="580836DE" w14:textId="77777777" w:rsidR="00615030" w:rsidRPr="003763B4" w:rsidRDefault="00615030" w:rsidP="001146C5">
            <w:pPr>
              <w:keepNext/>
              <w:keepLines/>
              <w:jc w:val="left"/>
              <w:rPr>
                <w:rFonts w:cs="Arial"/>
                <w:sz w:val="18"/>
                <w:szCs w:val="18"/>
              </w:rPr>
            </w:pPr>
            <w:r w:rsidRPr="003763B4">
              <w:rPr>
                <w:rFonts w:cs="Arial"/>
                <w:sz w:val="18"/>
                <w:szCs w:val="18"/>
              </w:rPr>
              <w:t>Fax Number:</w:t>
            </w:r>
          </w:p>
        </w:tc>
        <w:tc>
          <w:tcPr>
            <w:tcW w:w="7344" w:type="dxa"/>
            <w:vAlign w:val="center"/>
          </w:tcPr>
          <w:p w14:paraId="4E2DC853" w14:textId="77777777" w:rsidR="00615030" w:rsidRPr="003763B4" w:rsidRDefault="00615030" w:rsidP="001146C5">
            <w:pPr>
              <w:keepNext/>
              <w:keepLines/>
              <w:jc w:val="left"/>
              <w:rPr>
                <w:rFonts w:cs="Arial"/>
                <w:sz w:val="18"/>
                <w:szCs w:val="18"/>
              </w:rPr>
            </w:pPr>
          </w:p>
        </w:tc>
      </w:tr>
      <w:tr w:rsidR="00615030" w:rsidRPr="003763B4" w14:paraId="77E6680C" w14:textId="77777777" w:rsidTr="001146C5">
        <w:trPr>
          <w:trHeight w:val="326"/>
        </w:trPr>
        <w:tc>
          <w:tcPr>
            <w:tcW w:w="2808" w:type="dxa"/>
            <w:vAlign w:val="center"/>
          </w:tcPr>
          <w:p w14:paraId="1D9E2EBF" w14:textId="77777777" w:rsidR="00615030" w:rsidRPr="003763B4" w:rsidRDefault="00615030" w:rsidP="001146C5">
            <w:pPr>
              <w:keepNext/>
              <w:keepLines/>
              <w:jc w:val="left"/>
              <w:rPr>
                <w:rFonts w:cs="Arial"/>
                <w:sz w:val="18"/>
                <w:szCs w:val="18"/>
              </w:rPr>
            </w:pPr>
            <w:r w:rsidRPr="003763B4">
              <w:rPr>
                <w:rFonts w:cs="Arial"/>
                <w:sz w:val="18"/>
                <w:szCs w:val="18"/>
              </w:rPr>
              <w:t>Number of Attendees:</w:t>
            </w:r>
          </w:p>
        </w:tc>
        <w:tc>
          <w:tcPr>
            <w:tcW w:w="7344" w:type="dxa"/>
            <w:vAlign w:val="center"/>
          </w:tcPr>
          <w:p w14:paraId="58741214" w14:textId="77777777" w:rsidR="00615030" w:rsidRPr="003763B4" w:rsidRDefault="00615030" w:rsidP="001146C5">
            <w:pPr>
              <w:keepNext/>
              <w:keepLines/>
              <w:jc w:val="left"/>
              <w:rPr>
                <w:rFonts w:cs="Arial"/>
                <w:sz w:val="18"/>
                <w:szCs w:val="18"/>
              </w:rPr>
            </w:pPr>
          </w:p>
        </w:tc>
      </w:tr>
    </w:tbl>
    <w:p w14:paraId="5D328BF2" w14:textId="77777777" w:rsidR="00615030" w:rsidRPr="003763B4" w:rsidRDefault="00615030" w:rsidP="00615030">
      <w:pPr>
        <w:pStyle w:val="Level1Body"/>
        <w:keepNext/>
        <w:keepLines/>
        <w:rPr>
          <w:rFonts w:cs="Arial"/>
          <w:szCs w:val="18"/>
        </w:rPr>
      </w:pPr>
    </w:p>
    <w:p w14:paraId="772F98DB" w14:textId="77777777" w:rsidR="00615030" w:rsidRPr="003763B4" w:rsidRDefault="00615030" w:rsidP="00615030">
      <w:pPr>
        <w:pStyle w:val="Level1Body"/>
        <w:keepNext/>
        <w:keepLines/>
        <w:rPr>
          <w:rFonts w:cs="Arial"/>
          <w:szCs w:val="18"/>
        </w:rPr>
      </w:pPr>
    </w:p>
    <w:p w14:paraId="7807F082" w14:textId="406068FD" w:rsidR="00615030" w:rsidRPr="003763B4" w:rsidRDefault="00615030" w:rsidP="00615030">
      <w:pPr>
        <w:pStyle w:val="Level1Body"/>
        <w:keepNext/>
        <w:keepLines/>
        <w:rPr>
          <w:rFonts w:cs="Arial"/>
          <w:szCs w:val="18"/>
        </w:rPr>
      </w:pPr>
      <w:r w:rsidRPr="003763B4">
        <w:rPr>
          <w:rFonts w:cs="Arial"/>
          <w:szCs w:val="18"/>
        </w:rPr>
        <w:t xml:space="preserve">The “Notification of Intent to Attend Pre-Proposal Conference” form should be submitted to the </w:t>
      </w:r>
      <w:r w:rsidRPr="00561960">
        <w:rPr>
          <w:rFonts w:cs="Arial"/>
          <w:szCs w:val="18"/>
        </w:rPr>
        <w:t>State Purchasing Bureau</w:t>
      </w:r>
      <w:r w:rsidRPr="003763B4">
        <w:rPr>
          <w:rFonts w:cs="Arial"/>
          <w:szCs w:val="18"/>
        </w:rPr>
        <w:t xml:space="preserve"> via </w:t>
      </w:r>
      <w:hyperlink r:id="rId34" w:history="1">
        <w:r w:rsidR="00561960" w:rsidRPr="00683BDF">
          <w:rPr>
            <w:rStyle w:val="Hyperlink"/>
            <w:rFonts w:cs="Arial"/>
            <w:sz w:val="18"/>
            <w:szCs w:val="18"/>
          </w:rPr>
          <w:t>upload</w:t>
        </w:r>
      </w:hyperlink>
      <w:r w:rsidR="00561960">
        <w:rPr>
          <w:rFonts w:cs="Arial"/>
          <w:szCs w:val="18"/>
        </w:rPr>
        <w:t xml:space="preserve"> to this ShareFile link (insert link</w:t>
      </w:r>
      <w:r w:rsidRPr="003763B4">
        <w:rPr>
          <w:rFonts w:cs="Arial"/>
          <w:szCs w:val="18"/>
        </w:rPr>
        <w:t xml:space="preserve">) by the date shown in the Schedule of Events.  </w:t>
      </w:r>
    </w:p>
    <w:p w14:paraId="2AC7998E" w14:textId="52FB8808" w:rsidR="00615030" w:rsidRPr="003763B4" w:rsidRDefault="00561960" w:rsidP="006E4A62">
      <w:pPr>
        <w:pStyle w:val="Heading1"/>
        <w:rPr>
          <w:rFonts w:cs="Arial"/>
          <w:szCs w:val="18"/>
        </w:rPr>
      </w:pPr>
      <w:bookmarkStart w:id="328" w:name="_Toc55197169"/>
      <w:r w:rsidRPr="00D83826" w:rsidDel="00561960">
        <w:t xml:space="preserve"> </w:t>
      </w:r>
      <w:bookmarkEnd w:id="328"/>
    </w:p>
    <w:p w14:paraId="465AB8F9" w14:textId="77777777" w:rsidR="00615030" w:rsidRPr="000B5CA5" w:rsidRDefault="00615030" w:rsidP="00615030">
      <w:pPr>
        <w:pStyle w:val="Heading1"/>
        <w:keepNext/>
        <w:keepLines/>
      </w:pPr>
      <w:r>
        <w:br w:type="page"/>
      </w:r>
      <w:bookmarkStart w:id="329" w:name="_Toc55197170"/>
      <w:bookmarkStart w:id="330" w:name="_Toc64988544"/>
      <w:r>
        <w:lastRenderedPageBreak/>
        <w:t>REQUEST FOR PROPOSAL FOR CONTRACTUAL SERVICES FORM</w:t>
      </w:r>
      <w:bookmarkEnd w:id="329"/>
      <w:bookmarkEnd w:id="330"/>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615030" w:rsidRPr="002B2CFA" w14:paraId="6D6951BC" w14:textId="77777777" w:rsidTr="001146C5">
        <w:trPr>
          <w:cantSplit/>
          <w:trHeight w:val="272"/>
        </w:trPr>
        <w:tc>
          <w:tcPr>
            <w:tcW w:w="10800" w:type="dxa"/>
            <w:tcBorders>
              <w:top w:val="nil"/>
              <w:left w:val="nil"/>
              <w:bottom w:val="nil"/>
              <w:right w:val="nil"/>
            </w:tcBorders>
            <w:shd w:val="solid" w:color="000000" w:fill="FFFFFF"/>
            <w:vAlign w:val="center"/>
          </w:tcPr>
          <w:p w14:paraId="217700E0" w14:textId="77777777" w:rsidR="00615030" w:rsidRPr="008F46EF" w:rsidRDefault="00615030" w:rsidP="001146C5">
            <w:pPr>
              <w:jc w:val="center"/>
            </w:pPr>
            <w:r w:rsidRPr="008F46EF">
              <w:br w:type="column"/>
              <w:t>CONTRACTOR  MUST COMPLETE THE FOLLOWING</w:t>
            </w:r>
          </w:p>
        </w:tc>
      </w:tr>
    </w:tbl>
    <w:p w14:paraId="3037A131" w14:textId="77777777" w:rsidR="00561960" w:rsidRDefault="00561960" w:rsidP="00615030">
      <w:pPr>
        <w:keepNext/>
        <w:keepLines/>
      </w:pPr>
    </w:p>
    <w:p w14:paraId="7C719A9F" w14:textId="0F599B6B" w:rsidR="00615030" w:rsidRPr="00AA4F2D" w:rsidRDefault="00615030" w:rsidP="00615030">
      <w:pPr>
        <w:keepNext/>
        <w:keepLines/>
      </w:pPr>
      <w:r w:rsidRPr="00AA4F2D">
        <w:t xml:space="preserve">By signing this Request for Proposal for Contractual Services form, the </w:t>
      </w:r>
      <w:r w:rsidR="00561960">
        <w:t>bidder</w:t>
      </w:r>
      <w:r w:rsidRPr="00AA4F2D">
        <w:t xml:space="preserve"> guarantees compliance with the procedures </w:t>
      </w:r>
      <w:r w:rsidRPr="008F46EF">
        <w:t xml:space="preserve">stated in this Solicitation, and agrees to the terms and conditions unless otherwise indicated in writing and certifies that </w:t>
      </w:r>
      <w:r w:rsidR="00561960">
        <w:t>bidder</w:t>
      </w:r>
      <w:r w:rsidRPr="008F46EF">
        <w:t xml:space="preserve"> maintains</w:t>
      </w:r>
      <w:r w:rsidRPr="00AA4F2D">
        <w:t xml:space="preserve"> a drug free </w:t>
      </w:r>
      <w:r w:rsidR="006D2628" w:rsidRPr="00AA4F2D">
        <w:t>workplace</w:t>
      </w:r>
      <w:r w:rsidRPr="00AA4F2D">
        <w:t>.</w:t>
      </w:r>
    </w:p>
    <w:p w14:paraId="2D45B362" w14:textId="77777777" w:rsidR="00615030" w:rsidRPr="0097406E" w:rsidRDefault="00615030" w:rsidP="00615030">
      <w:pPr>
        <w:keepNext/>
        <w:keepLines/>
      </w:pPr>
      <w:r>
        <w:rPr>
          <w:noProof/>
        </w:rPr>
        <mc:AlternateContent>
          <mc:Choice Requires="wpg">
            <w:drawing>
              <wp:anchor distT="0" distB="0" distL="114300" distR="114300" simplePos="0" relativeHeight="251660288" behindDoc="1" locked="0" layoutInCell="1" allowOverlap="1" wp14:anchorId="39EB4282" wp14:editId="116335BE">
                <wp:simplePos x="0" y="0"/>
                <wp:positionH relativeFrom="column">
                  <wp:posOffset>-228600</wp:posOffset>
                </wp:positionH>
                <wp:positionV relativeFrom="paragraph">
                  <wp:posOffset>111760</wp:posOffset>
                </wp:positionV>
                <wp:extent cx="6790690" cy="2269490"/>
                <wp:effectExtent l="7620" t="12065" r="1206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653A4239" w14:textId="77777777" w:rsidR="00190CB0" w:rsidRPr="008F46EF" w:rsidRDefault="00190CB0" w:rsidP="00615030">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070B69F0" w14:textId="77777777" w:rsidR="00190CB0" w:rsidRPr="008F46EF" w:rsidRDefault="00190CB0" w:rsidP="00615030">
                              <w:pPr>
                                <w:keepNext/>
                                <w:keepLines/>
                                <w:rPr>
                                  <w:szCs w:val="18"/>
                                </w:rPr>
                              </w:pPr>
                            </w:p>
                            <w:p w14:paraId="5BEBDEDF" w14:textId="77777777" w:rsidR="00190CB0" w:rsidRPr="008F46EF" w:rsidRDefault="00190CB0" w:rsidP="00615030">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02D2042E" w14:textId="77777777" w:rsidR="00190CB0" w:rsidRPr="008F46EF" w:rsidRDefault="00190CB0" w:rsidP="00615030"/>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1AA6B316" w14:textId="77777777" w:rsidR="00190CB0" w:rsidRDefault="00190CB0" w:rsidP="00615030">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B4282" id="Group 2" o:spid="_x0000_s1026" style="position:absolute;left:0;text-align:left;margin-left:-18pt;margin-top:8.8pt;width:534.7pt;height:178.7pt;z-index:-251656192"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653A4239" w14:textId="77777777" w:rsidR="00190CB0" w:rsidRPr="008F46EF" w:rsidRDefault="00190CB0" w:rsidP="00615030">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070B69F0" w14:textId="77777777" w:rsidR="00190CB0" w:rsidRPr="008F46EF" w:rsidRDefault="00190CB0" w:rsidP="00615030">
                        <w:pPr>
                          <w:keepNext/>
                          <w:keepLines/>
                          <w:rPr>
                            <w:szCs w:val="18"/>
                          </w:rPr>
                        </w:pPr>
                      </w:p>
                      <w:p w14:paraId="5BEBDEDF" w14:textId="77777777" w:rsidR="00190CB0" w:rsidRPr="008F46EF" w:rsidRDefault="00190CB0" w:rsidP="00615030">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02D2042E" w14:textId="77777777" w:rsidR="00190CB0" w:rsidRPr="008F46EF" w:rsidRDefault="00190CB0" w:rsidP="00615030"/>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1AA6B316" w14:textId="77777777" w:rsidR="00190CB0" w:rsidRDefault="00190CB0" w:rsidP="00615030">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65FF868C" w14:textId="77777777" w:rsidR="00615030" w:rsidRPr="0097406E" w:rsidRDefault="00615030" w:rsidP="00615030">
      <w:pPr>
        <w:keepNext/>
        <w:keepLines/>
      </w:pPr>
    </w:p>
    <w:p w14:paraId="16D9A1CC" w14:textId="77777777" w:rsidR="00615030" w:rsidRPr="0097406E" w:rsidRDefault="00615030" w:rsidP="00615030">
      <w:pPr>
        <w:keepNext/>
        <w:keepLines/>
      </w:pPr>
    </w:p>
    <w:p w14:paraId="3620C908" w14:textId="77777777" w:rsidR="00615030" w:rsidRPr="000B5CA5" w:rsidRDefault="00615030" w:rsidP="00615030">
      <w:pPr>
        <w:keepNext/>
        <w:keepLines/>
      </w:pPr>
    </w:p>
    <w:p w14:paraId="22CCFB0B" w14:textId="77777777" w:rsidR="00615030" w:rsidRDefault="00615030" w:rsidP="00615030">
      <w:pPr>
        <w:keepNext/>
        <w:keepLines/>
        <w:rPr>
          <w:b/>
        </w:rPr>
      </w:pPr>
    </w:p>
    <w:p w14:paraId="2CC7A53F" w14:textId="77777777" w:rsidR="00615030" w:rsidRDefault="00615030" w:rsidP="00615030">
      <w:pPr>
        <w:keepNext/>
        <w:keepLines/>
        <w:rPr>
          <w:b/>
        </w:rPr>
      </w:pPr>
    </w:p>
    <w:p w14:paraId="021B29F9" w14:textId="77777777" w:rsidR="00615030" w:rsidRDefault="00615030" w:rsidP="00615030">
      <w:pPr>
        <w:keepNext/>
        <w:keepLines/>
        <w:rPr>
          <w:b/>
        </w:rPr>
      </w:pPr>
    </w:p>
    <w:p w14:paraId="6725DEE4" w14:textId="77777777" w:rsidR="00615030" w:rsidRDefault="00615030" w:rsidP="00615030">
      <w:pPr>
        <w:keepNext/>
        <w:keepLines/>
        <w:rPr>
          <w:b/>
        </w:rPr>
      </w:pPr>
    </w:p>
    <w:p w14:paraId="32E4BBD4" w14:textId="77777777" w:rsidR="00615030" w:rsidRDefault="00615030" w:rsidP="00615030">
      <w:pPr>
        <w:keepNext/>
        <w:keepLines/>
        <w:rPr>
          <w:b/>
        </w:rPr>
      </w:pPr>
    </w:p>
    <w:p w14:paraId="0C068D2F" w14:textId="77777777" w:rsidR="00615030" w:rsidRDefault="00615030" w:rsidP="00615030">
      <w:pPr>
        <w:keepNext/>
        <w:keepLines/>
        <w:rPr>
          <w:b/>
        </w:rPr>
      </w:pPr>
    </w:p>
    <w:p w14:paraId="7262FD64" w14:textId="77777777" w:rsidR="00615030" w:rsidRDefault="00615030" w:rsidP="00615030">
      <w:pPr>
        <w:keepNext/>
        <w:keepLines/>
        <w:rPr>
          <w:b/>
        </w:rPr>
      </w:pPr>
    </w:p>
    <w:p w14:paraId="5A9FE3CE" w14:textId="77777777" w:rsidR="00615030" w:rsidRDefault="00615030" w:rsidP="00615030">
      <w:pPr>
        <w:keepNext/>
        <w:keepLines/>
        <w:rPr>
          <w:b/>
        </w:rPr>
      </w:pPr>
    </w:p>
    <w:p w14:paraId="42F3470D" w14:textId="77777777" w:rsidR="00615030" w:rsidRDefault="00615030" w:rsidP="00615030">
      <w:pPr>
        <w:keepNext/>
        <w:keepLines/>
        <w:rPr>
          <w:b/>
        </w:rPr>
      </w:pPr>
    </w:p>
    <w:p w14:paraId="09F9A92C" w14:textId="77777777" w:rsidR="00615030" w:rsidRDefault="00615030" w:rsidP="00615030">
      <w:pPr>
        <w:keepNext/>
        <w:keepLines/>
        <w:rPr>
          <w:b/>
        </w:rPr>
      </w:pPr>
    </w:p>
    <w:p w14:paraId="49DBC298" w14:textId="77777777" w:rsidR="00615030" w:rsidRDefault="00615030" w:rsidP="00615030">
      <w:pPr>
        <w:keepNext/>
        <w:keepLines/>
        <w:rPr>
          <w:b/>
        </w:rPr>
      </w:pPr>
      <w:r>
        <w:rPr>
          <w:noProof/>
        </w:rPr>
        <mc:AlternateContent>
          <mc:Choice Requires="wps">
            <w:drawing>
              <wp:anchor distT="0" distB="0" distL="114300" distR="114300" simplePos="0" relativeHeight="251659264" behindDoc="0" locked="0" layoutInCell="1" allowOverlap="1" wp14:anchorId="26117C90" wp14:editId="07E45F2E">
                <wp:simplePos x="0" y="0"/>
                <wp:positionH relativeFrom="column">
                  <wp:posOffset>-219075</wp:posOffset>
                </wp:positionH>
                <wp:positionV relativeFrom="paragraph">
                  <wp:posOffset>208280</wp:posOffset>
                </wp:positionV>
                <wp:extent cx="6790690" cy="666750"/>
                <wp:effectExtent l="7620" t="14605" r="1206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5F4193B1" w14:textId="77777777" w:rsidR="00190CB0" w:rsidRDefault="00190CB0" w:rsidP="00615030">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71CBCBA2" w14:textId="77777777" w:rsidR="00190CB0" w:rsidRDefault="00190CB0" w:rsidP="00615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17C90" id="Rectangle 1" o:spid="_x0000_s1029" style="position:absolute;left:0;text-align:left;margin-left:-17.25pt;margin-top:16.4pt;width:534.7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" strokeweight="1pt">
                <v:textbox>
                  <w:txbxContent>
                    <w:p w14:paraId="5F4193B1" w14:textId="77777777" w:rsidR="00190CB0" w:rsidRDefault="00190CB0" w:rsidP="00615030">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71CBCBA2" w14:textId="77777777" w:rsidR="00190CB0" w:rsidRDefault="00190CB0" w:rsidP="00615030"/>
                  </w:txbxContent>
                </v:textbox>
              </v:rect>
            </w:pict>
          </mc:Fallback>
        </mc:AlternateContent>
      </w:r>
    </w:p>
    <w:p w14:paraId="0EC5113F" w14:textId="77777777" w:rsidR="00615030" w:rsidRDefault="00615030" w:rsidP="00615030">
      <w:pPr>
        <w:keepNext/>
        <w:keepLines/>
        <w:rPr>
          <w:b/>
        </w:rPr>
      </w:pPr>
    </w:p>
    <w:p w14:paraId="39335110" w14:textId="77777777" w:rsidR="00615030" w:rsidRDefault="00615030" w:rsidP="00615030">
      <w:pPr>
        <w:keepNext/>
        <w:keepLines/>
        <w:rPr>
          <w:b/>
        </w:rPr>
      </w:pPr>
    </w:p>
    <w:p w14:paraId="00B9AEFA" w14:textId="77777777" w:rsidR="00615030" w:rsidRDefault="00615030" w:rsidP="00615030">
      <w:pPr>
        <w:keepNext/>
        <w:keepLines/>
        <w:rPr>
          <w:b/>
        </w:rPr>
      </w:pPr>
    </w:p>
    <w:p w14:paraId="6E7A7054" w14:textId="77777777" w:rsidR="00615030" w:rsidRDefault="00615030" w:rsidP="00615030">
      <w:pPr>
        <w:keepNext/>
        <w:keepLines/>
        <w:rPr>
          <w:b/>
        </w:rPr>
      </w:pPr>
    </w:p>
    <w:p w14:paraId="6A34399B" w14:textId="77777777" w:rsidR="00615030" w:rsidRDefault="00615030" w:rsidP="00615030">
      <w:pPr>
        <w:keepNext/>
        <w:keepLines/>
        <w:rPr>
          <w:b/>
        </w:rPr>
      </w:pPr>
    </w:p>
    <w:p w14:paraId="7092D4AF" w14:textId="77777777" w:rsidR="00615030" w:rsidRDefault="00615030" w:rsidP="00615030">
      <w:pPr>
        <w:keepNext/>
        <w:keepLines/>
        <w:rPr>
          <w:b/>
        </w:rPr>
      </w:pPr>
    </w:p>
    <w:p w14:paraId="4BF6348F" w14:textId="77777777" w:rsidR="00615030" w:rsidRPr="00D83826" w:rsidRDefault="00615030" w:rsidP="00615030">
      <w:pPr>
        <w:keepNext/>
        <w:keepLines/>
        <w:rPr>
          <w:b/>
        </w:rPr>
      </w:pPr>
      <w:r w:rsidRPr="00D83826">
        <w:rPr>
          <w:b/>
        </w:rPr>
        <w:t xml:space="preserve">FORM MUST BE </w:t>
      </w:r>
      <w:r>
        <w:rPr>
          <w:b/>
        </w:rPr>
        <w:t xml:space="preserve">SIGNED USING AN </w:t>
      </w:r>
      <w:r w:rsidRPr="00D83826">
        <w:rPr>
          <w:b/>
        </w:rPr>
        <w:t>INDELIBL</w:t>
      </w:r>
      <w:r>
        <w:rPr>
          <w:b/>
        </w:rPr>
        <w:t>E</w:t>
      </w:r>
      <w:r w:rsidRPr="00D83826">
        <w:rPr>
          <w:b/>
        </w:rPr>
        <w:t xml:space="preserve"> </w:t>
      </w:r>
      <w:r>
        <w:rPr>
          <w:b/>
        </w:rPr>
        <w:t>METHOD (NOT ELECTRONICALLY)</w:t>
      </w:r>
    </w:p>
    <w:p w14:paraId="3F4B3CDF" w14:textId="77777777" w:rsidR="00615030" w:rsidRPr="002B2CFA" w:rsidRDefault="00615030" w:rsidP="00615030">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5685"/>
      </w:tblGrid>
      <w:tr w:rsidR="00615030" w:rsidRPr="007E1E10" w14:paraId="4C5054C7" w14:textId="77777777" w:rsidTr="001146C5">
        <w:trPr>
          <w:trHeight w:val="432"/>
        </w:trPr>
        <w:tc>
          <w:tcPr>
            <w:tcW w:w="3888" w:type="dxa"/>
            <w:shd w:val="clear" w:color="auto" w:fill="auto"/>
            <w:vAlign w:val="center"/>
          </w:tcPr>
          <w:p w14:paraId="446B1892" w14:textId="77777777" w:rsidR="00615030" w:rsidRPr="002B2CFA" w:rsidRDefault="00615030" w:rsidP="001146C5">
            <w:pPr>
              <w:keepNext/>
              <w:keepLines/>
              <w:jc w:val="left"/>
            </w:pPr>
            <w:r w:rsidRPr="002B2CFA">
              <w:t>FIRM:</w:t>
            </w:r>
          </w:p>
        </w:tc>
        <w:tc>
          <w:tcPr>
            <w:tcW w:w="6264" w:type="dxa"/>
            <w:shd w:val="clear" w:color="auto" w:fill="auto"/>
          </w:tcPr>
          <w:p w14:paraId="5B9A5F8C" w14:textId="77777777" w:rsidR="00615030" w:rsidRDefault="00615030" w:rsidP="001146C5">
            <w:pPr>
              <w:pStyle w:val="Heading1"/>
              <w:keepNext/>
              <w:keepLines/>
            </w:pPr>
          </w:p>
        </w:tc>
      </w:tr>
      <w:tr w:rsidR="00615030" w:rsidRPr="007E1E10" w14:paraId="442B9230" w14:textId="77777777" w:rsidTr="001146C5">
        <w:trPr>
          <w:trHeight w:val="432"/>
        </w:trPr>
        <w:tc>
          <w:tcPr>
            <w:tcW w:w="3888" w:type="dxa"/>
            <w:shd w:val="clear" w:color="auto" w:fill="auto"/>
            <w:vAlign w:val="center"/>
          </w:tcPr>
          <w:p w14:paraId="40D124BE" w14:textId="77777777" w:rsidR="00615030" w:rsidRPr="00514090" w:rsidRDefault="00615030" w:rsidP="001146C5">
            <w:pPr>
              <w:keepNext/>
              <w:keepLines/>
              <w:jc w:val="left"/>
            </w:pPr>
            <w:r w:rsidRPr="00514090">
              <w:t>COMPLETE ADDRESS:</w:t>
            </w:r>
          </w:p>
        </w:tc>
        <w:tc>
          <w:tcPr>
            <w:tcW w:w="6264" w:type="dxa"/>
            <w:shd w:val="clear" w:color="auto" w:fill="auto"/>
          </w:tcPr>
          <w:p w14:paraId="327B6DAF" w14:textId="77777777" w:rsidR="00615030" w:rsidRDefault="00615030" w:rsidP="001146C5">
            <w:pPr>
              <w:pStyle w:val="Heading1"/>
              <w:keepNext/>
              <w:keepLines/>
            </w:pPr>
          </w:p>
        </w:tc>
      </w:tr>
      <w:tr w:rsidR="00615030" w:rsidRPr="007E1E10" w14:paraId="5AC2C2B3" w14:textId="77777777" w:rsidTr="001146C5">
        <w:trPr>
          <w:trHeight w:val="432"/>
        </w:trPr>
        <w:tc>
          <w:tcPr>
            <w:tcW w:w="3888" w:type="dxa"/>
            <w:shd w:val="clear" w:color="auto" w:fill="auto"/>
            <w:vAlign w:val="center"/>
          </w:tcPr>
          <w:p w14:paraId="56941D71" w14:textId="77777777" w:rsidR="00615030" w:rsidRPr="00514090" w:rsidRDefault="00615030" w:rsidP="001146C5">
            <w:pPr>
              <w:keepNext/>
              <w:keepLines/>
              <w:jc w:val="left"/>
            </w:pPr>
            <w:r w:rsidRPr="00514090">
              <w:t>TELEPHONE NUMBER:</w:t>
            </w:r>
          </w:p>
        </w:tc>
        <w:tc>
          <w:tcPr>
            <w:tcW w:w="6264" w:type="dxa"/>
            <w:shd w:val="clear" w:color="auto" w:fill="auto"/>
          </w:tcPr>
          <w:p w14:paraId="0B3A685F" w14:textId="77777777" w:rsidR="00615030" w:rsidRDefault="00615030" w:rsidP="001146C5">
            <w:pPr>
              <w:pStyle w:val="Heading1"/>
              <w:keepNext/>
              <w:keepLines/>
            </w:pPr>
          </w:p>
        </w:tc>
      </w:tr>
      <w:tr w:rsidR="00615030" w:rsidRPr="007E1E10" w14:paraId="14E0488A" w14:textId="77777777" w:rsidTr="001146C5">
        <w:trPr>
          <w:trHeight w:val="432"/>
        </w:trPr>
        <w:tc>
          <w:tcPr>
            <w:tcW w:w="3888" w:type="dxa"/>
            <w:shd w:val="clear" w:color="auto" w:fill="auto"/>
            <w:vAlign w:val="center"/>
          </w:tcPr>
          <w:p w14:paraId="7CB44416" w14:textId="77777777" w:rsidR="00615030" w:rsidRPr="00514090" w:rsidRDefault="00615030" w:rsidP="001146C5">
            <w:pPr>
              <w:keepNext/>
              <w:keepLines/>
              <w:jc w:val="left"/>
            </w:pPr>
            <w:r w:rsidRPr="00514090">
              <w:t>FAX NUMBER:</w:t>
            </w:r>
          </w:p>
        </w:tc>
        <w:tc>
          <w:tcPr>
            <w:tcW w:w="6264" w:type="dxa"/>
            <w:shd w:val="clear" w:color="auto" w:fill="auto"/>
          </w:tcPr>
          <w:p w14:paraId="2AA4F1E3" w14:textId="77777777" w:rsidR="00615030" w:rsidRDefault="00615030" w:rsidP="001146C5">
            <w:pPr>
              <w:pStyle w:val="Heading1"/>
              <w:keepNext/>
              <w:keepLines/>
            </w:pPr>
          </w:p>
        </w:tc>
      </w:tr>
      <w:tr w:rsidR="00615030" w:rsidRPr="007E1E10" w14:paraId="315CE61E" w14:textId="77777777" w:rsidTr="001146C5">
        <w:trPr>
          <w:trHeight w:val="432"/>
        </w:trPr>
        <w:tc>
          <w:tcPr>
            <w:tcW w:w="3888" w:type="dxa"/>
            <w:shd w:val="clear" w:color="auto" w:fill="auto"/>
            <w:vAlign w:val="center"/>
          </w:tcPr>
          <w:p w14:paraId="7B4B9D03" w14:textId="77777777" w:rsidR="00615030" w:rsidRPr="00514090" w:rsidRDefault="00615030" w:rsidP="001146C5">
            <w:pPr>
              <w:keepNext/>
              <w:keepLines/>
              <w:jc w:val="left"/>
            </w:pPr>
            <w:r w:rsidRPr="00514090">
              <w:t>DATE:</w:t>
            </w:r>
          </w:p>
        </w:tc>
        <w:tc>
          <w:tcPr>
            <w:tcW w:w="6264" w:type="dxa"/>
            <w:shd w:val="clear" w:color="auto" w:fill="auto"/>
          </w:tcPr>
          <w:p w14:paraId="1ED375DA" w14:textId="77777777" w:rsidR="00615030" w:rsidRDefault="00615030" w:rsidP="001146C5">
            <w:pPr>
              <w:pStyle w:val="Heading1"/>
              <w:keepNext/>
              <w:keepLines/>
            </w:pPr>
          </w:p>
        </w:tc>
      </w:tr>
      <w:tr w:rsidR="00615030" w:rsidRPr="007E1E10" w14:paraId="6222EB65" w14:textId="77777777" w:rsidTr="001146C5">
        <w:trPr>
          <w:trHeight w:val="432"/>
        </w:trPr>
        <w:tc>
          <w:tcPr>
            <w:tcW w:w="3888" w:type="dxa"/>
            <w:shd w:val="clear" w:color="auto" w:fill="auto"/>
            <w:vAlign w:val="center"/>
          </w:tcPr>
          <w:p w14:paraId="53F4D009" w14:textId="77777777" w:rsidR="00615030" w:rsidRPr="00514090" w:rsidRDefault="00615030" w:rsidP="001146C5">
            <w:pPr>
              <w:keepNext/>
              <w:keepLines/>
              <w:jc w:val="left"/>
            </w:pPr>
            <w:r w:rsidRPr="00514090">
              <w:t>SIGNATURE:</w:t>
            </w:r>
          </w:p>
        </w:tc>
        <w:tc>
          <w:tcPr>
            <w:tcW w:w="6264" w:type="dxa"/>
            <w:shd w:val="clear" w:color="auto" w:fill="auto"/>
          </w:tcPr>
          <w:p w14:paraId="71DDB984" w14:textId="77777777" w:rsidR="00615030" w:rsidRDefault="00615030" w:rsidP="001146C5">
            <w:pPr>
              <w:pStyle w:val="Heading1"/>
              <w:keepNext/>
              <w:keepLines/>
            </w:pPr>
          </w:p>
        </w:tc>
      </w:tr>
      <w:tr w:rsidR="00615030" w:rsidRPr="007E1E10" w14:paraId="6D820141" w14:textId="77777777" w:rsidTr="001146C5">
        <w:trPr>
          <w:trHeight w:val="432"/>
        </w:trPr>
        <w:tc>
          <w:tcPr>
            <w:tcW w:w="3888" w:type="dxa"/>
            <w:shd w:val="clear" w:color="auto" w:fill="auto"/>
            <w:vAlign w:val="center"/>
          </w:tcPr>
          <w:p w14:paraId="70AD7800" w14:textId="77777777" w:rsidR="00615030" w:rsidRPr="00514090" w:rsidRDefault="00615030" w:rsidP="001146C5">
            <w:pPr>
              <w:keepNext/>
              <w:keepLines/>
              <w:jc w:val="left"/>
            </w:pPr>
            <w:r w:rsidRPr="00514090">
              <w:t>TYPED NAME &amp; TITLE OF SIGNER:</w:t>
            </w:r>
          </w:p>
        </w:tc>
        <w:tc>
          <w:tcPr>
            <w:tcW w:w="6264" w:type="dxa"/>
            <w:shd w:val="clear" w:color="auto" w:fill="auto"/>
          </w:tcPr>
          <w:p w14:paraId="49E190EF" w14:textId="77777777" w:rsidR="00615030" w:rsidRDefault="00615030" w:rsidP="001146C5">
            <w:pPr>
              <w:pStyle w:val="Heading1"/>
              <w:keepNext/>
              <w:keepLines/>
            </w:pPr>
          </w:p>
        </w:tc>
      </w:tr>
    </w:tbl>
    <w:p w14:paraId="2F77120D" w14:textId="77777777" w:rsidR="00615030" w:rsidRPr="002A248A" w:rsidRDefault="00615030" w:rsidP="00615030">
      <w:pPr>
        <w:jc w:val="left"/>
      </w:pPr>
    </w:p>
    <w:p w14:paraId="05FC44E2" w14:textId="7EC2BD3B" w:rsidR="001146C5" w:rsidRDefault="001146C5" w:rsidP="00615030"/>
    <w:sectPr w:rsidR="001146C5" w:rsidSect="007C0F4D">
      <w:headerReference w:type="even"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3C90" w14:textId="77777777" w:rsidR="00190CB0" w:rsidRDefault="00190CB0">
      <w:r>
        <w:separator/>
      </w:r>
    </w:p>
  </w:endnote>
  <w:endnote w:type="continuationSeparator" w:id="0">
    <w:p w14:paraId="79303202" w14:textId="77777777" w:rsidR="00190CB0" w:rsidRDefault="0019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1072" w14:textId="77777777" w:rsidR="00190CB0" w:rsidRPr="002D1F6B" w:rsidRDefault="00190CB0">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574491"/>
      <w:docPartObj>
        <w:docPartGallery w:val="Page Numbers (Bottom of Page)"/>
        <w:docPartUnique/>
      </w:docPartObj>
    </w:sdtPr>
    <w:sdtEndPr>
      <w:rPr>
        <w:noProof/>
      </w:rPr>
    </w:sdtEndPr>
    <w:sdtContent>
      <w:p w14:paraId="0A5C24A0" w14:textId="6EC05ABA" w:rsidR="00190CB0" w:rsidRDefault="00190C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C4903" w14:textId="6613381A" w:rsidR="00190CB0" w:rsidRPr="003D23EB" w:rsidRDefault="00190CB0" w:rsidP="001146C5">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2421" w14:textId="416820B5" w:rsidR="00190CB0" w:rsidRDefault="00190CB0" w:rsidP="001146C5">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Pr>
        <w:b/>
        <w:noProof/>
        <w:sz w:val="20"/>
      </w:rPr>
      <w:t>33</w:t>
    </w:r>
    <w:r>
      <w:rPr>
        <w:b/>
        <w:sz w:val="20"/>
      </w:rPr>
      <w:fldChar w:fldCharType="end"/>
    </w:r>
    <w:r>
      <w:rPr>
        <w:b/>
        <w:sz w:val="20"/>
      </w:rPr>
      <w:t xml:space="preserve"> </w:t>
    </w:r>
    <w:r w:rsidRPr="003D23EB">
      <w:rPr>
        <w:sz w:val="18"/>
        <w:szCs w:val="18"/>
      </w:rPr>
      <w:t xml:space="preserve"> </w:t>
    </w:r>
  </w:p>
  <w:p w14:paraId="75F8C513" w14:textId="77777777" w:rsidR="00190CB0" w:rsidRPr="003D23EB" w:rsidRDefault="00190CB0" w:rsidP="001146C5">
    <w:pPr>
      <w:jc w:val="right"/>
      <w:rPr>
        <w:sz w:val="18"/>
        <w:szCs w:val="18"/>
      </w:rPr>
    </w:pPr>
    <w:r>
      <w:rPr>
        <w:sz w:val="18"/>
        <w:szCs w:val="18"/>
      </w:rPr>
      <w:t>RFP Boilerplate | 07012019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A531" w14:textId="77777777" w:rsidR="00190CB0" w:rsidRDefault="00190CB0">
      <w:r>
        <w:separator/>
      </w:r>
    </w:p>
  </w:footnote>
  <w:footnote w:type="continuationSeparator" w:id="0">
    <w:p w14:paraId="52A2EFE0" w14:textId="77777777" w:rsidR="00190CB0" w:rsidRDefault="0019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E88E" w14:textId="77777777" w:rsidR="00190CB0" w:rsidRDefault="00190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CB33ED7"/>
    <w:multiLevelType w:val="hybridMultilevel"/>
    <w:tmpl w:val="E56E5F6A"/>
    <w:lvl w:ilvl="0" w:tplc="6EECE31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B14A7"/>
    <w:multiLevelType w:val="multilevel"/>
    <w:tmpl w:val="9F32C92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720"/>
        </w:tabs>
        <w:ind w:left="3600" w:hanging="720"/>
      </w:pPr>
      <w:rPr>
        <w:rFonts w:ascii="Arial Bold" w:hAnsi="Arial Bold" w:hint="default"/>
        <w:b w:val="0"/>
        <w:bCs/>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3C36EA9"/>
    <w:multiLevelType w:val="hybridMultilevel"/>
    <w:tmpl w:val="E60E597C"/>
    <w:lvl w:ilvl="0" w:tplc="04090015">
      <w:start w:val="1"/>
      <w:numFmt w:val="upperLetter"/>
      <w:lvlText w:val="%1."/>
      <w:lvlJc w:val="left"/>
      <w:pPr>
        <w:ind w:left="720" w:hanging="360"/>
      </w:pPr>
    </w:lvl>
    <w:lvl w:ilvl="1" w:tplc="7E58531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503AB"/>
    <w:multiLevelType w:val="multilevel"/>
    <w:tmpl w:val="C9F2DE82"/>
    <w:lvl w:ilvl="0">
      <w:start w:val="1"/>
      <w:numFmt w:val="upp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810"/>
        </w:tabs>
        <w:ind w:left="369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4C8711DC"/>
    <w:multiLevelType w:val="hybridMultilevel"/>
    <w:tmpl w:val="B6E2721C"/>
    <w:lvl w:ilvl="0" w:tplc="8BE418AA">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D78C1"/>
    <w:multiLevelType w:val="hybridMultilevel"/>
    <w:tmpl w:val="E5C8B85E"/>
    <w:lvl w:ilvl="0" w:tplc="87F0A248">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4368C"/>
    <w:multiLevelType w:val="multilevel"/>
    <w:tmpl w:val="E3D0440C"/>
    <w:numStyleLink w:val="SchedofEvents-Numbered"/>
  </w:abstractNum>
  <w:abstractNum w:abstractNumId="11" w15:restartNumberingAfterBreak="0">
    <w:nsid w:val="7BA420F1"/>
    <w:multiLevelType w:val="multilevel"/>
    <w:tmpl w:val="434E5E12"/>
    <w:lvl w:ilvl="0">
      <w:start w:val="1"/>
      <w:numFmt w:val="upperRoman"/>
      <w:pStyle w:val="Level1"/>
      <w:lvlText w:val="%1."/>
      <w:lvlJc w:val="right"/>
      <w:pPr>
        <w:ind w:left="360" w:hanging="360"/>
      </w:pPr>
      <w:rPr>
        <w:rFonts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w:hAnsi="Arial" w:cs="Arial" w:hint="default"/>
        <w:b/>
        <w:bCs w:val="0"/>
        <w:i w:val="0"/>
        <w:color w:val="auto"/>
        <w:sz w:val="18"/>
        <w:szCs w:val="18"/>
      </w:rPr>
    </w:lvl>
    <w:lvl w:ilvl="3">
      <w:start w:val="1"/>
      <w:numFmt w:val="lowerLetter"/>
      <w:pStyle w:val="Level4"/>
      <w:lvlText w:val="%4."/>
      <w:lvlJc w:val="left"/>
      <w:pPr>
        <w:tabs>
          <w:tab w:val="num" w:pos="540"/>
        </w:tabs>
        <w:ind w:left="19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810"/>
        </w:tabs>
        <w:ind w:left="3690" w:hanging="72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lvlText w:val="%7)."/>
      <w:lvlJc w:val="left"/>
      <w:pPr>
        <w:tabs>
          <w:tab w:val="num" w:pos="720"/>
        </w:tabs>
        <w:ind w:left="4320" w:hanging="720"/>
      </w:pPr>
      <w:rPr>
        <w:rFonts w:cs="Times New Roman" w:hint="default"/>
        <w:b/>
        <w:bCs/>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7BB35BCE"/>
    <w:multiLevelType w:val="multilevel"/>
    <w:tmpl w:val="6770C9D4"/>
    <w:lvl w:ilvl="0">
      <w:start w:val="1"/>
      <w:numFmt w:val="upp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bCs/>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810"/>
        </w:tabs>
        <w:ind w:left="369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7E723A25"/>
    <w:multiLevelType w:val="hybridMultilevel"/>
    <w:tmpl w:val="D004ACB6"/>
    <w:lvl w:ilvl="0" w:tplc="B93496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1"/>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0"/>
    <w:lvlOverride w:ilvl="0">
      <w:startOverride w:val="1"/>
      <w:lvl w:ilvl="0">
        <w:start w:val="1"/>
        <w:numFmt w:val="decimal"/>
        <w:lvlText w:val="%1."/>
        <w:lvlJc w:val="center"/>
        <w:pPr>
          <w:tabs>
            <w:tab w:val="num" w:pos="130"/>
          </w:tabs>
          <w:ind w:left="0" w:firstLine="130"/>
        </w:pPr>
        <w:rPr>
          <w:rFonts w:ascii="Arial" w:hAnsi="Arial" w:cs="Times New Roman" w:hint="default"/>
          <w:b w:val="0"/>
          <w:color w:val="000000"/>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3"/>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5"/>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30"/>
    <w:rsid w:val="00055C72"/>
    <w:rsid w:val="00067520"/>
    <w:rsid w:val="00073698"/>
    <w:rsid w:val="00077729"/>
    <w:rsid w:val="00087301"/>
    <w:rsid w:val="00092C32"/>
    <w:rsid w:val="00095878"/>
    <w:rsid w:val="000A0E57"/>
    <w:rsid w:val="000A5635"/>
    <w:rsid w:val="000A5ECB"/>
    <w:rsid w:val="000C2BE2"/>
    <w:rsid w:val="001146C5"/>
    <w:rsid w:val="0011780F"/>
    <w:rsid w:val="00124888"/>
    <w:rsid w:val="00124E58"/>
    <w:rsid w:val="001319D3"/>
    <w:rsid w:val="00132678"/>
    <w:rsid w:val="001408C7"/>
    <w:rsid w:val="00155313"/>
    <w:rsid w:val="001616C4"/>
    <w:rsid w:val="0016549B"/>
    <w:rsid w:val="00180DE1"/>
    <w:rsid w:val="00183973"/>
    <w:rsid w:val="00190CB0"/>
    <w:rsid w:val="001912B6"/>
    <w:rsid w:val="001D5975"/>
    <w:rsid w:val="0020594D"/>
    <w:rsid w:val="0020623A"/>
    <w:rsid w:val="00236D16"/>
    <w:rsid w:val="00255A17"/>
    <w:rsid w:val="002601EA"/>
    <w:rsid w:val="002614AD"/>
    <w:rsid w:val="002811FD"/>
    <w:rsid w:val="00290375"/>
    <w:rsid w:val="002A161C"/>
    <w:rsid w:val="002B230E"/>
    <w:rsid w:val="002B41F1"/>
    <w:rsid w:val="002B5EA1"/>
    <w:rsid w:val="00312A84"/>
    <w:rsid w:val="00315C85"/>
    <w:rsid w:val="00324EB2"/>
    <w:rsid w:val="0032607D"/>
    <w:rsid w:val="0033719D"/>
    <w:rsid w:val="00344E6C"/>
    <w:rsid w:val="00355CB1"/>
    <w:rsid w:val="00375370"/>
    <w:rsid w:val="00380CFF"/>
    <w:rsid w:val="00387CF8"/>
    <w:rsid w:val="003B014C"/>
    <w:rsid w:val="003E0922"/>
    <w:rsid w:val="003E7E86"/>
    <w:rsid w:val="003F1B1B"/>
    <w:rsid w:val="00402C15"/>
    <w:rsid w:val="00413E31"/>
    <w:rsid w:val="0042668E"/>
    <w:rsid w:val="00430385"/>
    <w:rsid w:val="00435F48"/>
    <w:rsid w:val="00470756"/>
    <w:rsid w:val="004827EF"/>
    <w:rsid w:val="004A24EF"/>
    <w:rsid w:val="004B3738"/>
    <w:rsid w:val="004C104D"/>
    <w:rsid w:val="004C6A66"/>
    <w:rsid w:val="004D2D32"/>
    <w:rsid w:val="00517356"/>
    <w:rsid w:val="005260E9"/>
    <w:rsid w:val="005353C7"/>
    <w:rsid w:val="0054298F"/>
    <w:rsid w:val="00545860"/>
    <w:rsid w:val="005477C2"/>
    <w:rsid w:val="005543DD"/>
    <w:rsid w:val="00557C86"/>
    <w:rsid w:val="00560464"/>
    <w:rsid w:val="00561960"/>
    <w:rsid w:val="005A6E16"/>
    <w:rsid w:val="005D0AF8"/>
    <w:rsid w:val="005F2CD2"/>
    <w:rsid w:val="005F4931"/>
    <w:rsid w:val="0060072A"/>
    <w:rsid w:val="00612868"/>
    <w:rsid w:val="006141B7"/>
    <w:rsid w:val="00615030"/>
    <w:rsid w:val="00630DAB"/>
    <w:rsid w:val="00636E19"/>
    <w:rsid w:val="00652C25"/>
    <w:rsid w:val="0067440C"/>
    <w:rsid w:val="00681B09"/>
    <w:rsid w:val="006821A4"/>
    <w:rsid w:val="00695E20"/>
    <w:rsid w:val="006C5BA6"/>
    <w:rsid w:val="006D2628"/>
    <w:rsid w:val="006E4A62"/>
    <w:rsid w:val="006F027C"/>
    <w:rsid w:val="00701C76"/>
    <w:rsid w:val="0071308E"/>
    <w:rsid w:val="00717F79"/>
    <w:rsid w:val="00726793"/>
    <w:rsid w:val="0073770A"/>
    <w:rsid w:val="00754210"/>
    <w:rsid w:val="00783565"/>
    <w:rsid w:val="00791AA3"/>
    <w:rsid w:val="007A36F3"/>
    <w:rsid w:val="007B6AC9"/>
    <w:rsid w:val="007C0F4D"/>
    <w:rsid w:val="007C27E6"/>
    <w:rsid w:val="007C5107"/>
    <w:rsid w:val="007E7198"/>
    <w:rsid w:val="007F6203"/>
    <w:rsid w:val="00801F9A"/>
    <w:rsid w:val="008026F5"/>
    <w:rsid w:val="0081373E"/>
    <w:rsid w:val="008325DB"/>
    <w:rsid w:val="008349D6"/>
    <w:rsid w:val="0085373F"/>
    <w:rsid w:val="00860E7C"/>
    <w:rsid w:val="0086445F"/>
    <w:rsid w:val="00867254"/>
    <w:rsid w:val="00891ACC"/>
    <w:rsid w:val="00895B87"/>
    <w:rsid w:val="008B2E89"/>
    <w:rsid w:val="008D2396"/>
    <w:rsid w:val="008D7CDC"/>
    <w:rsid w:val="008E3A0E"/>
    <w:rsid w:val="00913749"/>
    <w:rsid w:val="00920A89"/>
    <w:rsid w:val="00927857"/>
    <w:rsid w:val="0099398D"/>
    <w:rsid w:val="009B0B51"/>
    <w:rsid w:val="009B527E"/>
    <w:rsid w:val="009B73C1"/>
    <w:rsid w:val="009C62AD"/>
    <w:rsid w:val="009D11F4"/>
    <w:rsid w:val="009D2707"/>
    <w:rsid w:val="00A24D37"/>
    <w:rsid w:val="00A561E2"/>
    <w:rsid w:val="00A85E84"/>
    <w:rsid w:val="00A91842"/>
    <w:rsid w:val="00AC124F"/>
    <w:rsid w:val="00AD2A40"/>
    <w:rsid w:val="00AE16F3"/>
    <w:rsid w:val="00AE7F5E"/>
    <w:rsid w:val="00AF4FD4"/>
    <w:rsid w:val="00B037B7"/>
    <w:rsid w:val="00B1214D"/>
    <w:rsid w:val="00B2218C"/>
    <w:rsid w:val="00B277B4"/>
    <w:rsid w:val="00B43554"/>
    <w:rsid w:val="00B43BCF"/>
    <w:rsid w:val="00B466D6"/>
    <w:rsid w:val="00B6509D"/>
    <w:rsid w:val="00B75D50"/>
    <w:rsid w:val="00B95786"/>
    <w:rsid w:val="00BA1066"/>
    <w:rsid w:val="00BA7953"/>
    <w:rsid w:val="00BB6DE7"/>
    <w:rsid w:val="00BC3494"/>
    <w:rsid w:val="00BC613F"/>
    <w:rsid w:val="00BD1C69"/>
    <w:rsid w:val="00BD7203"/>
    <w:rsid w:val="00C127BD"/>
    <w:rsid w:val="00C16E01"/>
    <w:rsid w:val="00C30C78"/>
    <w:rsid w:val="00C3467E"/>
    <w:rsid w:val="00C556FC"/>
    <w:rsid w:val="00C67CF4"/>
    <w:rsid w:val="00C72552"/>
    <w:rsid w:val="00C81D03"/>
    <w:rsid w:val="00C9444B"/>
    <w:rsid w:val="00CA5675"/>
    <w:rsid w:val="00CD62CA"/>
    <w:rsid w:val="00CD7597"/>
    <w:rsid w:val="00D20ACC"/>
    <w:rsid w:val="00D21CA4"/>
    <w:rsid w:val="00D21F61"/>
    <w:rsid w:val="00D43255"/>
    <w:rsid w:val="00D4405A"/>
    <w:rsid w:val="00DC6397"/>
    <w:rsid w:val="00DE1F25"/>
    <w:rsid w:val="00DE4ACE"/>
    <w:rsid w:val="00DE60BC"/>
    <w:rsid w:val="00DF20AF"/>
    <w:rsid w:val="00E26CB2"/>
    <w:rsid w:val="00E301CD"/>
    <w:rsid w:val="00E40E4D"/>
    <w:rsid w:val="00E509EA"/>
    <w:rsid w:val="00E55253"/>
    <w:rsid w:val="00E8319C"/>
    <w:rsid w:val="00EC0295"/>
    <w:rsid w:val="00ED6A59"/>
    <w:rsid w:val="00F34ABA"/>
    <w:rsid w:val="00F407AD"/>
    <w:rsid w:val="00F43724"/>
    <w:rsid w:val="00F4617B"/>
    <w:rsid w:val="00F46944"/>
    <w:rsid w:val="00F47C1D"/>
    <w:rsid w:val="00F941D7"/>
    <w:rsid w:val="00FC19B6"/>
    <w:rsid w:val="00FC6E11"/>
    <w:rsid w:val="00FE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17506"/>
  <w15:chartTrackingRefBased/>
  <w15:docId w15:val="{506630A6-46B5-4D02-888B-D5FCB95C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615030"/>
    <w:pPr>
      <w:spacing w:after="0" w:line="240" w:lineRule="auto"/>
      <w:jc w:val="both"/>
    </w:pPr>
    <w:rPr>
      <w:rFonts w:ascii="Arial" w:eastAsia="Times New Roman" w:hAnsi="Arial" w:cs="Times New Roman"/>
    </w:rPr>
  </w:style>
  <w:style w:type="paragraph" w:styleId="Heading1">
    <w:name w:val="heading 1"/>
    <w:basedOn w:val="Normal"/>
    <w:next w:val="Normal"/>
    <w:link w:val="Heading1Char"/>
    <w:qFormat/>
    <w:rsid w:val="00615030"/>
    <w:pPr>
      <w:jc w:val="center"/>
      <w:outlineLvl w:val="0"/>
    </w:pPr>
    <w:rPr>
      <w:b/>
      <w:bCs/>
      <w:sz w:val="24"/>
    </w:rPr>
  </w:style>
  <w:style w:type="paragraph" w:styleId="Heading2">
    <w:name w:val="heading 2"/>
    <w:aliases w:val="RFP"/>
    <w:next w:val="Normal"/>
    <w:link w:val="Heading2Char"/>
    <w:qFormat/>
    <w:rsid w:val="00615030"/>
    <w:pPr>
      <w:keepNext/>
      <w:spacing w:after="0" w:line="240" w:lineRule="auto"/>
      <w:outlineLvl w:val="1"/>
    </w:pPr>
    <w:rPr>
      <w:rFonts w:ascii="Arial" w:eastAsia="Times New Roman" w:hAnsi="Arial" w:cs="Arial"/>
      <w:b/>
      <w:bCs/>
      <w:iCs/>
      <w:color w:val="000000"/>
      <w:sz w:val="36"/>
      <w:szCs w:val="36"/>
    </w:rPr>
  </w:style>
  <w:style w:type="paragraph" w:styleId="Heading3">
    <w:name w:val="heading 3"/>
    <w:basedOn w:val="Normal"/>
    <w:next w:val="Normal"/>
    <w:link w:val="Heading3Char"/>
    <w:qFormat/>
    <w:rsid w:val="00615030"/>
    <w:pPr>
      <w:keepNext/>
      <w:outlineLvl w:val="2"/>
    </w:pPr>
    <w:rPr>
      <w:rFonts w:cs="Arial"/>
      <w:b/>
      <w:bCs/>
      <w:sz w:val="18"/>
      <w:szCs w:val="26"/>
    </w:rPr>
  </w:style>
  <w:style w:type="paragraph" w:styleId="Heading4">
    <w:name w:val="heading 4"/>
    <w:aliases w:val="toc"/>
    <w:basedOn w:val="Normal"/>
    <w:next w:val="Normal"/>
    <w:link w:val="Heading4Char"/>
    <w:qFormat/>
    <w:rsid w:val="00615030"/>
    <w:pPr>
      <w:keepNext/>
      <w:jc w:val="center"/>
      <w:outlineLvl w:val="3"/>
    </w:pPr>
    <w:rPr>
      <w:b/>
      <w:bCs/>
      <w:sz w:val="24"/>
      <w:szCs w:val="28"/>
    </w:rPr>
  </w:style>
  <w:style w:type="paragraph" w:styleId="Heading5">
    <w:name w:val="heading 5"/>
    <w:basedOn w:val="Normal"/>
    <w:next w:val="Normal"/>
    <w:link w:val="Heading5Char"/>
    <w:qFormat/>
    <w:rsid w:val="00615030"/>
    <w:pPr>
      <w:spacing w:before="240" w:after="60"/>
      <w:outlineLvl w:val="4"/>
    </w:pPr>
    <w:rPr>
      <w:b/>
      <w:bCs/>
      <w:i/>
      <w:iCs/>
      <w:sz w:val="26"/>
      <w:szCs w:val="26"/>
    </w:rPr>
  </w:style>
  <w:style w:type="paragraph" w:styleId="Heading6">
    <w:name w:val="heading 6"/>
    <w:basedOn w:val="Normal"/>
    <w:next w:val="Normal"/>
    <w:link w:val="Heading6Char"/>
    <w:qFormat/>
    <w:rsid w:val="00615030"/>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rsid w:val="00615030"/>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030"/>
    <w:rPr>
      <w:rFonts w:ascii="Arial" w:eastAsia="Times New Roman" w:hAnsi="Arial" w:cs="Times New Roman"/>
      <w:b/>
      <w:bCs/>
      <w:sz w:val="24"/>
    </w:rPr>
  </w:style>
  <w:style w:type="character" w:customStyle="1" w:styleId="Heading2Char">
    <w:name w:val="Heading 2 Char"/>
    <w:aliases w:val="RFP Char"/>
    <w:basedOn w:val="DefaultParagraphFont"/>
    <w:link w:val="Heading2"/>
    <w:rsid w:val="00615030"/>
    <w:rPr>
      <w:rFonts w:ascii="Arial" w:eastAsia="Times New Roman" w:hAnsi="Arial" w:cs="Arial"/>
      <w:b/>
      <w:bCs/>
      <w:iCs/>
      <w:color w:val="000000"/>
      <w:sz w:val="36"/>
      <w:szCs w:val="36"/>
    </w:rPr>
  </w:style>
  <w:style w:type="character" w:customStyle="1" w:styleId="Heading3Char">
    <w:name w:val="Heading 3 Char"/>
    <w:basedOn w:val="DefaultParagraphFont"/>
    <w:link w:val="Heading3"/>
    <w:rsid w:val="00615030"/>
    <w:rPr>
      <w:rFonts w:ascii="Arial" w:eastAsia="Times New Roman" w:hAnsi="Arial" w:cs="Arial"/>
      <w:b/>
      <w:bCs/>
      <w:sz w:val="18"/>
      <w:szCs w:val="26"/>
    </w:rPr>
  </w:style>
  <w:style w:type="character" w:customStyle="1" w:styleId="Heading4Char">
    <w:name w:val="Heading 4 Char"/>
    <w:aliases w:val="toc Char"/>
    <w:basedOn w:val="DefaultParagraphFont"/>
    <w:link w:val="Heading4"/>
    <w:rsid w:val="00615030"/>
    <w:rPr>
      <w:rFonts w:ascii="Arial" w:eastAsia="Times New Roman" w:hAnsi="Arial" w:cs="Times New Roman"/>
      <w:b/>
      <w:bCs/>
      <w:sz w:val="24"/>
      <w:szCs w:val="28"/>
    </w:rPr>
  </w:style>
  <w:style w:type="character" w:customStyle="1" w:styleId="Heading5Char">
    <w:name w:val="Heading 5 Char"/>
    <w:basedOn w:val="DefaultParagraphFont"/>
    <w:link w:val="Heading5"/>
    <w:rsid w:val="00615030"/>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615030"/>
    <w:rPr>
      <w:rFonts w:ascii="Arial" w:eastAsia="Times New Roman" w:hAnsi="Arial" w:cs="Times New Roman"/>
      <w:b/>
      <w:bCs/>
      <w:color w:val="FFFFFF"/>
      <w:sz w:val="28"/>
      <w:szCs w:val="28"/>
    </w:rPr>
  </w:style>
  <w:style w:type="character" w:customStyle="1" w:styleId="Heading7Char">
    <w:name w:val="Heading 7 Char"/>
    <w:basedOn w:val="DefaultParagraphFont"/>
    <w:link w:val="Heading7"/>
    <w:rsid w:val="00615030"/>
    <w:rPr>
      <w:rFonts w:ascii="Arial" w:eastAsia="Times New Roman" w:hAnsi="Arial" w:cs="Times New Roman"/>
      <w:b/>
      <w:bCs/>
    </w:rPr>
  </w:style>
  <w:style w:type="character" w:styleId="Hyperlink">
    <w:name w:val="Hyperlink"/>
    <w:uiPriority w:val="99"/>
    <w:rsid w:val="00615030"/>
    <w:rPr>
      <w:rFonts w:ascii="Arial" w:hAnsi="Arial"/>
      <w:color w:val="0000FF"/>
      <w:sz w:val="20"/>
      <w:u w:val="single"/>
    </w:rPr>
  </w:style>
  <w:style w:type="paragraph" w:customStyle="1" w:styleId="Level1Char">
    <w:name w:val="Level 1 Char"/>
    <w:basedOn w:val="Level2Char"/>
    <w:link w:val="Level1CharChar"/>
    <w:rsid w:val="00615030"/>
    <w:pPr>
      <w:numPr>
        <w:ilvl w:val="0"/>
        <w:numId w:val="0"/>
      </w:numPr>
      <w:tabs>
        <w:tab w:val="num" w:pos="720"/>
      </w:tabs>
    </w:pPr>
  </w:style>
  <w:style w:type="paragraph" w:customStyle="1" w:styleId="Level2Char">
    <w:name w:val="Level 2 Char"/>
    <w:link w:val="Level2CharChar"/>
    <w:rsid w:val="00615030"/>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Char">
    <w:name w:val="Level 2 Char Char"/>
    <w:link w:val="Level2Char"/>
    <w:rsid w:val="00615030"/>
    <w:rPr>
      <w:rFonts w:ascii="Arial" w:eastAsia="Times New Roman" w:hAnsi="Arial" w:cs="Times New Roman"/>
      <w:b/>
      <w:bCs/>
      <w:color w:val="000000"/>
    </w:rPr>
  </w:style>
  <w:style w:type="character" w:customStyle="1" w:styleId="Level1CharChar">
    <w:name w:val="Level 1 Char Char"/>
    <w:basedOn w:val="Level2CharChar"/>
    <w:link w:val="Level1Char"/>
    <w:rsid w:val="00615030"/>
    <w:rPr>
      <w:rFonts w:ascii="Arial" w:eastAsia="Times New Roman" w:hAnsi="Arial" w:cs="Times New Roman"/>
      <w:b/>
      <w:bCs/>
      <w:color w:val="000000"/>
    </w:rPr>
  </w:style>
  <w:style w:type="paragraph" w:customStyle="1" w:styleId="Level3">
    <w:name w:val="Level 3"/>
    <w:link w:val="Level3Char"/>
    <w:qFormat/>
    <w:rsid w:val="00615030"/>
    <w:pPr>
      <w:numPr>
        <w:ilvl w:val="2"/>
        <w:numId w:val="7"/>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615030"/>
    <w:rPr>
      <w:rFonts w:ascii="Arial" w:eastAsia="Times New Roman" w:hAnsi="Arial" w:cs="Times New Roman"/>
      <w:color w:val="000000"/>
      <w:sz w:val="18"/>
      <w:szCs w:val="24"/>
    </w:rPr>
  </w:style>
  <w:style w:type="paragraph" w:customStyle="1" w:styleId="Level4">
    <w:name w:val="Level 4"/>
    <w:aliases w:val="Indent Text"/>
    <w:link w:val="Level4Char"/>
    <w:qFormat/>
    <w:rsid w:val="00615030"/>
    <w:pPr>
      <w:numPr>
        <w:ilvl w:val="3"/>
        <w:numId w:val="7"/>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615030"/>
    <w:rPr>
      <w:rFonts w:ascii="Arial" w:eastAsia="Times New Roman" w:hAnsi="Arial" w:cs="Times New Roman"/>
      <w:sz w:val="18"/>
      <w:szCs w:val="24"/>
    </w:rPr>
  </w:style>
  <w:style w:type="paragraph" w:styleId="TOC1">
    <w:name w:val="toc 1"/>
    <w:basedOn w:val="Normal"/>
    <w:next w:val="Normal"/>
    <w:uiPriority w:val="39"/>
    <w:rsid w:val="00615030"/>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615030"/>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rsid w:val="00615030"/>
    <w:pPr>
      <w:ind w:left="440"/>
    </w:pPr>
  </w:style>
  <w:style w:type="paragraph" w:styleId="TOC4">
    <w:name w:val="toc 4"/>
    <w:basedOn w:val="Normal"/>
    <w:next w:val="Normal"/>
    <w:autoRedefine/>
    <w:uiPriority w:val="39"/>
    <w:rsid w:val="00B75D50"/>
    <w:pPr>
      <w:tabs>
        <w:tab w:val="num" w:pos="900"/>
      </w:tabs>
      <w:ind w:left="1620" w:hanging="720"/>
    </w:pPr>
    <w:rPr>
      <w:rFonts w:ascii="Times New Roman" w:hAnsi="Times New Roman"/>
      <w:sz w:val="24"/>
    </w:rPr>
  </w:style>
  <w:style w:type="paragraph" w:styleId="TOC5">
    <w:name w:val="toc 5"/>
    <w:basedOn w:val="Normal"/>
    <w:next w:val="Normal"/>
    <w:autoRedefine/>
    <w:uiPriority w:val="39"/>
    <w:rsid w:val="00615030"/>
    <w:pPr>
      <w:ind w:left="960"/>
    </w:pPr>
    <w:rPr>
      <w:rFonts w:ascii="Times New Roman" w:hAnsi="Times New Roman"/>
      <w:sz w:val="24"/>
    </w:rPr>
  </w:style>
  <w:style w:type="paragraph" w:styleId="TOC6">
    <w:name w:val="toc 6"/>
    <w:basedOn w:val="Normal"/>
    <w:next w:val="Normal"/>
    <w:autoRedefine/>
    <w:uiPriority w:val="39"/>
    <w:rsid w:val="00615030"/>
    <w:pPr>
      <w:ind w:left="1200"/>
    </w:pPr>
    <w:rPr>
      <w:rFonts w:ascii="Times New Roman" w:hAnsi="Times New Roman"/>
      <w:sz w:val="24"/>
    </w:rPr>
  </w:style>
  <w:style w:type="paragraph" w:styleId="TOC7">
    <w:name w:val="toc 7"/>
    <w:basedOn w:val="Normal"/>
    <w:next w:val="Normal"/>
    <w:autoRedefine/>
    <w:uiPriority w:val="39"/>
    <w:rsid w:val="00615030"/>
    <w:pPr>
      <w:ind w:left="1440"/>
    </w:pPr>
    <w:rPr>
      <w:rFonts w:ascii="Times New Roman" w:hAnsi="Times New Roman"/>
      <w:sz w:val="24"/>
    </w:rPr>
  </w:style>
  <w:style w:type="paragraph" w:styleId="TOC8">
    <w:name w:val="toc 8"/>
    <w:basedOn w:val="Normal"/>
    <w:next w:val="Normal"/>
    <w:autoRedefine/>
    <w:uiPriority w:val="39"/>
    <w:rsid w:val="00615030"/>
    <w:pPr>
      <w:ind w:left="1680"/>
    </w:pPr>
    <w:rPr>
      <w:rFonts w:ascii="Times New Roman" w:hAnsi="Times New Roman"/>
      <w:sz w:val="24"/>
    </w:rPr>
  </w:style>
  <w:style w:type="paragraph" w:styleId="TOC9">
    <w:name w:val="toc 9"/>
    <w:basedOn w:val="Normal"/>
    <w:next w:val="Normal"/>
    <w:autoRedefine/>
    <w:uiPriority w:val="39"/>
    <w:rsid w:val="00615030"/>
    <w:pPr>
      <w:ind w:left="1920"/>
    </w:pPr>
    <w:rPr>
      <w:rFonts w:ascii="Times New Roman" w:hAnsi="Times New Roman"/>
      <w:sz w:val="24"/>
    </w:rPr>
  </w:style>
  <w:style w:type="paragraph" w:customStyle="1" w:styleId="Level5">
    <w:name w:val="Level 5"/>
    <w:basedOn w:val="Level4"/>
    <w:link w:val="Level5Char"/>
    <w:rsid w:val="00615030"/>
    <w:pPr>
      <w:numPr>
        <w:ilvl w:val="4"/>
        <w:numId w:val="4"/>
      </w:numPr>
      <w:outlineLvl w:val="4"/>
    </w:pPr>
  </w:style>
  <w:style w:type="paragraph" w:customStyle="1" w:styleId="Level6">
    <w:name w:val="Level 6"/>
    <w:basedOn w:val="Normal"/>
    <w:rsid w:val="00615030"/>
    <w:pPr>
      <w:numPr>
        <w:ilvl w:val="5"/>
        <w:numId w:val="7"/>
      </w:numPr>
    </w:pPr>
    <w:rPr>
      <w:sz w:val="18"/>
    </w:rPr>
  </w:style>
  <w:style w:type="paragraph" w:styleId="BalloonText">
    <w:name w:val="Balloon Text"/>
    <w:basedOn w:val="Normal"/>
    <w:link w:val="BalloonTextChar"/>
    <w:semiHidden/>
    <w:rsid w:val="00615030"/>
    <w:rPr>
      <w:rFonts w:ascii="Tahoma" w:hAnsi="Tahoma" w:cs="Tahoma"/>
      <w:sz w:val="16"/>
      <w:szCs w:val="16"/>
    </w:rPr>
  </w:style>
  <w:style w:type="character" w:customStyle="1" w:styleId="BalloonTextChar">
    <w:name w:val="Balloon Text Char"/>
    <w:basedOn w:val="DefaultParagraphFont"/>
    <w:link w:val="BalloonText"/>
    <w:semiHidden/>
    <w:rsid w:val="00615030"/>
    <w:rPr>
      <w:rFonts w:ascii="Tahoma" w:eastAsia="Times New Roman" w:hAnsi="Tahoma" w:cs="Tahoma"/>
      <w:sz w:val="16"/>
      <w:szCs w:val="16"/>
    </w:rPr>
  </w:style>
  <w:style w:type="character" w:styleId="CommentReference">
    <w:name w:val="annotation reference"/>
    <w:uiPriority w:val="99"/>
    <w:semiHidden/>
    <w:rsid w:val="00615030"/>
    <w:rPr>
      <w:sz w:val="16"/>
      <w:szCs w:val="16"/>
    </w:rPr>
  </w:style>
  <w:style w:type="paragraph" w:styleId="CommentText">
    <w:name w:val="annotation text"/>
    <w:basedOn w:val="Normal"/>
    <w:link w:val="CommentTextChar"/>
    <w:uiPriority w:val="99"/>
    <w:semiHidden/>
    <w:rsid w:val="00615030"/>
    <w:rPr>
      <w:sz w:val="20"/>
      <w:szCs w:val="20"/>
    </w:rPr>
  </w:style>
  <w:style w:type="character" w:customStyle="1" w:styleId="CommentTextChar">
    <w:name w:val="Comment Text Char"/>
    <w:basedOn w:val="DefaultParagraphFont"/>
    <w:link w:val="CommentText"/>
    <w:uiPriority w:val="99"/>
    <w:semiHidden/>
    <w:rsid w:val="00615030"/>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15030"/>
    <w:rPr>
      <w:b/>
      <w:bCs/>
    </w:rPr>
  </w:style>
  <w:style w:type="character" w:customStyle="1" w:styleId="CommentSubjectChar">
    <w:name w:val="Comment Subject Char"/>
    <w:basedOn w:val="CommentTextChar"/>
    <w:link w:val="CommentSubject"/>
    <w:semiHidden/>
    <w:rsid w:val="00615030"/>
    <w:rPr>
      <w:rFonts w:ascii="Arial" w:eastAsia="Times New Roman" w:hAnsi="Arial" w:cs="Times New Roman"/>
      <w:b/>
      <w:bCs/>
      <w:sz w:val="20"/>
      <w:szCs w:val="20"/>
    </w:rPr>
  </w:style>
  <w:style w:type="character" w:styleId="FollowedHyperlink">
    <w:name w:val="FollowedHyperlink"/>
    <w:rsid w:val="00615030"/>
    <w:rPr>
      <w:color w:val="800080"/>
      <w:u w:val="single"/>
    </w:rPr>
  </w:style>
  <w:style w:type="table" w:styleId="TableGrid">
    <w:name w:val="Table Grid"/>
    <w:basedOn w:val="TableNormal"/>
    <w:uiPriority w:val="39"/>
    <w:rsid w:val="0061503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615030"/>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615030"/>
    <w:pPr>
      <w:ind w:left="720"/>
    </w:pPr>
    <w:rPr>
      <w:color w:val="000000"/>
      <w:szCs w:val="24"/>
    </w:rPr>
  </w:style>
  <w:style w:type="character" w:customStyle="1" w:styleId="Level2BodytextLeft04CharCharChar">
    <w:name w:val="Level 2 Body text Left:  0.4&quot; Char Char Char"/>
    <w:link w:val="Level2BodytextLeft04CharChar"/>
    <w:rsid w:val="00615030"/>
    <w:rPr>
      <w:rFonts w:ascii="Arial" w:eastAsia="Times New Roman" w:hAnsi="Arial" w:cs="Times New Roman"/>
      <w:color w:val="000000"/>
      <w:szCs w:val="24"/>
    </w:rPr>
  </w:style>
  <w:style w:type="paragraph" w:customStyle="1" w:styleId="SchedofEventsbody-Left">
    <w:name w:val="Sched of Events body- Left"/>
    <w:basedOn w:val="Normal"/>
    <w:rsid w:val="00615030"/>
    <w:pPr>
      <w:jc w:val="left"/>
    </w:pPr>
    <w:rPr>
      <w:szCs w:val="20"/>
    </w:rPr>
  </w:style>
  <w:style w:type="paragraph" w:customStyle="1" w:styleId="StyleLevel1BodyBold">
    <w:name w:val="Style Level 1 Body + Bold"/>
    <w:basedOn w:val="Level1Body"/>
    <w:rsid w:val="00615030"/>
    <w:rPr>
      <w:b/>
      <w:bCs/>
      <w:sz w:val="20"/>
    </w:rPr>
  </w:style>
  <w:style w:type="character" w:customStyle="1" w:styleId="14ptBoldLeft-StateofNE">
    <w:name w:val="14 pt Bold Left - State of NE"/>
    <w:rsid w:val="00615030"/>
    <w:rPr>
      <w:rFonts w:ascii="Arial" w:hAnsi="Arial"/>
      <w:b/>
      <w:bCs/>
      <w:sz w:val="28"/>
    </w:rPr>
  </w:style>
  <w:style w:type="numbering" w:customStyle="1" w:styleId="SchedofEvents-Numbered">
    <w:name w:val="Sched of Events - Numbered"/>
    <w:basedOn w:val="NoList"/>
    <w:rsid w:val="00615030"/>
    <w:pPr>
      <w:numPr>
        <w:numId w:val="2"/>
      </w:numPr>
    </w:pPr>
  </w:style>
  <w:style w:type="character" w:customStyle="1" w:styleId="Glossary-Bold">
    <w:name w:val="Glossary - Bold"/>
    <w:rsid w:val="00615030"/>
    <w:rPr>
      <w:rFonts w:ascii="Arial" w:hAnsi="Arial"/>
      <w:b/>
      <w:bCs/>
      <w:sz w:val="18"/>
    </w:rPr>
  </w:style>
  <w:style w:type="paragraph" w:customStyle="1" w:styleId="StyleLevel1BodyBoldLeft025">
    <w:name w:val="Style Level 1 Body + Bold Left:  0.25&quot;"/>
    <w:basedOn w:val="Level1Body"/>
    <w:rsid w:val="00615030"/>
    <w:pPr>
      <w:ind w:left="360"/>
    </w:pPr>
    <w:rPr>
      <w:b/>
      <w:bCs/>
    </w:rPr>
  </w:style>
  <w:style w:type="paragraph" w:customStyle="1" w:styleId="14pt">
    <w:name w:val="14 pt"/>
    <w:aliases w:val="scope of serv"/>
    <w:basedOn w:val="Normal"/>
    <w:rsid w:val="00615030"/>
    <w:pPr>
      <w:jc w:val="center"/>
    </w:pPr>
    <w:rPr>
      <w:b/>
      <w:bCs/>
      <w:color w:val="FFFFFF"/>
      <w:sz w:val="28"/>
      <w:szCs w:val="20"/>
    </w:rPr>
  </w:style>
  <w:style w:type="paragraph" w:customStyle="1" w:styleId="StyleLevel1BodyBoldLeft031">
    <w:name w:val="Style Level 1 Body + Bold Left:  0.31&quot;"/>
    <w:basedOn w:val="Level1Body"/>
    <w:rsid w:val="00615030"/>
    <w:pPr>
      <w:ind w:left="450"/>
    </w:pPr>
    <w:rPr>
      <w:b/>
      <w:bCs/>
    </w:rPr>
  </w:style>
  <w:style w:type="paragraph" w:customStyle="1" w:styleId="Level1BodytextNormal1">
    <w:name w:val="Level 1 Body text Normal1"/>
    <w:basedOn w:val="Normal"/>
    <w:next w:val="Normal"/>
    <w:rsid w:val="00615030"/>
    <w:rPr>
      <w:color w:val="000000"/>
    </w:rPr>
  </w:style>
  <w:style w:type="paragraph" w:customStyle="1" w:styleId="StyleBoldCentered">
    <w:name w:val="Style Bold Centered"/>
    <w:basedOn w:val="Level1BodytextNormal1"/>
    <w:rsid w:val="00615030"/>
    <w:pPr>
      <w:jc w:val="center"/>
    </w:pPr>
    <w:rPr>
      <w:b/>
      <w:bCs/>
      <w:szCs w:val="20"/>
    </w:rPr>
  </w:style>
  <w:style w:type="paragraph" w:styleId="BodyTextIndent">
    <w:name w:val="Body Text Indent"/>
    <w:basedOn w:val="Normal"/>
    <w:link w:val="BodyTextIndentChar"/>
    <w:rsid w:val="0061503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615030"/>
    <w:rPr>
      <w:rFonts w:ascii="Arial" w:eastAsia="Times New Roman" w:hAnsi="Arial" w:cs="Times New Roman"/>
      <w:color w:val="000000"/>
    </w:rPr>
  </w:style>
  <w:style w:type="character" w:customStyle="1" w:styleId="Level5Char">
    <w:name w:val="Level 5 Char"/>
    <w:link w:val="Level5"/>
    <w:rsid w:val="00615030"/>
    <w:rPr>
      <w:rFonts w:ascii="Arial" w:eastAsia="Times New Roman" w:hAnsi="Arial" w:cs="Times New Roman"/>
      <w:sz w:val="18"/>
      <w:szCs w:val="24"/>
    </w:rPr>
  </w:style>
  <w:style w:type="paragraph" w:styleId="Header">
    <w:name w:val="header"/>
    <w:basedOn w:val="Normal"/>
    <w:link w:val="HeaderChar"/>
    <w:uiPriority w:val="99"/>
    <w:rsid w:val="00615030"/>
    <w:pPr>
      <w:tabs>
        <w:tab w:val="center" w:pos="4320"/>
        <w:tab w:val="right" w:pos="8640"/>
      </w:tabs>
    </w:pPr>
  </w:style>
  <w:style w:type="character" w:customStyle="1" w:styleId="HeaderChar">
    <w:name w:val="Header Char"/>
    <w:basedOn w:val="DefaultParagraphFont"/>
    <w:link w:val="Header"/>
    <w:uiPriority w:val="99"/>
    <w:rsid w:val="00615030"/>
    <w:rPr>
      <w:rFonts w:ascii="Arial" w:eastAsia="Times New Roman" w:hAnsi="Arial" w:cs="Times New Roman"/>
    </w:rPr>
  </w:style>
  <w:style w:type="paragraph" w:customStyle="1" w:styleId="Level2BodytextLeft04Char">
    <w:name w:val="Level 2 Body text Left:  0.4&quot; Char"/>
    <w:basedOn w:val="Normal"/>
    <w:rsid w:val="00615030"/>
    <w:pPr>
      <w:ind w:left="720"/>
    </w:pPr>
    <w:rPr>
      <w:color w:val="000000"/>
      <w:szCs w:val="24"/>
    </w:rPr>
  </w:style>
  <w:style w:type="paragraph" w:customStyle="1" w:styleId="forms">
    <w:name w:val="forms"/>
    <w:aliases w:val="sched of events Bold Centered"/>
    <w:basedOn w:val="Level1BodytextNormal1"/>
    <w:rsid w:val="00615030"/>
    <w:pPr>
      <w:jc w:val="center"/>
    </w:pPr>
    <w:rPr>
      <w:b/>
      <w:bCs/>
      <w:szCs w:val="20"/>
    </w:rPr>
  </w:style>
  <w:style w:type="paragraph" w:customStyle="1" w:styleId="Level2">
    <w:name w:val="Level 2"/>
    <w:basedOn w:val="Heading2"/>
    <w:rsid w:val="00615030"/>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615030"/>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615030"/>
    <w:rPr>
      <w:rFonts w:ascii="Arial" w:hAnsi="Arial"/>
      <w:color w:val="000000"/>
      <w:sz w:val="22"/>
      <w:szCs w:val="24"/>
      <w:lang w:val="en-US" w:eastAsia="en-US" w:bidi="ar-SA"/>
    </w:rPr>
  </w:style>
  <w:style w:type="character" w:customStyle="1" w:styleId="Level2CharCharChar">
    <w:name w:val="Level 2 Char Char Char"/>
    <w:rsid w:val="00615030"/>
    <w:rPr>
      <w:rFonts w:ascii="Arial" w:hAnsi="Arial"/>
      <w:b/>
      <w:bCs/>
      <w:color w:val="000000"/>
      <w:sz w:val="22"/>
      <w:szCs w:val="22"/>
      <w:lang w:val="en-US" w:eastAsia="en-US" w:bidi="ar-SA"/>
    </w:rPr>
  </w:style>
  <w:style w:type="character" w:customStyle="1" w:styleId="Level1CharCharChar">
    <w:name w:val="Level 1 Char Char Char"/>
    <w:basedOn w:val="Level2CharCharChar"/>
    <w:rsid w:val="00615030"/>
    <w:rPr>
      <w:rFonts w:ascii="Arial" w:hAnsi="Arial"/>
      <w:b/>
      <w:bCs/>
      <w:color w:val="000000"/>
      <w:sz w:val="22"/>
      <w:szCs w:val="22"/>
      <w:lang w:val="en-US" w:eastAsia="en-US" w:bidi="ar-SA"/>
    </w:rPr>
  </w:style>
  <w:style w:type="paragraph" w:customStyle="1" w:styleId="Level3Bold">
    <w:name w:val="Level 3 Bold"/>
    <w:basedOn w:val="Level3"/>
    <w:rsid w:val="00615030"/>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615030"/>
    <w:pPr>
      <w:numPr>
        <w:numId w:val="3"/>
      </w:numPr>
      <w:spacing w:after="0" w:line="240" w:lineRule="auto"/>
    </w:pPr>
    <w:rPr>
      <w:rFonts w:ascii="Arial" w:eastAsia="Times New Roman" w:hAnsi="Arial" w:cs="Times New Roman"/>
      <w:sz w:val="20"/>
    </w:rPr>
  </w:style>
  <w:style w:type="paragraph" w:customStyle="1" w:styleId="Level1">
    <w:name w:val="Level 1"/>
    <w:basedOn w:val="Heading1"/>
    <w:qFormat/>
    <w:rsid w:val="00615030"/>
    <w:pPr>
      <w:numPr>
        <w:numId w:val="7"/>
      </w:numPr>
      <w:jc w:val="left"/>
    </w:pPr>
    <w:rPr>
      <w:sz w:val="20"/>
    </w:rPr>
  </w:style>
  <w:style w:type="paragraph" w:customStyle="1" w:styleId="Level7">
    <w:name w:val="Level 7"/>
    <w:basedOn w:val="Normal"/>
    <w:rsid w:val="00615030"/>
    <w:pPr>
      <w:numPr>
        <w:ilvl w:val="6"/>
        <w:numId w:val="7"/>
      </w:numPr>
    </w:pPr>
  </w:style>
  <w:style w:type="paragraph" w:customStyle="1" w:styleId="Level3Body">
    <w:name w:val="Level 3 Body"/>
    <w:basedOn w:val="Normal"/>
    <w:link w:val="Level3BodyChar"/>
    <w:rsid w:val="0061503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615030"/>
    <w:pPr>
      <w:ind w:left="2160"/>
    </w:pPr>
    <w:rPr>
      <w:sz w:val="18"/>
      <w:szCs w:val="20"/>
    </w:rPr>
  </w:style>
  <w:style w:type="paragraph" w:customStyle="1" w:styleId="StyleLevel3Bold">
    <w:name w:val="Style Level 3 + Bold"/>
    <w:basedOn w:val="Level3"/>
    <w:rsid w:val="00615030"/>
    <w:pPr>
      <w:numPr>
        <w:ilvl w:val="0"/>
        <w:numId w:val="0"/>
      </w:numPr>
    </w:pPr>
    <w:rPr>
      <w:b/>
      <w:bCs/>
    </w:rPr>
  </w:style>
  <w:style w:type="paragraph" w:customStyle="1" w:styleId="StyleLevel4Bold">
    <w:name w:val="Style Level 4 + Bold"/>
    <w:basedOn w:val="Level4"/>
    <w:rsid w:val="00615030"/>
    <w:pPr>
      <w:numPr>
        <w:ilvl w:val="0"/>
        <w:numId w:val="0"/>
      </w:numPr>
    </w:pPr>
    <w:rPr>
      <w:b/>
      <w:bCs/>
    </w:rPr>
  </w:style>
  <w:style w:type="paragraph" w:styleId="Footer">
    <w:name w:val="footer"/>
    <w:basedOn w:val="Normal"/>
    <w:link w:val="FooterChar"/>
    <w:uiPriority w:val="99"/>
    <w:rsid w:val="00615030"/>
    <w:pPr>
      <w:tabs>
        <w:tab w:val="center" w:pos="4320"/>
        <w:tab w:val="right" w:pos="8640"/>
      </w:tabs>
    </w:pPr>
  </w:style>
  <w:style w:type="character" w:customStyle="1" w:styleId="FooterChar">
    <w:name w:val="Footer Char"/>
    <w:basedOn w:val="DefaultParagraphFont"/>
    <w:link w:val="Footer"/>
    <w:uiPriority w:val="99"/>
    <w:rsid w:val="00615030"/>
    <w:rPr>
      <w:rFonts w:ascii="Arial" w:eastAsia="Times New Roman" w:hAnsi="Arial" w:cs="Times New Roman"/>
    </w:rPr>
  </w:style>
  <w:style w:type="character" w:customStyle="1" w:styleId="Level2BodyChar">
    <w:name w:val="Level 2 Body Char"/>
    <w:link w:val="Level2Body"/>
    <w:rsid w:val="00615030"/>
    <w:rPr>
      <w:rFonts w:ascii="Arial" w:hAnsi="Arial"/>
      <w:color w:val="000000"/>
      <w:sz w:val="18"/>
      <w:szCs w:val="24"/>
    </w:rPr>
  </w:style>
  <w:style w:type="paragraph" w:customStyle="1" w:styleId="Level2Body">
    <w:name w:val="Level 2 Body"/>
    <w:basedOn w:val="Normal"/>
    <w:link w:val="Level2BodyChar"/>
    <w:rsid w:val="00615030"/>
    <w:pPr>
      <w:ind w:left="720"/>
    </w:pPr>
    <w:rPr>
      <w:rFonts w:eastAsiaTheme="minorHAnsi" w:cstheme="minorBidi"/>
      <w:color w:val="000000"/>
      <w:sz w:val="18"/>
      <w:szCs w:val="24"/>
    </w:rPr>
  </w:style>
  <w:style w:type="paragraph" w:customStyle="1" w:styleId="Glossary">
    <w:name w:val="Glossary"/>
    <w:basedOn w:val="Normal"/>
    <w:link w:val="GlossaryChar"/>
    <w:rsid w:val="00615030"/>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615030"/>
    <w:pPr>
      <w:ind w:left="0"/>
    </w:pPr>
  </w:style>
  <w:style w:type="character" w:customStyle="1" w:styleId="GlossaryChar">
    <w:name w:val="Glossary Char"/>
    <w:link w:val="Glossary"/>
    <w:rsid w:val="00615030"/>
    <w:rPr>
      <w:rFonts w:ascii="Arial" w:eastAsia="Times New Roman" w:hAnsi="Arial" w:cs="Times New Roman"/>
      <w:sz w:val="18"/>
      <w:szCs w:val="24"/>
    </w:rPr>
  </w:style>
  <w:style w:type="paragraph" w:styleId="DocumentMap">
    <w:name w:val="Document Map"/>
    <w:basedOn w:val="Normal"/>
    <w:link w:val="DocumentMapChar"/>
    <w:rsid w:val="00615030"/>
    <w:rPr>
      <w:rFonts w:ascii="Tahoma" w:hAnsi="Tahoma" w:cs="Tahoma"/>
      <w:sz w:val="16"/>
      <w:szCs w:val="16"/>
    </w:rPr>
  </w:style>
  <w:style w:type="character" w:customStyle="1" w:styleId="DocumentMapChar">
    <w:name w:val="Document Map Char"/>
    <w:basedOn w:val="DefaultParagraphFont"/>
    <w:link w:val="DocumentMap"/>
    <w:rsid w:val="00615030"/>
    <w:rPr>
      <w:rFonts w:ascii="Tahoma" w:eastAsia="Times New Roman" w:hAnsi="Tahoma" w:cs="Tahoma"/>
      <w:sz w:val="16"/>
      <w:szCs w:val="16"/>
    </w:rPr>
  </w:style>
  <w:style w:type="character" w:styleId="Emphasis">
    <w:name w:val="Emphasis"/>
    <w:qFormat/>
    <w:rsid w:val="00615030"/>
    <w:rPr>
      <w:i/>
      <w:iCs/>
    </w:rPr>
  </w:style>
  <w:style w:type="character" w:styleId="LineNumber">
    <w:name w:val="line number"/>
    <w:rsid w:val="00615030"/>
  </w:style>
  <w:style w:type="paragraph" w:customStyle="1" w:styleId="StyleLevel29pt">
    <w:name w:val="Style Level 2 + 9 pt"/>
    <w:basedOn w:val="Level2"/>
    <w:rsid w:val="00615030"/>
  </w:style>
  <w:style w:type="paragraph" w:customStyle="1" w:styleId="StyleLevel49pt">
    <w:name w:val="Style Level 4 + 9 pt"/>
    <w:basedOn w:val="Level4"/>
    <w:rsid w:val="00615030"/>
  </w:style>
  <w:style w:type="paragraph" w:customStyle="1" w:styleId="14bldcentr">
    <w:name w:val="14 bld centr"/>
    <w:aliases w:val="rfp frm"/>
    <w:basedOn w:val="Normal"/>
    <w:rsid w:val="00615030"/>
    <w:pPr>
      <w:jc w:val="center"/>
    </w:pPr>
    <w:rPr>
      <w:b/>
      <w:bCs/>
      <w:sz w:val="28"/>
      <w:szCs w:val="20"/>
    </w:rPr>
  </w:style>
  <w:style w:type="paragraph" w:styleId="NormalWeb">
    <w:name w:val="Normal (Web)"/>
    <w:basedOn w:val="Normal"/>
    <w:uiPriority w:val="99"/>
    <w:unhideWhenUsed/>
    <w:rsid w:val="00615030"/>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615030"/>
    <w:pPr>
      <w:spacing w:after="0" w:line="240" w:lineRule="auto"/>
    </w:pPr>
    <w:rPr>
      <w:rFonts w:ascii="Arial" w:eastAsia="Times New Roman" w:hAnsi="Arial" w:cs="Times New Roman"/>
    </w:rPr>
  </w:style>
  <w:style w:type="paragraph" w:styleId="NoSpacing">
    <w:name w:val="No Spacing"/>
    <w:link w:val="NoSpacingChar"/>
    <w:uiPriority w:val="1"/>
    <w:qFormat/>
    <w:rsid w:val="00615030"/>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615030"/>
    <w:rPr>
      <w:rFonts w:ascii="Calibri" w:eastAsia="MS Mincho" w:hAnsi="Calibri" w:cs="Arial"/>
      <w:lang w:eastAsia="ja-JP"/>
    </w:rPr>
  </w:style>
  <w:style w:type="character" w:customStyle="1" w:styleId="RFPBidderMustCompletetheFollowing">
    <w:name w:val="RFP Bidder Must Complete the Following"/>
    <w:rsid w:val="00615030"/>
    <w:rPr>
      <w:rFonts w:ascii="Arial" w:hAnsi="Arial"/>
      <w:b/>
      <w:bCs/>
      <w:i w:val="0"/>
      <w:color w:val="FFFFFF"/>
      <w:sz w:val="28"/>
    </w:rPr>
  </w:style>
  <w:style w:type="paragraph" w:customStyle="1" w:styleId="Heading1Body">
    <w:name w:val="Heading 1 Body"/>
    <w:basedOn w:val="Normal"/>
    <w:link w:val="Heading1BodyChar"/>
    <w:qFormat/>
    <w:rsid w:val="00615030"/>
    <w:pPr>
      <w:jc w:val="center"/>
    </w:pPr>
    <w:rPr>
      <w:b/>
      <w:sz w:val="20"/>
    </w:rPr>
  </w:style>
  <w:style w:type="paragraph" w:customStyle="1" w:styleId="StyleLevel1Body12ptBoldItalicUnderline">
    <w:name w:val="Style Level 1 Body + 12 pt Bold Italic Underline"/>
    <w:basedOn w:val="Level1Body"/>
    <w:rsid w:val="00615030"/>
    <w:rPr>
      <w:b/>
      <w:bCs/>
      <w:i/>
      <w:iCs/>
      <w:u w:val="single"/>
    </w:rPr>
  </w:style>
  <w:style w:type="paragraph" w:customStyle="1" w:styleId="StyleLevel1Body12ptBoldItalicUnderline1">
    <w:name w:val="Style Level 1 Body + 12 pt Bold Italic Underline1"/>
    <w:basedOn w:val="Level1Body"/>
    <w:rsid w:val="00615030"/>
    <w:rPr>
      <w:b/>
      <w:bCs/>
      <w:i/>
      <w:iCs/>
      <w:u w:val="single"/>
    </w:rPr>
  </w:style>
  <w:style w:type="paragraph" w:customStyle="1" w:styleId="InsuranceCoverageHeadings">
    <w:name w:val="Insurance Coverage Headings"/>
    <w:basedOn w:val="Level4"/>
    <w:rsid w:val="00615030"/>
    <w:pPr>
      <w:ind w:left="0" w:firstLine="0"/>
    </w:pPr>
    <w:rPr>
      <w:b/>
      <w:bCs/>
      <w:szCs w:val="20"/>
    </w:rPr>
  </w:style>
  <w:style w:type="character" w:customStyle="1" w:styleId="StyleHyperlink9pt">
    <w:name w:val="Style Hyperlink + 9 pt"/>
    <w:basedOn w:val="Hyperlink"/>
    <w:rsid w:val="00615030"/>
    <w:rPr>
      <w:rFonts w:ascii="Arial" w:hAnsi="Arial"/>
      <w:color w:val="0000FF"/>
      <w:sz w:val="20"/>
      <w:u w:val="single"/>
    </w:rPr>
  </w:style>
  <w:style w:type="paragraph" w:customStyle="1" w:styleId="StyleLevel4Bold1">
    <w:name w:val="Style Level 4 + Bold1"/>
    <w:basedOn w:val="Level4"/>
    <w:link w:val="StyleLevel4Bold1Char"/>
    <w:rsid w:val="00615030"/>
    <w:rPr>
      <w:b/>
      <w:bCs/>
    </w:rPr>
  </w:style>
  <w:style w:type="character" w:customStyle="1" w:styleId="Heading1BodyChar">
    <w:name w:val="Heading 1 Body Char"/>
    <w:link w:val="Heading1Body"/>
    <w:rsid w:val="00615030"/>
    <w:rPr>
      <w:rFonts w:ascii="Arial" w:eastAsia="Times New Roman" w:hAnsi="Arial" w:cs="Times New Roman"/>
      <w:b/>
      <w:sz w:val="20"/>
    </w:rPr>
  </w:style>
  <w:style w:type="paragraph" w:customStyle="1" w:styleId="text-justify">
    <w:name w:val="text-justify"/>
    <w:basedOn w:val="Normal"/>
    <w:rsid w:val="00615030"/>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615030"/>
    <w:rPr>
      <w:rFonts w:ascii="Arial" w:eastAsia="Times New Roman" w:hAnsi="Arial" w:cs="Times New Roman"/>
      <w:b/>
      <w:bCs/>
      <w:sz w:val="18"/>
      <w:szCs w:val="24"/>
    </w:rPr>
  </w:style>
  <w:style w:type="character" w:customStyle="1" w:styleId="apple-converted-space">
    <w:name w:val="apple-converted-space"/>
    <w:rsid w:val="00615030"/>
  </w:style>
  <w:style w:type="paragraph" w:styleId="ListParagraph">
    <w:name w:val="List Paragraph"/>
    <w:basedOn w:val="Normal"/>
    <w:uiPriority w:val="34"/>
    <w:qFormat/>
    <w:rsid w:val="00615030"/>
    <w:pPr>
      <w:ind w:left="720"/>
    </w:pPr>
  </w:style>
  <w:style w:type="character" w:customStyle="1" w:styleId="baddress">
    <w:name w:val="b_address"/>
    <w:rsid w:val="00615030"/>
  </w:style>
  <w:style w:type="paragraph" w:customStyle="1" w:styleId="Default">
    <w:name w:val="Default"/>
    <w:rsid w:val="006150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inition">
    <w:name w:val="definition"/>
    <w:rsid w:val="00615030"/>
  </w:style>
  <w:style w:type="character" w:customStyle="1" w:styleId="UnresolvedMention1">
    <w:name w:val="Unresolved Mention1"/>
    <w:basedOn w:val="DefaultParagraphFont"/>
    <w:uiPriority w:val="99"/>
    <w:semiHidden/>
    <w:unhideWhenUsed/>
    <w:rsid w:val="00615030"/>
    <w:rPr>
      <w:color w:val="605E5C"/>
      <w:shd w:val="clear" w:color="auto" w:fill="E1DFDD"/>
    </w:rPr>
  </w:style>
  <w:style w:type="character" w:customStyle="1" w:styleId="Level3BodyChar">
    <w:name w:val="Level 3 Body Char"/>
    <w:link w:val="Level3Body"/>
    <w:locked/>
    <w:rsid w:val="00615030"/>
    <w:rPr>
      <w:rFonts w:ascii="Arial" w:eastAsia="Times New Roman" w:hAnsi="Arial" w:cs="Times New Roman"/>
      <w:sz w:val="18"/>
      <w:szCs w:val="20"/>
    </w:rPr>
  </w:style>
  <w:style w:type="character" w:styleId="UnresolvedMention">
    <w:name w:val="Unresolved Mention"/>
    <w:basedOn w:val="DefaultParagraphFont"/>
    <w:uiPriority w:val="99"/>
    <w:semiHidden/>
    <w:unhideWhenUsed/>
    <w:rsid w:val="0092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509">
      <w:bodyDiv w:val="1"/>
      <w:marLeft w:val="0"/>
      <w:marRight w:val="0"/>
      <w:marTop w:val="0"/>
      <w:marBottom w:val="0"/>
      <w:divBdr>
        <w:top w:val="none" w:sz="0" w:space="0" w:color="auto"/>
        <w:left w:val="none" w:sz="0" w:space="0" w:color="auto"/>
        <w:bottom w:val="none" w:sz="0" w:space="0" w:color="auto"/>
        <w:right w:val="none" w:sz="0" w:space="0" w:color="auto"/>
      </w:divBdr>
    </w:div>
    <w:div w:id="238829203">
      <w:bodyDiv w:val="1"/>
      <w:marLeft w:val="0"/>
      <w:marRight w:val="0"/>
      <w:marTop w:val="0"/>
      <w:marBottom w:val="0"/>
      <w:divBdr>
        <w:top w:val="none" w:sz="0" w:space="0" w:color="auto"/>
        <w:left w:val="none" w:sz="0" w:space="0" w:color="auto"/>
        <w:bottom w:val="none" w:sz="0" w:space="0" w:color="auto"/>
        <w:right w:val="none" w:sz="0" w:space="0" w:color="auto"/>
      </w:divBdr>
    </w:div>
    <w:div w:id="455684588">
      <w:bodyDiv w:val="1"/>
      <w:marLeft w:val="0"/>
      <w:marRight w:val="0"/>
      <w:marTop w:val="0"/>
      <w:marBottom w:val="0"/>
      <w:divBdr>
        <w:top w:val="none" w:sz="0" w:space="0" w:color="auto"/>
        <w:left w:val="none" w:sz="0" w:space="0" w:color="auto"/>
        <w:bottom w:val="none" w:sz="0" w:space="0" w:color="auto"/>
        <w:right w:val="none" w:sz="0" w:space="0" w:color="auto"/>
      </w:divBdr>
    </w:div>
    <w:div w:id="913591311">
      <w:bodyDiv w:val="1"/>
      <w:marLeft w:val="0"/>
      <w:marRight w:val="0"/>
      <w:marTop w:val="0"/>
      <w:marBottom w:val="0"/>
      <w:divBdr>
        <w:top w:val="none" w:sz="0" w:space="0" w:color="auto"/>
        <w:left w:val="none" w:sz="0" w:space="0" w:color="auto"/>
        <w:bottom w:val="none" w:sz="0" w:space="0" w:color="auto"/>
        <w:right w:val="none" w:sz="0" w:space="0" w:color="auto"/>
      </w:divBdr>
    </w:div>
    <w:div w:id="949162677">
      <w:bodyDiv w:val="1"/>
      <w:marLeft w:val="0"/>
      <w:marRight w:val="0"/>
      <w:marTop w:val="0"/>
      <w:marBottom w:val="0"/>
      <w:divBdr>
        <w:top w:val="none" w:sz="0" w:space="0" w:color="auto"/>
        <w:left w:val="none" w:sz="0" w:space="0" w:color="auto"/>
        <w:bottom w:val="none" w:sz="0" w:space="0" w:color="auto"/>
        <w:right w:val="none" w:sz="0" w:space="0" w:color="auto"/>
      </w:divBdr>
    </w:div>
    <w:div w:id="1884094543">
      <w:bodyDiv w:val="1"/>
      <w:marLeft w:val="0"/>
      <w:marRight w:val="0"/>
      <w:marTop w:val="0"/>
      <w:marBottom w:val="0"/>
      <w:divBdr>
        <w:top w:val="none" w:sz="0" w:space="0" w:color="auto"/>
        <w:left w:val="none" w:sz="0" w:space="0" w:color="auto"/>
        <w:bottom w:val="none" w:sz="0" w:space="0" w:color="auto"/>
        <w:right w:val="none" w:sz="0" w:space="0" w:color="auto"/>
      </w:divBdr>
    </w:div>
    <w:div w:id="19796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nebraska.sharefile.com/r-r4d2a3b9075fd4924bda24a3b9ffacea4" TargetMode="External"/><Relationship Id="rId26" Type="http://schemas.openxmlformats.org/officeDocument/2006/relationships/hyperlink" Target="https://us02web.zoom.us/j/85402029240?pwd=dGIzT2Y5NzE3OGVFbGVVWEFaQkpsZz09"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34" Type="http://schemas.openxmlformats.org/officeDocument/2006/relationships/hyperlink" Target="mailto:upload" TargetMode="External"/><Relationship Id="rId7" Type="http://schemas.openxmlformats.org/officeDocument/2006/relationships/endnotes" Target="endnotes.xml"/><Relationship Id="rId12" Type="http://schemas.openxmlformats.org/officeDocument/2006/relationships/hyperlink" Target="http://das.nebraska.gov/materiel/index.html" TargetMode="External"/><Relationship Id="rId17" Type="http://schemas.openxmlformats.org/officeDocument/2006/relationships/hyperlink" Target="http://das.nebraska.gov/materiel/purchasing.html" TargetMode="External"/><Relationship Id="rId25" Type="http://schemas.openxmlformats.org/officeDocument/2006/relationships/hyperlink" Target="https://nebraska.sharefile.com/r-rc6e84600ec6847f490da556c5f4f5b3f" TargetMode="External"/><Relationship Id="rId33" Type="http://schemas.openxmlformats.org/officeDocument/2006/relationships/hyperlink" Target="https://www.youtube.com/watch?v=AW6eoQ6ms6g&amp;feature=youtu.b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s.nebraska.gov/materiel/purchasing.html" TargetMode="External"/><Relationship Id="rId20" Type="http://schemas.openxmlformats.org/officeDocument/2006/relationships/hyperlink" Target="https://us02web.zoom.us/j/88017517599?pwd=MXJmU0YrVFoxdTVja3hUWlV3VUxtQT09" TargetMode="External"/><Relationship Id="rId29" Type="http://schemas.openxmlformats.org/officeDocument/2006/relationships/hyperlink" Target="http://das.nebraska.gov/materiel/purcha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econtracts.nebraska.gov/" TargetMode="External"/><Relationship Id="rId24" Type="http://schemas.openxmlformats.org/officeDocument/2006/relationships/hyperlink" Target="http://das.nebraska.gov/materiel/purchasing.html" TargetMode="External"/><Relationship Id="rId32" Type="http://schemas.openxmlformats.org/officeDocument/2006/relationships/hyperlink" Target="https://www.govinfo.gov/app/details/CFR-2012-title6-vol1/CFR-2012-title6-vol1-part3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http://das.nebraska.gov/materiel/purchasing.html" TargetMode="External"/><Relationship Id="rId28" Type="http://schemas.openxmlformats.org/officeDocument/2006/relationships/hyperlink" Target="http://das.nebraska.gov/materiel/purchasing.html" TargetMode="External"/><Relationship Id="rId36" Type="http://schemas.openxmlformats.org/officeDocument/2006/relationships/footer" Target="footer3.xml"/><Relationship Id="rId10" Type="http://schemas.openxmlformats.org/officeDocument/2006/relationships/hyperlink" Target="https://us02web.zoom.us/j/88017517599?pwd=MXJmU0YrVFoxdTVja3hUWlV3VUxtQT09" TargetMode="External"/><Relationship Id="rId19" Type="http://schemas.openxmlformats.org/officeDocument/2006/relationships/hyperlink" Target="http://das.nebraska.gov/materiel/purchasing.html" TargetMode="External"/><Relationship Id="rId31" Type="http://schemas.openxmlformats.org/officeDocument/2006/relationships/hyperlink" Target="mailto:DCSAccountsPayable@nebraska.gov" TargetMode="External"/><Relationship Id="rId4" Type="http://schemas.openxmlformats.org/officeDocument/2006/relationships/settings" Target="settings.xml"/><Relationship Id="rId9" Type="http://schemas.openxmlformats.org/officeDocument/2006/relationships/hyperlink" Target="http://das.nebraska.gov/materiel/purchasing.html" TargetMode="External"/><Relationship Id="rId14" Type="http://schemas.openxmlformats.org/officeDocument/2006/relationships/hyperlink" Target="mailto:annette.walton@nebraska.gov" TargetMode="External"/><Relationship Id="rId22" Type="http://schemas.openxmlformats.org/officeDocument/2006/relationships/hyperlink" Target="https://nebraska.sharefile.com/r-ra4421ffcbcd74c0e949e8e3344d33f1f" TargetMode="External"/><Relationship Id="rId27" Type="http://schemas.openxmlformats.org/officeDocument/2006/relationships/hyperlink" Target="http://das.nebraska.gov/materiel/purchasing.html" TargetMode="External"/><Relationship Id="rId30" Type="http://schemas.openxmlformats.org/officeDocument/2006/relationships/hyperlink" Target="http://nitc.nebraska.gov/standards/2-201.htm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D957-E516-41D9-B62B-EA75B42F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61</Pages>
  <Words>28258</Words>
  <Characters>161077</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188958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Walton, Annette</cp:lastModifiedBy>
  <cp:revision>28</cp:revision>
  <dcterms:created xsi:type="dcterms:W3CDTF">2021-02-23T18:49:00Z</dcterms:created>
  <dcterms:modified xsi:type="dcterms:W3CDTF">2021-02-24T21:00:00Z</dcterms:modified>
</cp:coreProperties>
</file>